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154" w:rsidRPr="004F6154" w:rsidRDefault="004F6154" w:rsidP="004F6154">
      <w:pPr>
        <w:pStyle w:val="Title"/>
        <w:rPr>
          <w:color w:val="385623" w:themeColor="accent6" w:themeShade="80"/>
          <w:rtl/>
        </w:rPr>
      </w:pPr>
      <w:r w:rsidRPr="004F6154">
        <w:rPr>
          <w:rFonts w:hint="cs"/>
          <w:color w:val="385623" w:themeColor="accent6" w:themeShade="80"/>
          <w:rtl/>
        </w:rPr>
        <w:t>اخلاق حرفه ای</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تعریف علم اخلاق</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کلمه اخلاق  جمع  خلق  است که به معنای شکل درونی انسان و سرشت و سجیه آمده است. به غرایز و ملکات وصفات روحی و باطنی که در انسان وجود دارد، اخلاق گفته می شود و به کردارها و رفتارهایی که از این خلقیات،  ناشی می شود نیز اخلاق یا رفتار اخلاقی می گویند. پس اخلاق به معنای ویژگی های روحی و نفسانی است؛ منتها این ویژگی ها باید در وجود فرد، ملکه  شده باشد، یعنی چنان با شخص، در هم آمیخته باشد که گویی جزئی از سرشت اوست. به عبارت دیگر، صفتی در فرد، چنان ریشه بدواند که بی هیچ تکلفی، خود را نشان بدهد؛ بنابراین، اخلاق، عبارت است از: ویژگی های پایدار نفسانی که با اراده و اختیار، صورت گیرد. بنابراین، موضوع علم اخلاق عبارت است از: صفات خوب و روش کسب آنها و صفات بد و راه زدودن آنها؛ این صفات خوب و بد از آن جهت که با افعال اختیاری انسان مرتبط هستند در علم اخلاق مورد نظر می باشند. غايت علم اخلاق رساندن انسان به کمال و سعادت جاودان و منزل مقصودی است که برای رسیدن به آن خلق شده است. چنان که بیان شد علم اخلاق یکی از شعبه های فلسفه به معنای عام آن بوده است.</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معنی لغوی اخلاق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در فرهنگ معین اخلاق به معنی خلق و خوی ها، طبیعت باطنی، سرشت درونی معنی شده است.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ملکه ای است پایدار در نفس آدمی که سبب می شود، کارها به آسانی انجام پذیر</w:t>
      </w:r>
      <w:r w:rsidRPr="004F6154">
        <w:rPr>
          <w:rFonts w:ascii="Arial" w:hAnsi="Arial" w:cs="B Nazanin" w:hint="cs"/>
          <w:b/>
          <w:bCs/>
          <w:color w:val="000000" w:themeColor="text1"/>
          <w:sz w:val="28"/>
          <w:szCs w:val="28"/>
          <w:rtl/>
        </w:rPr>
        <w:t xml:space="preserve">د </w:t>
      </w:r>
      <w:r w:rsidRPr="004F6154">
        <w:rPr>
          <w:rFonts w:ascii="Arial" w:hAnsi="Arial" w:cs="B Nazanin"/>
          <w:b/>
          <w:bCs/>
          <w:color w:val="000000" w:themeColor="text1"/>
          <w:sz w:val="28"/>
          <w:szCs w:val="28"/>
          <w:rtl/>
        </w:rPr>
        <w:t xml:space="preserve"> بدون نیاز به اندیشه و نگرش</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 حالات درونی انسان است که در کردار و رفتار تجلی می یابند.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اخلاق جمع خ</w:t>
      </w:r>
      <w:r w:rsidRPr="004F6154">
        <w:rPr>
          <w:rFonts w:ascii="Arial" w:hAnsi="Arial" w:cs="B Nazanin" w:hint="cs"/>
          <w:b/>
          <w:bCs/>
          <w:color w:val="000000" w:themeColor="text1"/>
          <w:sz w:val="28"/>
          <w:szCs w:val="28"/>
          <w:rtl/>
        </w:rPr>
        <w:t>ُ</w:t>
      </w:r>
      <w:r w:rsidRPr="004F6154">
        <w:rPr>
          <w:rFonts w:ascii="Arial" w:hAnsi="Arial" w:cs="B Nazanin"/>
          <w:b/>
          <w:bCs/>
          <w:color w:val="000000" w:themeColor="text1"/>
          <w:sz w:val="28"/>
          <w:szCs w:val="28"/>
          <w:rtl/>
        </w:rPr>
        <w:t>لق و خ</w:t>
      </w:r>
      <w:r w:rsidRPr="004F6154">
        <w:rPr>
          <w:rFonts w:ascii="Arial" w:hAnsi="Arial" w:cs="B Nazanin" w:hint="cs"/>
          <w:b/>
          <w:bCs/>
          <w:color w:val="000000" w:themeColor="text1"/>
          <w:sz w:val="28"/>
          <w:szCs w:val="28"/>
          <w:rtl/>
        </w:rPr>
        <w:t>ُ</w:t>
      </w:r>
      <w:r w:rsidRPr="004F6154">
        <w:rPr>
          <w:rFonts w:ascii="Arial" w:hAnsi="Arial" w:cs="B Nazanin"/>
          <w:b/>
          <w:bCs/>
          <w:color w:val="000000" w:themeColor="text1"/>
          <w:sz w:val="28"/>
          <w:szCs w:val="28"/>
          <w:rtl/>
        </w:rPr>
        <w:t>ل</w:t>
      </w:r>
      <w:r w:rsidRPr="004F6154">
        <w:rPr>
          <w:rFonts w:ascii="Arial" w:hAnsi="Arial" w:cs="B Nazanin" w:hint="cs"/>
          <w:b/>
          <w:bCs/>
          <w:color w:val="000000" w:themeColor="text1"/>
          <w:sz w:val="28"/>
          <w:szCs w:val="28"/>
          <w:rtl/>
        </w:rPr>
        <w:t>ُ</w:t>
      </w:r>
      <w:r w:rsidRPr="004F6154">
        <w:rPr>
          <w:rFonts w:ascii="Arial" w:hAnsi="Arial" w:cs="B Nazanin"/>
          <w:b/>
          <w:bCs/>
          <w:color w:val="000000" w:themeColor="text1"/>
          <w:sz w:val="28"/>
          <w:szCs w:val="28"/>
          <w:rtl/>
        </w:rPr>
        <w:t xml:space="preserve">ق می باشد این دو واژه در اصل به یک ریشه باز می گردد . </w:t>
      </w:r>
    </w:p>
    <w:p w:rsidR="004F6154" w:rsidRPr="004F6154" w:rsidRDefault="004F6154" w:rsidP="004F6154">
      <w:pPr>
        <w:pStyle w:val="NormalWeb"/>
        <w:bidi/>
        <w:spacing w:before="0" w:beforeAutospacing="0" w:afterAutospacing="0"/>
        <w:rPr>
          <w:rFonts w:cs="B Nazanin"/>
          <w:b/>
          <w:bCs/>
          <w:color w:val="000000" w:themeColor="text1"/>
          <w:sz w:val="28"/>
          <w:szCs w:val="28"/>
        </w:rPr>
      </w:pPr>
      <w:r w:rsidRPr="004F6154">
        <w:rPr>
          <w:rFonts w:ascii="Arial" w:hAnsi="Arial" w:cs="B Nazanin"/>
          <w:b/>
          <w:bCs/>
          <w:color w:val="000000" w:themeColor="text1"/>
          <w:sz w:val="28"/>
          <w:szCs w:val="28"/>
          <w:rtl/>
        </w:rPr>
        <w:t>- خ</w:t>
      </w:r>
      <w:r w:rsidRPr="004F6154">
        <w:rPr>
          <w:rFonts w:ascii="Arial" w:hAnsi="Arial" w:cs="B Nazanin" w:hint="cs"/>
          <w:b/>
          <w:bCs/>
          <w:color w:val="000000" w:themeColor="text1"/>
          <w:sz w:val="28"/>
          <w:szCs w:val="28"/>
          <w:rtl/>
        </w:rPr>
        <w:t>ُ</w:t>
      </w:r>
      <w:r w:rsidRPr="004F6154">
        <w:rPr>
          <w:rFonts w:ascii="Arial" w:hAnsi="Arial" w:cs="B Nazanin"/>
          <w:b/>
          <w:bCs/>
          <w:color w:val="000000" w:themeColor="text1"/>
          <w:sz w:val="28"/>
          <w:szCs w:val="28"/>
          <w:rtl/>
        </w:rPr>
        <w:t>ل</w:t>
      </w:r>
      <w:r w:rsidRPr="004F6154">
        <w:rPr>
          <w:rFonts w:ascii="Arial" w:hAnsi="Arial" w:cs="B Nazanin" w:hint="cs"/>
          <w:b/>
          <w:bCs/>
          <w:color w:val="000000" w:themeColor="text1"/>
          <w:sz w:val="28"/>
          <w:szCs w:val="28"/>
          <w:rtl/>
        </w:rPr>
        <w:t>ُ</w:t>
      </w:r>
      <w:r w:rsidRPr="004F6154">
        <w:rPr>
          <w:rFonts w:ascii="Arial" w:hAnsi="Arial" w:cs="B Nazanin"/>
          <w:b/>
          <w:bCs/>
          <w:color w:val="000000" w:themeColor="text1"/>
          <w:sz w:val="28"/>
          <w:szCs w:val="28"/>
          <w:rtl/>
        </w:rPr>
        <w:t>ق به معنای هیات و شکل و صورتی است که انسان با چشم می بیند وخ</w:t>
      </w:r>
      <w:r w:rsidRPr="004F6154">
        <w:rPr>
          <w:rFonts w:ascii="Arial" w:hAnsi="Arial" w:cs="B Nazanin" w:hint="cs"/>
          <w:b/>
          <w:bCs/>
          <w:color w:val="000000" w:themeColor="text1"/>
          <w:sz w:val="28"/>
          <w:szCs w:val="28"/>
          <w:rtl/>
        </w:rPr>
        <w:t>ُ</w:t>
      </w:r>
      <w:r w:rsidRPr="004F6154">
        <w:rPr>
          <w:rFonts w:ascii="Arial" w:hAnsi="Arial" w:cs="B Nazanin"/>
          <w:b/>
          <w:bCs/>
          <w:color w:val="000000" w:themeColor="text1"/>
          <w:sz w:val="28"/>
          <w:szCs w:val="28"/>
          <w:rtl/>
        </w:rPr>
        <w:t>لق به معنای قوا و سجایا و صفات درونی است که با چشم دل دیده می شود.</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تقسیم بندی اخلاق</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١-ملکاتی که سرچشمه پدید آمدن کارهای نیکو است و اخلاق خوب و ملكات فضيله نامیده می شود.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 xml:space="preserve"> ۲- ملکاتی که منشا اعمال بد است و به آن اخلاق بد و ملکات رذیله می گویند.</w:t>
      </w:r>
    </w:p>
    <w:p w:rsidR="004F6154" w:rsidRPr="004F6154" w:rsidRDefault="004F6154" w:rsidP="004F6154">
      <w:pPr>
        <w:pStyle w:val="NormalWeb"/>
        <w:bidi/>
        <w:spacing w:before="0" w:beforeAutospacing="0" w:afterAutospacing="0"/>
        <w:rPr>
          <w:rFonts w:cs="B Nazanin"/>
          <w:b/>
          <w:bCs/>
          <w:color w:val="000000" w:themeColor="text1"/>
          <w:sz w:val="28"/>
          <w:szCs w:val="28"/>
        </w:rPr>
      </w:pPr>
      <w:r w:rsidRPr="004F6154">
        <w:rPr>
          <w:rFonts w:cs="B Nazanin"/>
          <w:b/>
          <w:bCs/>
          <w:color w:val="000000" w:themeColor="text1"/>
          <w:sz w:val="28"/>
          <w:szCs w:val="28"/>
          <w:rtl/>
        </w:rPr>
        <w:t>اخلاق حرفه ای</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t>قبل از پرداختن به مباحث اخلاق حرفه ای شایسته است حرفه و شغل را تعریف کنیم ؛ همانگونه که اخلاق را تعریف</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کردیم و با داشتن تعاریف روشن از اخلاق و حرفه به موضوعات مرتبط به اخلاق حرفه ای می پردازیم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حرفه چیست؟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lastRenderedPageBreak/>
        <w:t>حرفه  به معنی کسب دانش و تجربه در یک حوزه کاری خاص می باشد در حالی که انجام کارهای گوناگون در حیطه های مختلف و یا به اصطلاح از این شاخه به آن شاخه پریدن نمی تواند ما را در داشتن یک حرفه یاری کند. حرفه به موضوع کاربردی و کارشناسی یک شغل اطلاق می شود که پیرامون آن امکان آموزش تخصصی و ایجاد کسب و کار وجود دارد. حرفه ها معمولا دارای آموزش تکمیلی و دانشگاهی در موضوع خود هستند. هدف حرفه ها ارائه خدمات و تولید است. در گذشته بیشتر سه حرفه پزشکی، روحانیت و حقوق به عنوان حرفه شناخته می شدند اما در</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حال حاضر بیشتر رشته های دانشگاهی حرفه مستقل خود را دارا هستند. از مشخصات یک حرفه، می توان به موارد</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زیر اشاره کرد:</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hint="cs"/>
          <w:b/>
          <w:bCs/>
          <w:color w:val="000000" w:themeColor="text1"/>
          <w:sz w:val="28"/>
          <w:szCs w:val="28"/>
          <w:rtl/>
        </w:rPr>
        <w:t xml:space="preserve">1- </w:t>
      </w:r>
      <w:r w:rsidRPr="004F6154">
        <w:rPr>
          <w:rFonts w:ascii="Arial" w:hAnsi="Arial" w:cs="B Nazanin"/>
          <w:b/>
          <w:bCs/>
          <w:color w:val="000000" w:themeColor="text1"/>
          <w:sz w:val="28"/>
          <w:szCs w:val="28"/>
          <w:rtl/>
        </w:rPr>
        <w:t xml:space="preserve"> امکان اشتغال تمام وقت</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۲. دارا بودن رشته دانشگاهی و آموزش کلاسیک دانشگاهی</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٣. دارا بودن انجمن ها و صنف های حرفه</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ای مربوط به آن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وقتی به خدمت یا توصیه خاصی نیاز داریم و از دانش و مهارت مربوط به آن حوزه بی بهره هستیم، به سراغ گروه</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های از افراد می رویم که تشکیل دهنده آن حرفه هستند و با آنها مشاوره می کنیم. "ابوت" در مقاله ای به عنوان</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نظام حرفه ها که به عنوان یکی از بهترین فعالیت های انجام شده در تعریف حرفه شناخته می شود، حرفه ای سازی را به عنوان تلاشی مستمر برای نظام مند کردن قلمرو خاصی معرفی می کند. به اعتقاد وی این قلمرو بین گروههای مختلفی در یک بازی مجموع صفر در حال رقابت است. البته اگر چه هیچ حرفه ای نمی تواند به طور کامل از مرزهای خود محافظت کند، اما در مورد ورود سایر حرفه</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 به حوزه خود می تواند محدودیت های مشخصی را وضع کند. مشاغلی وجود دارد که دارای جایگاه یک حرفه کلاسیک می باشد. در بین این مشاغل می توان به پزشکی، وکالت و حسابداری اشاره نمود. این مشاغل حرفه های کلاسیک محسوب میشوند، چرا که می توانند بر دور حوزه مشخصی از دانش و مهارت های خاصی حصاری را بکشند که به صورت اجتماعی و اقتصادی به آن ارزش بدهند.</w:t>
      </w:r>
    </w:p>
    <w:p w:rsidR="004F6154" w:rsidRPr="004F6154" w:rsidRDefault="004F6154" w:rsidP="004F6154">
      <w:pPr>
        <w:pStyle w:val="NormalWeb"/>
        <w:bidi/>
        <w:spacing w:before="0" w:beforeAutospacing="0" w:afterAutospacing="0"/>
        <w:rPr>
          <w:rFonts w:cs="B Nazanin"/>
          <w:b/>
          <w:bCs/>
          <w:color w:val="000000" w:themeColor="text1"/>
          <w:sz w:val="28"/>
          <w:szCs w:val="28"/>
        </w:rPr>
      </w:pPr>
      <w:r w:rsidRPr="004F6154">
        <w:rPr>
          <w:rFonts w:ascii="Arial" w:hAnsi="Arial" w:cs="B Nazanin"/>
          <w:b/>
          <w:bCs/>
          <w:color w:val="000000" w:themeColor="text1"/>
          <w:sz w:val="28"/>
          <w:szCs w:val="28"/>
          <w:rtl/>
        </w:rPr>
        <w:t>تفاوت حرفه و شغل</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t>شغل می تواند تنها به معنی داشتن کار برای رفع نیازهای مالی باشد اما حرفه به معنی انجام کار، کسب تجربه و</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دانش در جهت پیشرفت و ارتقا مهارت</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 ست.</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t xml:space="preserve">اگر به دنبال کسب حرفه ای خاص هستیم باید از خود بپرسیم آیا تجربه ی کاری، تحصیلات و دانشمان ما را به سمت و سوی درستی هدایت می کند و یا بدون داشتن هدف و برنامه ای مدون برای آینده مدام شغل و کارمان را عوض می کنیم؟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t xml:space="preserve">تفاوت اصلی بین حرفه و شغل نگرش در شماست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t>- افرادی که به دنبال کسب حرفه ای خاص هستند دارای اهداف بلند مدتی هستند و برای رسیدن به این اهداف برای زمان حالشان برنامه ریزی می کنند.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lastRenderedPageBreak/>
        <w:t xml:space="preserve"> - در مقابل افرادی که تنها به دنبال داشتن شغل هستند اغلب در ازای کاری دشوار مبلغ اندکی دریافت می کنند و حقوق ، مسئولیت</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ها و وظایف کاری قابل توجهی نصیبشان نمی شود.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 xml:space="preserve"> میتوانیم این طور بگوییم که زندگی مانند یک بازی کامپیوتری است و شغل فقط یک مرحله از آن بازی است اما داشتن حرفه به معنی دادن تعهد برای بازی کردن است که هر چه جلوتر میرویم روز به روز رشد و پیشرفت بیشتری</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می کنیم.</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تعاریف اخلاق حرفه ای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اخلاق حرفه ای یکی از مسائل اساسی همه جوامع بشری است. امروزه در دانش های مربوط به مدیریت و سازمان،  شاخه ای با عنوان اخلاق حرفه ای وجود دارد . جامعه ما نیازمند آن است تا ویژگی های اخلاق حرفه ای مانند دلبستگی به کار، روحیه مشارکت و اعتماد، ایجاد تعامل با یکدیگر و</w:t>
      </w:r>
      <w:r w:rsidRPr="004F6154">
        <w:rPr>
          <w:rFonts w:ascii="Arial" w:hAnsi="Arial" w:cs="B Nazanin" w:hint="cs"/>
          <w:b/>
          <w:bCs/>
          <w:color w:val="000000" w:themeColor="text1"/>
          <w:sz w:val="28"/>
          <w:szCs w:val="28"/>
          <w:rtl/>
        </w:rPr>
        <w:t>...</w:t>
      </w:r>
      <w:r w:rsidRPr="004F6154">
        <w:rPr>
          <w:rFonts w:ascii="Arial" w:hAnsi="Arial" w:cs="B Nazanin"/>
          <w:b/>
          <w:bCs/>
          <w:color w:val="000000" w:themeColor="text1"/>
          <w:sz w:val="28"/>
          <w:szCs w:val="28"/>
          <w:rtl/>
        </w:rPr>
        <w:t xml:space="preserve"> تعریف، و برای تحقق آن فرهنگ سازی کند. بسیاری از کشورها جهان صنعتی به این بلوغ رسیده اند که بی اعتنایی به مسائل اخلاقی و فرار از مسئولیت ها و تعهدات اجتماعی،</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به از بین رفتن سازمان می انجامد. به همین دلیل، بسیاری از سازمان های موفق برای تدوین استراتژی اخلاقی احساس</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نیاز کرده، و به این باور رسیده اند که باید در سازمان یک فرهنگ مبتنی بر اخلاق رسوخ کند. از این رو، کوشیده اند به</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تحقیقات درباره اخلاق حرفه ای جایگاه ویژه ای بدهند؛ وقتی از حوزه فردی و شخصی به حوزه کار گام می نهیم، اخلاق</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کار و یا اخلاق شغلی به میان می آید؛ مانند: اخلاق پزشکی، اخلاق معلمی، اخلاق مهندسی و نظایر آن.</w:t>
      </w:r>
    </w:p>
    <w:p w:rsidR="004F6154" w:rsidRPr="004F6154" w:rsidRDefault="004F6154" w:rsidP="004F6154">
      <w:pPr>
        <w:pStyle w:val="NormalWeb"/>
        <w:bidi/>
        <w:spacing w:before="0" w:beforeAutospacing="0" w:afterAutospacing="0"/>
        <w:rPr>
          <w:rFonts w:cs="B Nazanin"/>
          <w:b/>
          <w:bCs/>
          <w:color w:val="000000" w:themeColor="text1"/>
          <w:sz w:val="28"/>
          <w:szCs w:val="28"/>
        </w:rPr>
      </w:pPr>
      <w:r w:rsidRPr="004F6154">
        <w:rPr>
          <w:rFonts w:ascii="Arial" w:hAnsi="Arial" w:cs="B Nazanin"/>
          <w:b/>
          <w:bCs/>
          <w:color w:val="000000" w:themeColor="text1"/>
          <w:sz w:val="28"/>
          <w:szCs w:val="28"/>
          <w:rtl/>
        </w:rPr>
        <w:t>اخلاق حرفه ای نقش راهبردی در سازمان</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 دارد و متخصصان مدیریت استراتژیک، اصول اخلاقی شایسته در سازمان را از پیش شرط های مدیریت استراتژیک خوب دانسته اند در اخلاق حرفه ای، مسئولیت های اخلاقی سازمان در قبال محیط داخلی و خارجی است و این متمایز از حقوق کار است؛ اما حقوق کار نیز در آن وجود دارد. مفهوم اخلاق حرفه ای</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t>در ابتدا مفهوم اخلاق حرفه ای به معنای اخلاق کار و اخلاق مشاغل به کار می رفت. امروزه نیز عده ای از نویسندگان</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اخلاق حرفه ای، از معنای نخستین این مفهوم برای تعریف آن استفاده می کنند. اصطلاحاتی مثل </w:t>
      </w:r>
      <w:r w:rsidRPr="004F6154">
        <w:rPr>
          <w:rFonts w:ascii="Arial" w:hAnsi="Arial" w:cs="B Nazanin"/>
          <w:b/>
          <w:bCs/>
          <w:color w:val="000000" w:themeColor="text1"/>
          <w:sz w:val="28"/>
          <w:szCs w:val="28"/>
        </w:rPr>
        <w:t>work ethics</w:t>
      </w:r>
      <w:r w:rsidRPr="004F6154">
        <w:rPr>
          <w:rFonts w:ascii="Arial" w:hAnsi="Arial" w:cs="B Nazanin"/>
          <w:b/>
          <w:bCs/>
          <w:color w:val="000000" w:themeColor="text1"/>
          <w:sz w:val="28"/>
          <w:szCs w:val="28"/>
          <w:rtl/>
        </w:rPr>
        <w:t xml:space="preserve"> یا </w:t>
      </w:r>
      <w:r w:rsidRPr="004F6154">
        <w:rPr>
          <w:rFonts w:ascii="Arial" w:hAnsi="Arial" w:cs="B Nazanin"/>
          <w:b/>
          <w:bCs/>
          <w:color w:val="000000" w:themeColor="text1"/>
          <w:sz w:val="28"/>
          <w:szCs w:val="28"/>
        </w:rPr>
        <w:t>professional ethics</w:t>
      </w:r>
      <w:r w:rsidRPr="004F6154">
        <w:rPr>
          <w:rFonts w:ascii="Arial" w:hAnsi="Arial" w:cs="B Nazanin"/>
          <w:b/>
          <w:bCs/>
          <w:color w:val="000000" w:themeColor="text1"/>
          <w:sz w:val="28"/>
          <w:szCs w:val="28"/>
          <w:rtl/>
        </w:rPr>
        <w:t xml:space="preserve"> معادل اخلاق کاری یا اخلاق حرفه ای در زبان فارسی است . تعریف های مختلفی اخلاق</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حرفه ای ارائه شده است از جمله؛</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الف) اخلاق کار، متعهد شدن انرژی ذهنی و روانی و فیزیکی فرد یا گروه به ایده جمعی است در جهت اخذ قوا و استعداد درونی گروه و فرد برای توسعه به هر نحو؛</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cs="B Nazanin"/>
          <w:b/>
          <w:bCs/>
          <w:color w:val="000000" w:themeColor="text1"/>
          <w:sz w:val="28"/>
          <w:szCs w:val="28"/>
          <w:rtl/>
        </w:rPr>
        <w:t>ب) اخلاق حرفه ای یکی از شعبه های جدید اخلاق است که می کوشد به مسائل اخلاقی حرفه ای گوناگون پاسخ داده</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و برای آن اصولی خاص متصور است</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 xml:space="preserve"> ج) اخلاق حرفه ای به مسائل و پرسش های اخلاقی و اصول و ارزش های اخلاقی یک نظام حرفه ای می پردازد و ناظر بر اخلاق در محیط حرفه ای است.</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lastRenderedPageBreak/>
        <w:t>د) مقصود از اخلاق حرفه ای مجموعه قواعدی است که باید افراد داوطلبانه و براساس ندای وجدان و فطرت خویش</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در انجام کار حرفه ای رعایت کنند؛ بدون آن که الزام خارجی داشته باشند یا در صورت تخلف، به مجازات</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های قانونی</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دچار شوند.</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ه ) اخلاق فردی، مسئولیت پذیری فرد است در برابر رفتار فردی خود، صرفا به منزله یک فرد انسانی و اخلاق شغلی، مسئولیت پذیری یک فرد است در برابر رفتار حرفه ای و شغلی خود، به مثابه صاحب یک حرفه یا پست سازمانی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و</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 این اخلاق، دربرگیرنده مجموعه ای از احکام ارزشی، تکالیف رفتار و سلوک و دستورهایی برای اجرای آنهاست .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ز) اخلاق حرفه ای، به منزله شاخه ای از دانش اخلاق به بررسی تکالیف اخلاقی در یک حرفه و مسائل اخلاقی آن می پردازد و در تعریف حرفه، آن را فعالیت معینی می</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دانند که موجب هدایت فرد به موقعیت تعیین شده همراه با</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اخلاق خاص است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در تعریف اخلاق حرفه ای به موارد زیر اشاره شده است:</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١-اخلاق حرفه ای رفتاری متداول در میان اهل یک حرفه است.</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۲-اخلاق حرفه ای مدیریت رفتار و کردار آدمی هنگام انجام دادن کارهای حرفه ای است.</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٣- اخلاق حرفه ای رشته ای از دانش اخلاق است که به مطالعه روابط شغلی می پردازد.</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۴- اخلاق حرفه ای عبارت است از مجموعه ای از قوانین که در وهله اول از ماهیت حرفه و شغل به دست می آید.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در بیشتر تعریف</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هایی که از اخلاق حرفه ای شده است، دو ویژگی دیده می شود: الف) وجود نگرش اصالت فرد و فردا گرایی؛ ب) محدود بودن مسئولیت ها و الزامات اخلاقی فرد در شغل، که به نظر می رسد این نگاه به اخلاق حرفه ای، نوعی تحویلی نگری و تقلیل دادن اخلاق حرفه ای است؛ زیرا هویت جمعی و سازمانی در نهادهای مشاغل در کسب وکار، بسی فراتر از شغل فردی اشخاص است. با توجه به همین دیدگاه بود که در این اواخر نیز بحث از اخلاق حرفه ای در منابع مدیریتی و بیشتر در آثار و مباحث مربوط به مدیریت منابع انسانی مطرح می</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شد</w:t>
      </w:r>
      <w:r w:rsidRPr="004F6154">
        <w:rPr>
          <w:rFonts w:ascii="Arial" w:hAnsi="Arial" w:cs="B Nazanin" w:hint="cs"/>
          <w:b/>
          <w:bCs/>
          <w:color w:val="000000" w:themeColor="text1"/>
          <w:sz w:val="28"/>
          <w:szCs w:val="28"/>
          <w:rtl/>
        </w:rPr>
        <w:t>.</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در مفهوم جدید از اخلاق حرفه ای، به مسئولیت های اخلاقی سازمان اشاره می شود که جامع تر از تعریف سنتی است. در این نگاه، سازمان به منزله یک شخصیت حقوقی دو گونه مسئولیت دارد</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الف) مسئولیت های حقوقی کیفری؛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ب) مسئولیت های اخلاقی</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که مسئولیت های اخلاقی سازمان بسیار پیچیده تر از مسئولیت های اخلاقی فردی - شخصی و فردی - شغلی است. به عبارت دیگر، مسئولیت های اخلاقی سازمان شامل همه اضلاع و ابعاد سازمان می شود و اخلاقیات شغلی را نیز در برمی گیرد. </w:t>
      </w:r>
    </w:p>
    <w:p w:rsidR="004F6154" w:rsidRPr="004F6154" w:rsidRDefault="004F6154" w:rsidP="004F6154">
      <w:pPr>
        <w:pStyle w:val="NormalWeb"/>
        <w:bidi/>
        <w:spacing w:before="0" w:beforeAutospacing="0" w:afterAutospacing="0"/>
        <w:rPr>
          <w:rFonts w:cs="B Nazanin"/>
          <w:b/>
          <w:bCs/>
          <w:color w:val="000000" w:themeColor="text1"/>
          <w:sz w:val="28"/>
          <w:szCs w:val="28"/>
        </w:rPr>
      </w:pPr>
      <w:r w:rsidRPr="004F6154">
        <w:rPr>
          <w:rFonts w:ascii="Arial" w:hAnsi="Arial" w:cs="B Nazanin"/>
          <w:b/>
          <w:bCs/>
          <w:color w:val="000000" w:themeColor="text1"/>
          <w:sz w:val="28"/>
          <w:szCs w:val="28"/>
          <w:rtl/>
        </w:rPr>
        <w:lastRenderedPageBreak/>
        <w:t>ویژگی های اخلاق حرفه ای</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cs="B Nazanin"/>
          <w:b/>
          <w:bCs/>
          <w:color w:val="000000" w:themeColor="text1"/>
          <w:sz w:val="28"/>
          <w:szCs w:val="28"/>
          <w:rtl/>
        </w:rPr>
        <w:t xml:space="preserve">اغلب در اخلاق حرفه ای، تلقی شما حق دارید و من تکلیف، مبنای هر گونه اخلاق در کسب و کار است. این مبنا </w:t>
      </w:r>
      <w:r w:rsidRPr="004F6154">
        <w:rPr>
          <w:rFonts w:ascii="Arial" w:hAnsi="Arial" w:cs="B Nazanin"/>
          <w:b/>
          <w:bCs/>
          <w:color w:val="000000" w:themeColor="text1"/>
          <w:sz w:val="28"/>
          <w:szCs w:val="28"/>
          <w:rtl/>
        </w:rPr>
        <w:t xml:space="preserve">از رفتار ارتباطی فرد، به صورت اصلی برای ارتباط سازمان با محیط قرار می گیرد و سازمان با دغدغه رعایت حقوق دیگران، از تکالیف خود می پرسد. ویژگی های اخلاق حرفه ای در مفهوم امروزی آن عبارت اند از: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دارای هویت علم و دانش بودن، داشتن نقشی کاربردی، ارائه صبغه</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ای حرفه ای، بومی و وابسته بودن به فرهنگ، وابستگی به یک نظام اخلاقی، ارائه دانشی انسانی دارای زبان روشن انگیزشی، ارائه روی آوردی میان رشته ای.</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تفاوت اخلاق فردی و اخلاق حرفه ای</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 xml:space="preserve"> گاهی از این هم فراتر می رویم و اخلاق را نه به عنوان مسئولیت فرد، بلکه به عنوان مسئولیت یک گروه اجتماعی، یک سازمان و یا یک موسسه به میان می آوریم؛ یعنی هر سازمانی یا موسسه ای چون به عنوان یک شخص حقوقی در جامعه نقش دارد و تاثیرش در جامعه بیشترازاشخاص است، مسئولیت اخلاقی هم دارد. مسئولیت اخلاقی سازمان را مهمترین ویژگی اخلاق حرفه ای می نامیم که با اخلاق شخصی از این حیث تفاوت پیدا می کند که آنجا شخص به عنوان یک شخصیت حقیقی مطرح است؛ ولی اینجا سازمان مطرح است . اگر یک سازمان اخلاق</w:t>
      </w:r>
      <w:r w:rsidRPr="004F6154">
        <w:rPr>
          <w:rFonts w:ascii="Arial" w:hAnsi="Arial" w:cs="B Nazanin" w:hint="cs"/>
          <w:b/>
          <w:bCs/>
          <w:color w:val="000000" w:themeColor="text1"/>
          <w:sz w:val="28"/>
          <w:szCs w:val="28"/>
          <w:rtl/>
        </w:rPr>
        <w:t>ا</w:t>
      </w:r>
      <w:r w:rsidRPr="004F6154">
        <w:rPr>
          <w:rFonts w:ascii="Arial" w:hAnsi="Arial" w:cs="B Nazanin"/>
          <w:b/>
          <w:bCs/>
          <w:color w:val="000000" w:themeColor="text1"/>
          <w:sz w:val="28"/>
          <w:szCs w:val="28"/>
          <w:rtl/>
        </w:rPr>
        <w:t xml:space="preserve"> مسئولیت پذیر باشد ؛ یعنی دقیقا به مسئولیت</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های اخلاقی خودش در قبال دیگران پایبند باشد؛ این سازمان، از نظر مردم و از نظر محیط درونی و بیرونی پیش بینی پذیر می شود؛ یعنی من می توانم عملکرد شما را در خصوص رعایت حقوق خود پیش بینی کنم. به عبارت دیگر، می توان اطمینان خاطر پیدا کرد که اولا شما به من خسارت نمی زنید و ثانيا اگر خسارت زدید،</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جبران خواهید کرد.</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این پیش بینی پذیر شدن سازمان شما باعث می شود من به شما اعتماد کنم. اعتماد من به شما، چه کارمند شما باشم و چه مشتری، چه ت</w:t>
      </w:r>
      <w:r w:rsidRPr="004F6154">
        <w:rPr>
          <w:rFonts w:ascii="Arial" w:hAnsi="Arial" w:cs="B Nazanin" w:hint="cs"/>
          <w:b/>
          <w:bCs/>
          <w:color w:val="000000" w:themeColor="text1"/>
          <w:sz w:val="28"/>
          <w:szCs w:val="28"/>
          <w:rtl/>
        </w:rPr>
        <w:t>ا</w:t>
      </w:r>
      <w:r w:rsidRPr="004F6154">
        <w:rPr>
          <w:rFonts w:ascii="Arial" w:hAnsi="Arial" w:cs="B Nazanin"/>
          <w:b/>
          <w:bCs/>
          <w:color w:val="000000" w:themeColor="text1"/>
          <w:sz w:val="28"/>
          <w:szCs w:val="28"/>
          <w:rtl/>
        </w:rPr>
        <w:t>مین کننده شما باشم و چه عنصری دیگر، سرمایه بزرگی است که گاهی اهمیتش از منابع مالی بیشتر است. بنابراین اخلاقی بودن، اعتمادآفرینی می آورد و اعتماد باعث می شود که من با شما رابطه آسان و صحیحی داشته باشم و این فواید زیادی به دنبال دارد. چه تمایزی بین اخلاق فردی و شغلی و یا کاری است؟ ساده ترین وجه این تمایز این است که گفته شود: اخلاق فردی، مسئولیت پذیری شخصی است در برابر رفتار فردی که یک انسان از خود نشان می دهد، ولی اخلاق کار(</w:t>
      </w:r>
      <w:r w:rsidRPr="004F6154">
        <w:rPr>
          <w:rFonts w:ascii="Arial" w:hAnsi="Arial" w:cs="B Nazanin"/>
          <w:b/>
          <w:bCs/>
          <w:color w:val="000000" w:themeColor="text1"/>
          <w:sz w:val="28"/>
          <w:szCs w:val="28"/>
        </w:rPr>
        <w:t>Work ethics</w:t>
      </w:r>
      <w:r w:rsidRPr="004F6154">
        <w:rPr>
          <w:rFonts w:ascii="Arial" w:hAnsi="Arial" w:cs="B Nazanin"/>
          <w:b/>
          <w:bCs/>
          <w:color w:val="000000" w:themeColor="text1"/>
          <w:sz w:val="28"/>
          <w:szCs w:val="28"/>
          <w:rtl/>
        </w:rPr>
        <w:t xml:space="preserve">) مسئولیت پذیری یک فرد است در برابر رفتار حرفه ای و شغلی خود به عنوان صاحب یک حرفه، شغل و یا پست سازمانی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برای کاربردی نمودن اخلاق حرفه ای در عرصه ی جامعه، چه مسیرهای طی شده است؟</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برخی دانشمندان علوم مدیریت، مسیر های طی شده ی اخلاق حرفه ای برای رسیدن به مرحله ی عملیات فردی و سازمانی را این گونه ذکر کرده اند که باورها و اعتقادات فرد، سازمان و قوانین حاکم بر آن را می سازند و مسئولیت</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به دنبال آن شکل می گیرد و یا به عبارتی دقیق تر استمرار عمل به قانون، به مسئولیت پذیری عمق می بخشد و همین زمینه ها، پیش بینی رفتار را موجب می شود. با طی چنین مراحلی، اعتماد، اطمینان و امید در سازمان و در تعامل با عناصر ذی نفع آن تجلی می یابد و ثمره ی آن اخلاق حرفه ای است و این همان چیزی است که باید رفتارهای افراد، گروه ها و سازمان های تخصصی را شکل دهد. در واقع ریشه ی اخلاق حرفه ای باورها و اعتقادات فردی و سازمانی است.</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اخلاق حرفه ای تنها با آموزش به دست می آید؟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 xml:space="preserve"> بله، با آموزش تا حدودی می توان به مفاهیم اخلاق حرفه ای در کاربرد رسید. زیرا اخلاق حرفه ای فقط انتقال اطلاعات و یافته های علمی نیست. بلکه باید در متن عمل به آن تخصص و شغل و مراحل مختلف تصمیم گیری در آن شغل هم دیده شود و این بدان معنی است که صرف آموزش کافی نیست. باید آموزش ها به یادگیری تبدیل شود. یادگیری از نظر روان شناسان یعنی تغییر در رفتار. پس باید انگیزه ها تصحیح و تقویت شود، انگیزش و اخلاق با هم همبستگی دارند. فقدان انگیزش مانع ترویج اخلاق در سازمان است. باید تکنیک ها و مهارت ها افزایش یابد، باید</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توان فکری ارتقا یابد و نگرش ها متحول شود و در کل معرفت و بصیرتی ایجاد شود. وگرنه با یک بخشنامه و یا چند</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توصیه و یا چند ماده قانونی که نمی شود مثلا پدیده های خلاف اخلاق حرفه ای مانند زیرمیزی و یا تقاضاهای القایی را به طور کامل در حوزه ی نظام سلامت برچید. باید کار علمی، فرهنگی، مهارتی و حقوقی توامان انجام پذیرد. مسئولیت پذیری در سطح فردی و سازمانی چه معنی و مفهومی دارد و مسئولیت پذیری در این دو حیطه، آیا تفاوت</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هایی هم دارند؟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t>مباحث اخلاقی در سازمان به عنوان نظام ارزش ها و بایدها و نبایدها تعریف می شود که بر اساس آن خوب و بدهای سازمان مشخص و اقدام سره از ناسره متمایز می شود. به طور کلی انسان ها هر یک دارای ویژگی های خاص اخلاقی هستند که فکر، گفتار و رفتار آنها را شکل می دهد. این افراد وقتی در یک پست سازمانی و یا مدیریتی قرار می گیرند، تحت تاثیر عواملی، ویژگی هایی پیدا می کنند، حتی بعضا متفاوت. این ویژگی ها به هر حال بر روی میزان کارایی و اثربخشی سازمان در هر شرایطی تاثیر می گذارند. مسئولیت پذیری اول فردی است و بعد نهادی و یا دولتی</w:t>
      </w:r>
      <w:r w:rsidRPr="004F6154">
        <w:rPr>
          <w:rFonts w:cs="B Nazanin" w:hint="cs"/>
          <w:b/>
          <w:bCs/>
          <w:color w:val="000000" w:themeColor="text1"/>
          <w:sz w:val="28"/>
          <w:szCs w:val="28"/>
          <w:rtl/>
        </w:rPr>
        <w:t>.</w:t>
      </w:r>
      <w:r w:rsidRPr="004F6154">
        <w:rPr>
          <w:rFonts w:cs="B Nazanin"/>
          <w:b/>
          <w:bCs/>
          <w:color w:val="000000" w:themeColor="text1"/>
          <w:sz w:val="28"/>
          <w:szCs w:val="28"/>
          <w:rtl/>
        </w:rPr>
        <w:t xml:space="preserve"> چرا این حرف را می زنیم؛ برای اینکه اولی رفتار را شکل می دهد و مقدمه ی اصلاح فرایندها می شود و دومی سیاست را قوام می بخشد و زمینه ی تجدید ساختار را در صورت لزوم پدید می آورد.</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ریشه ی اغلب مشکلات، آنجا که حد متوسطی از مسئولیت پذیری فردی وجود دارد، سیستم ها هستند و اینجاست که، اگر این زمینه ها به خوبی فراهم شود، بستر مناسبی برای مسولیت پذیری سازمانی ایجاد می شود. همه این انواع مسئولیت پذیری ها، در قالب مسئولیت پذیری اجتماعی تقسیم بندی می شوند. مسئولیت پذیری یعنی پاسخگویی در قبال وظیفه و تكلیف، بنابراین مسئول در قبال رفتار خود و عوارض ناشی از آن، مورد سوال و بازخواست قرار می گیرد و تشویق و یا تنبیه می گردد. البته پاداش و یا توبیخ فرع بر مسئولیت است و مسئولیت فرع بر تکلیف و تکلیف فرع بر اختیار و اختیار یا حق تصمیم گیری، نیز از جمله خصوصیات منحصر به انسان است. مسئولیت هم مربوط به تک تک افراد و شهروندان است که برابر ارزش های مورد قبول خود در این رابطه پاسخگو هستند و هم مربوط به گروه ها، سازمان ها و شرکت هاست که بر اساس تکلیف و متناسب با اختیار و با ساختار معلومی که دارند در قبال فرد و جامعه، دارای مسئولیتند. مثلا، وقتی گفته می شود نظام آموزشی کشور مسئول پرورش نیروی انسانی متعهد و متخصص است یا فلان سازمان مسئول واردات داروهای خاص است یا وزارت بهداشت، درمان و آموزش پزشکی مسئول تامین، حفظ و ارتقا سلامت است، مسئولیت پاسخگویی در عرصه اجتماعی نیز اهمیت دارد.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اخلاق حرفه ای، شکلی از یک نوع مدیریت است؟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بله، بخشی از مدیریت است و بخش مهمی از آن است. چه آنجا که فرد بر خود و اعمالش مدیریت می کند و چه آنجا که مدیریتی بر سازمان، حاکم است و می تواند به سبک مدیریت خاصی نیز، شکل و اعتبار دیگری بخشد. آرتور کستلر داستان نویس، وقایع نگار و روزنامه نگاری از یهودیان مجارستان بود. کستلر در خصوص مشاهداتش در سفرها می گوید، همه این آدم</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 یک صفت مشترک داشتند. همه کار خود را خوب می شناختند و در شرایط دشوار خوب انجام می دادند. این یک نمونه ی خوب از ایفای نقش اخلاق حرفه ای در تاثیر گذاری بر مدیریت جامعه است. این روزها با سالگرد آزادسازی خرمشهر، حماسه های زیادی نقل می شود از همه گمنامانی که تاریخ ما را ساختند و دشمن تا دندان مسلح ما را از خاکمان راندند. آنجا هم کسانی که نه درجه داشتند و نه سمت و پست، ولی به راستی رفته بودند، تا جان بر کف، مسئولیتی را که در حفظ ارزش ها برای خود قائل بودند، را ادا کنند. آن ها حیرت آفریدند و</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همه ی کسانی که منتظر بودند، تا ببینند ایران سرانجام با این سربازان کم سن و سالش در مقابل افسران زبده ی</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نظامی، چه خواهد کرد را به شگفتی واداشتند. جای جای تاریخ انقلاب و دفاع مقدس و کارهای بزرگ این انقلاب پر از این اخلاق کاری و مسئولیت پذیری است.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نظام های اخلاقی عمده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اخلاق حرفه ای در تفکر سنتی، کم و بیش بر نظام ارسطویی استوار بوده است؛ اما امروزه نظام های دیگری نیز كانون توجه است. در حال حاضر، بیشتر از پنج نظام عمد</w:t>
      </w:r>
      <w:r w:rsidRPr="004F6154">
        <w:rPr>
          <w:rFonts w:ascii="Sakkal Majalla" w:hAnsi="Sakkal Majalla" w:cs="Sakkal Majalla" w:hint="cs"/>
          <w:b/>
          <w:bCs/>
          <w:color w:val="000000" w:themeColor="text1"/>
          <w:sz w:val="28"/>
          <w:szCs w:val="28"/>
          <w:rtl/>
        </w:rPr>
        <w:t>ہ</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اخلاقی</w:t>
      </w:r>
      <w:r w:rsidRPr="004F6154">
        <w:rPr>
          <w:rFonts w:ascii="Arial" w:hAnsi="Arial" w:cs="B Nazanin"/>
          <w:b/>
          <w:bCs/>
          <w:color w:val="000000" w:themeColor="text1"/>
          <w:sz w:val="28"/>
          <w:szCs w:val="28"/>
          <w:rtl/>
        </w:rPr>
        <w:t xml:space="preserve"> در بیان اخلاق حرفه ای استفاده می شود. ملاک مقبولیت این پنج نظام در میان ده</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 نظریه و نظام اخلاقی، توانایی آنها در بیان سیستماتیک فضایل و رذائل اخلاقی، ارائه نظام</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سازگار، فراگیر و کار است. این پنج نظام اخلاقی (نظریه های عمده) عبارتند از:</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1- فایده گرایی، ۲- وظیفه گرایی، ۳- عدالت فراگیر، ۴- آزادی فردی ۵- زیبایی و خیر مطلق.</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 xml:space="preserve"> چهار نظریه نخست در واقع اصول راهبردی اخلاق را ملاک نهایی می انگارند، اما در نظریه پنجم، خداوند متعال، برترین زیبایی و مشخص کننده ملاک نهایی اخلاق است. در این نظام اخلاقی که روشنی بخش دیگر نظام های اخلاقی است، تقرب به خدا و کسب رضایت او آرمان اخلاق است و دستیابی به عدالت فراگیر اجتماعی، آزادی، حرمت انسان و بیشترین سود برای بیشترین کسان نیز از اهداف زندگی اجتماعی در چهار ساحت ۱- فردی، ۲- شغلی، ۳-سازمان ۴</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جامعه است.</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گفتنی است، همه تحقیقات در چارچوب نظام اخلاقی اسلام، بر اساس نظریه زیبایی و خیر مطلق انجام می شود. مبانی نظری اخلاق حرفه ای در اسلام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الگوهای رفتاری در سطح نهادها و سازمان</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های اجتماعی، وحدت بخش جامعه دینی است. تعریف کلی الگوهای اخلاقی و رفتار ارتباطی، مسئولیت پذیری در برابر حقوق افراد است. جامعه دینی از حيث تعامل سازمان</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ها و نهادهای اجتماعی در آن و نیز از نظر رفتار ارتباطی افراد، متضمن مسائل فراوانی است. این مسائل از تعین دینی چنین جوامعی سر برمی آورند و با تعیین دینی نیز باید پاسخ یابند. اخلاق، سامان دهنده رفتار ارتباطی در مقیاس فرد، سازمان، جامعه و روابط جهانی است. رفتار ارتباطی درون شخصی و برون شخصی فرد در زندگی </w:t>
      </w:r>
      <w:r w:rsidRPr="004F6154">
        <w:rPr>
          <w:rFonts w:ascii="Arial" w:hAnsi="Arial" w:cs="B Nazanin"/>
          <w:b/>
          <w:bCs/>
          <w:color w:val="000000" w:themeColor="text1"/>
          <w:sz w:val="28"/>
          <w:szCs w:val="28"/>
          <w:rtl/>
        </w:rPr>
        <w:lastRenderedPageBreak/>
        <w:t>شخصی و زندگی شغلی، از طریق اخلاق سامان و انسجام می یابد. همچنین رفتار ارتباطی سازمان با محیط و نیز تعامل نهادهای اجتماعی با یکدیگر، در دو سطح ملی و جهانی، بر مبنای اخلاق قوام می یابد . برای تعیین م</w:t>
      </w:r>
      <w:r w:rsidRPr="004F6154">
        <w:rPr>
          <w:rFonts w:ascii="Arial" w:hAnsi="Arial" w:cs="B Nazanin" w:hint="cs"/>
          <w:b/>
          <w:bCs/>
          <w:color w:val="000000" w:themeColor="text1"/>
          <w:sz w:val="28"/>
          <w:szCs w:val="28"/>
          <w:rtl/>
        </w:rPr>
        <w:t>و</w:t>
      </w:r>
      <w:r w:rsidRPr="004F6154">
        <w:rPr>
          <w:rFonts w:ascii="Arial" w:hAnsi="Arial" w:cs="B Nazanin"/>
          <w:b/>
          <w:bCs/>
          <w:color w:val="000000" w:themeColor="text1"/>
          <w:sz w:val="28"/>
          <w:szCs w:val="28"/>
          <w:rtl/>
        </w:rPr>
        <w:t>لفه</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های</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کاربردی اخلاق حرفه ای (اسلامی)، می توان از اصول راهبردی اخلاق حرفه ای در اسلام استفاده کرد، اصول راهبردی اصلی (در</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اسلام </w:t>
      </w:r>
      <w:r w:rsidRPr="004F6154">
        <w:rPr>
          <w:rFonts w:ascii="Arial" w:hAnsi="Arial" w:cs="B Nazanin" w:hint="cs"/>
          <w:b/>
          <w:bCs/>
          <w:color w:val="000000" w:themeColor="text1"/>
          <w:sz w:val="28"/>
          <w:szCs w:val="28"/>
          <w:rtl/>
        </w:rPr>
        <w:t>)</w:t>
      </w:r>
      <w:r w:rsidRPr="004F6154">
        <w:rPr>
          <w:rFonts w:ascii="Arial" w:hAnsi="Arial" w:cs="B Nazanin"/>
          <w:b/>
          <w:bCs/>
          <w:color w:val="000000" w:themeColor="text1"/>
          <w:sz w:val="28"/>
          <w:szCs w:val="28"/>
          <w:rtl/>
        </w:rPr>
        <w:t>عبارت اند از: احترام اصیل و نامشروط به انسان ها، رعایت آزادی انسان ها، برقراری عدالت در مورد انسان ها، امانت ورزی در رفتار و بینش شخصی.</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اخلاق حرفه ای در نظام اداری جمهوری اسلامی باید هویت اسلامی داشته باشد و مبتنی بر اخلاق اسلامی شکل بگیرد. برای</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داشتن هویت اسلامی اخلاق حرفه ای در کشورمان، به چهار دلیل می توان اشاره کرد: الف) از لحاظ فرهنگی به دلیل وابستگی</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 xml:space="preserve">توده مردم کشورمان به نظام عقیدتی اسلام؛ </w:t>
      </w:r>
      <w:r w:rsidRPr="004F6154">
        <w:rPr>
          <w:rFonts w:cs="B Nazanin" w:hint="cs"/>
          <w:b/>
          <w:bCs/>
          <w:color w:val="000000" w:themeColor="text1"/>
          <w:sz w:val="28"/>
          <w:szCs w:val="28"/>
          <w:rtl/>
        </w:rPr>
        <w:t xml:space="preserve">ب) </w:t>
      </w:r>
      <w:r w:rsidRPr="004F6154">
        <w:rPr>
          <w:rFonts w:cs="B Nazanin"/>
          <w:b/>
          <w:bCs/>
          <w:color w:val="000000" w:themeColor="text1"/>
          <w:sz w:val="28"/>
          <w:szCs w:val="28"/>
          <w:rtl/>
        </w:rPr>
        <w:t>از لحاظ دینی به دلیل جداناپذیری اخلاق از دین در متن دین اسلام؛ ج) نیاز به</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پویایی درون فرهنگ اسلامی با توجه به مواجهه آن با چالش جهانی شدن؛ د) از لحاظ نظام حکومتی، الزام به حکومت دین مدار در نظام حکومت دینی و از لحاظ قانونی، به تأكيد قانون اساسی </w:t>
      </w:r>
      <w:r w:rsidRPr="004F6154">
        <w:rPr>
          <w:rFonts w:ascii="Sakkal Majalla" w:hAnsi="Sakkal Majalla" w:cs="Sakkal Majalla" w:hint="cs"/>
          <w:b/>
          <w:bCs/>
          <w:color w:val="000000" w:themeColor="text1"/>
          <w:sz w:val="28"/>
          <w:szCs w:val="28"/>
          <w:rtl/>
        </w:rPr>
        <w:t>۔</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در</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اصل</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هشتم</w:t>
      </w:r>
      <w:r w:rsidRPr="004F6154">
        <w:rPr>
          <w:rFonts w:ascii="Arial" w:hAnsi="Arial" w:cs="B Nazanin"/>
          <w:b/>
          <w:bCs/>
          <w:color w:val="000000" w:themeColor="text1"/>
          <w:sz w:val="28"/>
          <w:szCs w:val="28"/>
          <w:rtl/>
        </w:rPr>
        <w:t xml:space="preserve"> - </w:t>
      </w:r>
      <w:r w:rsidRPr="004F6154">
        <w:rPr>
          <w:rFonts w:ascii="Arial" w:hAnsi="Arial" w:cs="B Nazanin" w:hint="cs"/>
          <w:b/>
          <w:bCs/>
          <w:color w:val="000000" w:themeColor="text1"/>
          <w:sz w:val="28"/>
          <w:szCs w:val="28"/>
          <w:rtl/>
        </w:rPr>
        <w:t>بر</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تصویب</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قوانین</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اسلامی</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در</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کشور</w:t>
      </w:r>
      <w:r w:rsidRPr="004F6154">
        <w:rPr>
          <w:rFonts w:ascii="Arial" w:hAnsi="Arial" w:cs="B Nazanin"/>
          <w:b/>
          <w:bCs/>
          <w:color w:val="000000" w:themeColor="text1"/>
          <w:sz w:val="28"/>
          <w:szCs w:val="28"/>
          <w:rtl/>
        </w:rPr>
        <w:t xml:space="preserve"> . </w:t>
      </w:r>
      <w:r w:rsidRPr="004F6154">
        <w:rPr>
          <w:rFonts w:ascii="Arial" w:hAnsi="Arial" w:cs="B Nazanin" w:hint="cs"/>
          <w:b/>
          <w:bCs/>
          <w:color w:val="000000" w:themeColor="text1"/>
          <w:sz w:val="28"/>
          <w:szCs w:val="28"/>
          <w:rtl/>
        </w:rPr>
        <w:t>نظام</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اخلاق</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اسلامی</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به</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گونه</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ای</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است</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که</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با</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اخلاق</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حرفه</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ای</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در</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هم</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آمیخته</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و</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تفکیک</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ناپذیر</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است؛</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زیرا</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در</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این</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نظام</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ملاک</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نهایی</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و</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نهایت</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سعادت</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بشری،</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الله</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است</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و</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انسان</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در</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مقام</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خلیف</w:t>
      </w:r>
      <w:r w:rsidRPr="004F6154">
        <w:rPr>
          <w:rFonts w:ascii="Arial" w:hAnsi="Arial" w:cs="B Nazanin"/>
          <w:b/>
          <w:bCs/>
          <w:color w:val="000000" w:themeColor="text1"/>
          <w:sz w:val="28"/>
          <w:szCs w:val="28"/>
          <w:rtl/>
        </w:rPr>
        <w:t xml:space="preserve">ه و جانشین الهی در زمین، محور توجهات اخلاقی است؛ بدین معنا که خشنودی انسان و خدمت به او موجب رضایت و تقرب به خداوند می شود؛ از این رو، نظام اخلاق اسلامی با توجه به ملاک نهایی، در صدد است با </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ارائه دستورالعمل ها و آیین نامه های اخلاقی در سطح حرفه و زندگی اجتماعی و همچنین با در نظر گرفتن پیشرفت</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های مادی در جهت بهبود زندگی انسان</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ها، زمینه سعادت و کمال حقیقی بشر را فراهم آورد.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درباره مورد اخیر باید گفت در اخلاق حرفه ای اسلامی، ملاک نهایی اخلاق همانا خواست خداوند - خیر مطلق - است. مهمترین اصول راهبردی که می توانند منش</w:t>
      </w:r>
      <w:r w:rsidRPr="004F6154">
        <w:rPr>
          <w:rFonts w:ascii="Arial" w:hAnsi="Arial" w:cs="B Nazanin" w:hint="cs"/>
          <w:b/>
          <w:bCs/>
          <w:color w:val="000000" w:themeColor="text1"/>
          <w:sz w:val="28"/>
          <w:szCs w:val="28"/>
          <w:rtl/>
        </w:rPr>
        <w:t>ا</w:t>
      </w:r>
      <w:r w:rsidRPr="004F6154">
        <w:rPr>
          <w:rFonts w:ascii="Arial" w:hAnsi="Arial" w:cs="B Nazanin"/>
          <w:b/>
          <w:bCs/>
          <w:color w:val="000000" w:themeColor="text1"/>
          <w:sz w:val="28"/>
          <w:szCs w:val="28"/>
          <w:rtl/>
        </w:rPr>
        <w:t xml:space="preserve"> شکل گیری م</w:t>
      </w:r>
      <w:r w:rsidRPr="004F6154">
        <w:rPr>
          <w:rFonts w:ascii="Arial" w:hAnsi="Arial" w:cs="B Nazanin" w:hint="cs"/>
          <w:b/>
          <w:bCs/>
          <w:color w:val="000000" w:themeColor="text1"/>
          <w:sz w:val="28"/>
          <w:szCs w:val="28"/>
          <w:rtl/>
        </w:rPr>
        <w:t>و</w:t>
      </w:r>
      <w:r w:rsidRPr="004F6154">
        <w:rPr>
          <w:rFonts w:ascii="Arial" w:hAnsi="Arial" w:cs="B Nazanin"/>
          <w:b/>
          <w:bCs/>
          <w:color w:val="000000" w:themeColor="text1"/>
          <w:sz w:val="28"/>
          <w:szCs w:val="28"/>
          <w:rtl/>
        </w:rPr>
        <w:t>لفه های کاربردی اخلاق حرفه ای (اسلامی</w:t>
      </w:r>
      <w:r w:rsidRPr="004F6154">
        <w:rPr>
          <w:rFonts w:ascii="Arial" w:hAnsi="Arial" w:cs="B Nazanin" w:hint="cs"/>
          <w:b/>
          <w:bCs/>
          <w:color w:val="000000" w:themeColor="text1"/>
          <w:sz w:val="28"/>
          <w:szCs w:val="28"/>
          <w:rtl/>
        </w:rPr>
        <w:t>)</w:t>
      </w:r>
      <w:r w:rsidRPr="004F6154">
        <w:rPr>
          <w:rFonts w:ascii="Arial" w:hAnsi="Arial" w:cs="B Nazanin"/>
          <w:b/>
          <w:bCs/>
          <w:color w:val="000000" w:themeColor="text1"/>
          <w:sz w:val="28"/>
          <w:szCs w:val="28"/>
          <w:rtl/>
        </w:rPr>
        <w:t xml:space="preserve"> شوند، عبارت اند از: الف) کرامت انسانی؛ ب) آزادی فردی؛ ج) عدالت اجتماعی در مفهوم عام قرار دادن هر امری در جایگاه شایسته آن؛ د) امانت ورزی در دو سطح امانت داری و بینش امانت نگری در این بین، اصل چهارم مهمترین اصل (اصل الاصول) است .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مفهوم امانت داری در کسب و کار، قابل تجزیه به سه پرسش است: ۱. چه چیزی در کسب و کار مورد امانت قرار می گیرد؟ ۲. مراد از امانت داری در قبال آن امور چیست؟ ۳. صاحبان امانت کیستند؟ البته امانت داری در حرفه نمی تواند به معنای عدم تصرف باشد؛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زیرا تصرف و به کارگیری مقوم کسب و کار است؛ بلکه تصرف در حرفه دو گونه است: امانت دارانه و غیرامانتدارانه. در این زمینه</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تصرف امانت دارانه استفاده بهینه و شایسته است . ضامن امانت داری در نگرش اسلامی این بینش است که عالم همه محضر</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خداست. با این نگاه، فرد با بصیرت ایمانی به امانت نگری در جهان هستی می رسد و همه چیز از جمله خود را امانت خداوند می داند. پس در مواجهه با همه چیز و در استفاده از همه امور، راه امانت داری را می پیماید و چنین حزم و احتیاطی تقوا است. اصول منشور اخلاقی در اسلام، در همه حرفه ها مشترک است؛ ولی تفاوت حرفه ها در فروع است. بدین ترتیب، اصولی را که از منابع اسلامی به </w:t>
      </w:r>
      <w:r w:rsidRPr="004F6154">
        <w:rPr>
          <w:rFonts w:ascii="Arial" w:hAnsi="Arial" w:cs="B Nazanin"/>
          <w:b/>
          <w:bCs/>
          <w:color w:val="000000" w:themeColor="text1"/>
          <w:sz w:val="28"/>
          <w:szCs w:val="28"/>
          <w:rtl/>
        </w:rPr>
        <w:lastRenderedPageBreak/>
        <w:t>دست می آید، می توان در تمامی حرفه ها جاری ساخت. پس باید اخلاق اداری و سازمانی جزو برنامه های آموزش</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در سازمان قرار گیرد.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مصطفی دلشاد تهرانی، پیرامون بحث اخلاق حرفه ای در نهج البلاغه می گوید: امیرالمومنین علی(ع) زمانی که می خواهند روایت</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انسان ها را نسبت به دنیا اصلاح کنند می فرمایند «نگاهتان به دنیا نگاه پارسایان روی گردان از آن باشد» بنابراین در درجه اول</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باید فهم خود را نسبت به دنیا اصلاح کنیم.</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t>وی در خصوص نگاه امام علی (ع) نسبت به اخلاق حرفه ای گفت: نگاه علی (ع) نسبت به اخلاق حرفه ای را می توانیم در ۵ آموزه</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نگاه به خدا، نگاه به خود، نگاه به کار و مسئولیت، نگاه به مردمان و نگاه به مسئولان خلاصه کنیم.</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نگاه به خدا، یک نوع خداشناسی است. خداشناسی در رفتار ما تاثیر می گذارد. کسی که به بازخواست شدن در روز قیامت باور</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داشته باشد، اقدام به انجام هر کاری نمی کند. بنابراین نوع معرفت شناسی نسبت به هستی، معاد و خدا به شدت در رفتار سازمانی</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افراد تاثیر می گذارد. به عنوان نمونه، امیرالمومنین وقتی می خواهند نگاه مالک اشتر را به خدا تصحیح کند، می فرمایند «تو بالا سر کسانی هستی و آنها را اداره می کنی. سرپرست بالای تو هم از تو بالاتر است ولی خدا بالای سر کسی است که تو را بر سر کار</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گذاشته است و رئیس اصلی خداست». اگر به همین مقدار توجه کنیم بسیاری از رفتارهای ما اصلاح می شود.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t>این استاد دانشگاه افزود: حضرت در جای دیگری به مالک فرمودند «در جایگاه قدرت به هیچ وجه خود را در مرتبه و منزله جنگ</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با خداوند قرار نده، مبادا خود را در مقام جنگ با خدا قرار بدهی، چرا که طاقت تحمل کیفر خداوند را نداری». حال این پرسش مطرح می شود که جنگ با خدا در آموزه های امام علی(ع) چگونه معنا می شود؟ امام باور داشتند کسی که در مقام قدرت به مردم</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 xml:space="preserve">ظلم کند، اعلام جنگ با خداوند کرده است. خداوند او را دادگاهی می کند و در این دادگاه از هیچ کس هیچ عذری پذیرفتنی نیست.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t>نگاه به خود باید منوط به بندگی خدا باشد فرض کنید کارگزاری کسی را بر کاری بگمارد و آن فرد اموال مردم را حیف و میل</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می کند. این کارگزار باید در برابر خداوند پاسخگو باشد که چرا چنین فردی را بر سر کار گذاشته است. هیچ ظلمی از جایگاه قدرت</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به مردم از جانب خدا پذیرفتنی نیست. پس اگر این تفکر به زیرساخت فکری افراد تبدیل شود، دیگر نمی توانیم هر کاری انجام</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بدهیم و افراد ناشایست را بر سر کار بگذاریم و از آنها حمایت کنیم.</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وی در ادامه با اشاره به عهدنامه مالک اشتر گفت: امام علی (ع) می فرمایند «هیچ چیز مانند برپا داشتن ستم، نعمت خدا را دگرگون</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نمی کند و کیفر خدا را نزدیک نمی کند» اگر نگاه ما این</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گونه شود، دیگر اجازه نمی دهیم نادان ها بر سر کار بمانند و دارایی های مردم</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را چپاول کنند.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 xml:space="preserve">دلشاد در توضیح دومین رکن اخلاق حرفه ای از نگاه امام علی(ع) گفت: نگاه به خود، در جایگاه حرفه ای باید منوط به بندگی خدا </w:t>
      </w:r>
      <w:r w:rsidRPr="004F6154">
        <w:rPr>
          <w:rFonts w:cs="B Nazanin"/>
          <w:b/>
          <w:bCs/>
          <w:color w:val="000000" w:themeColor="text1"/>
          <w:sz w:val="28"/>
          <w:szCs w:val="28"/>
          <w:rtl/>
        </w:rPr>
        <w:t>باشد. قدرت وسوسه کننده است. امام علی (ع) خطاب به مالک اشتر می فرمایند «اگر قدرت نخوتی در تو پدید آورد، آنگونه که خود</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را بزرگ بشماری، آن زمان به عظمت و بزرگی حکومت خداوند بنگر. این تفکر تو را اصلاح خواهد کرد و رفتار و مناسبات را </w:t>
      </w:r>
      <w:r w:rsidRPr="004F6154">
        <w:rPr>
          <w:rFonts w:cs="B Nazanin"/>
          <w:b/>
          <w:bCs/>
          <w:color w:val="000000" w:themeColor="text1"/>
          <w:sz w:val="28"/>
          <w:szCs w:val="28"/>
          <w:rtl/>
        </w:rPr>
        <w:t>درست می کند».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lastRenderedPageBreak/>
        <w:t>قدرت ممکن است عارضه طماح یعنی عصیان و سرکشی، تندی و تیزی و دور شدن از عقل را در آدمی ایجاد کند. انسان باید</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خود را بنده خدا ببیند. برای همین امام در ابتدای همه نامه های خود به عبد بودن در برابر خداوند اشاره می کند.</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cs="B Nazanin"/>
          <w:b/>
          <w:bCs/>
          <w:color w:val="000000" w:themeColor="text1"/>
          <w:sz w:val="28"/>
          <w:szCs w:val="28"/>
          <w:rtl/>
        </w:rPr>
        <w:t>دلشاد تهرانی گفت: امیر المومنین نسبت به کار و مسئولیت، نگاه مسئولانه و امانت دارانه داشتند. ایشان در نامه نهج البلاغه</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می فرمایند «مسئولیت برای تو طعمه نیست» پس</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باید به کار امانتدارانه و پاسدارانه نگاه کنید و فکر نکنید که اینجا آمده اید که</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چیزی را برای خود ذخیره کنید.</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نگاه مسئولین باید خیرخواهانه باشد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 xml:space="preserve"> چهارمین زیرساخت در بحث نگاه شناسی، مردم هستند. امیرالمومنین (ع) در عهدنامه مالک می فرمایند «وجودت را لبریز از عشق به مردم کن» به اعتقاد ایشان کسی که نمی تواند به مردم خدمت کند، زیرساخت لازم برای اخلاق حرفه ای را ندارد. امام در همان نامه می فرمایند «مبادا مانند جانوران درنده خوی شوی و خوردن را غنیمت بشماری» حکام نباید بی احترامی و ظلم کنند. مردم یا برادر دینی تو هستند یعنی همانند تو در آفرینش هستند یعنی انسان هستند. امام معتقد بودند نباید انسانها را و شهروندان را درجه اول و دوم کرد. وقتی کسی ولو با هر عقیده ای به سازمانی رجوع می کند، باید</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به او خدمت کرد.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با اشاره به حساسیت امام علی(ع) نسبت به جرم : امام توصیه می کنند که با مردم با حسن ظن برخورد کنید. به عنوان نمونه اگر فروشنده هستید و خریداری از شما کالایی خرید اما اگر پشیمان شد و خواست آن کالا را عوض کند صاحب مغازه باید با حسن</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ظن با مشتری برخورد کنید و بدون هیچ سوال و جوابی کالا را پس بگیرد.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با اشاره به منع تحقیر مردم در آموزه های نهج البلاغه : اجازه تحقیر کردن در اخلاق حرفه ای وجود ندارد در حکومت حضرت کارگزاران حق نداشتند در سخت ترین شرایط مردم را تحقیر کنند. امام «جاری</w:t>
      </w:r>
      <w:r w:rsidRPr="004F6154">
        <w:rPr>
          <w:rFonts w:ascii="Arial" w:hAnsi="Arial" w:cs="B Nazanin" w:hint="cs"/>
          <w:b/>
          <w:bCs/>
          <w:color w:val="000000" w:themeColor="text1"/>
          <w:sz w:val="28"/>
          <w:szCs w:val="28"/>
          <w:rtl/>
        </w:rPr>
        <w:t>ه</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بن</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قدامه»</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را</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برای</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دفع</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شورشی</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فرستاد</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و</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به</w:t>
      </w:r>
      <w:r w:rsidRPr="004F6154">
        <w:rPr>
          <w:rFonts w:ascii="Arial" w:hAnsi="Arial" w:cs="B Nazanin"/>
          <w:b/>
          <w:bCs/>
          <w:color w:val="000000" w:themeColor="text1"/>
          <w:sz w:val="28"/>
          <w:szCs w:val="28"/>
          <w:rtl/>
        </w:rPr>
        <w:t xml:space="preserve"> </w:t>
      </w:r>
      <w:r w:rsidRPr="004F6154">
        <w:rPr>
          <w:rFonts w:ascii="Arial" w:hAnsi="Arial" w:cs="B Nazanin" w:hint="cs"/>
          <w:b/>
          <w:bCs/>
          <w:color w:val="000000" w:themeColor="text1"/>
          <w:sz w:val="28"/>
          <w:szCs w:val="28"/>
          <w:rtl/>
        </w:rPr>
        <w:t>ا</w:t>
      </w:r>
      <w:r w:rsidRPr="004F6154">
        <w:rPr>
          <w:rFonts w:ascii="Arial" w:hAnsi="Arial" w:cs="B Nazanin"/>
          <w:b/>
          <w:bCs/>
          <w:color w:val="000000" w:themeColor="text1"/>
          <w:sz w:val="28"/>
          <w:szCs w:val="28"/>
          <w:rtl/>
        </w:rPr>
        <w:t>و</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فرمود «برو با پروا داشتن از خدای که بازگشت همه به سوی اوست» و در مکتوبی که برای وی نوشتند به او سفارش</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کردند که</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به هیچ وقت مسلمانان و غیر مسلمانان را تحقیر نکن.</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بنابراین، از نظرگاه امام، نگاه مسئولان باید خیرخواهانه باشند و هر کس در سازمانی قرار می گیرد باید خیر سازمان را بخواهد. امیرالمومنین به مالک می فرمایند «گزیده های تو باید از کسانی باشند که بیش از همه سخن تلخ را به تو بگویند و زمانی که خلاف می کنی و تصمیم غلط می گیری کمترین یاری را به تو برسانند».</w:t>
      </w:r>
    </w:p>
    <w:p w:rsidR="004F6154" w:rsidRPr="004F6154" w:rsidRDefault="004F6154" w:rsidP="004F6154">
      <w:pPr>
        <w:pStyle w:val="NormalWeb"/>
        <w:bidi/>
        <w:spacing w:before="0" w:beforeAutospacing="0" w:afterAutospacing="0"/>
        <w:rPr>
          <w:rFonts w:cs="B Nazanin"/>
          <w:b/>
          <w:bCs/>
          <w:color w:val="000000" w:themeColor="text1"/>
          <w:sz w:val="28"/>
          <w:szCs w:val="28"/>
        </w:rPr>
      </w:pPr>
      <w:r w:rsidRPr="004F6154">
        <w:rPr>
          <w:rFonts w:ascii="Arial" w:hAnsi="Arial" w:cs="B Nazanin"/>
          <w:b/>
          <w:bCs/>
          <w:color w:val="000000" w:themeColor="text1"/>
          <w:sz w:val="28"/>
          <w:szCs w:val="28"/>
          <w:rtl/>
        </w:rPr>
        <w:t>عوامل پایه ای اخلاق حرفه ای</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یکی از صاحب نظران این نظریه به نام زیو</w:t>
      </w:r>
      <w:r w:rsidRPr="004F6154">
        <w:rPr>
          <w:rFonts w:ascii="Arial" w:hAnsi="Arial" w:cs="B Nazanin" w:hint="cs"/>
          <w:b/>
          <w:bCs/>
          <w:color w:val="000000" w:themeColor="text1"/>
          <w:sz w:val="28"/>
          <w:szCs w:val="28"/>
          <w:rtl/>
        </w:rPr>
        <w:t>نتس د</w:t>
      </w:r>
      <w:r w:rsidRPr="004F6154">
        <w:rPr>
          <w:rFonts w:ascii="Arial" w:hAnsi="Arial" w:cs="B Nazanin"/>
          <w:b/>
          <w:bCs/>
          <w:color w:val="000000" w:themeColor="text1"/>
          <w:sz w:val="28"/>
          <w:szCs w:val="28"/>
          <w:rtl/>
        </w:rPr>
        <w:t>ر مقاله ای عواملی را به منزله عوامل پایه ای برای اخلاق حرفه ای</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برمی شمارد که عبارت اند از:</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t xml:space="preserve"> الف: استقلال حرفه ای اخلاق علمی</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این عامل مانند اخلاق در هر نظام حرفه</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ای دیگر باید منعکس کننده هنجارهای درونی حرفه و احساس تعهد اخلاقی از سوی خود حرفه ای ها و نهادهای تخصصی آنها باشد، نه آنکه در قالب بایدها و نبایدهای اخلاقی به آنها تحمیل و</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قبولانده یا گوشزد شود. برای مثال، یک</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مدیر باید در حرفه خود مسائلی مانند صداقت، دقت، قابل </w:t>
      </w:r>
      <w:r w:rsidRPr="004F6154">
        <w:rPr>
          <w:rFonts w:ascii="Arial" w:hAnsi="Arial" w:cs="B Nazanin"/>
          <w:b/>
          <w:bCs/>
          <w:color w:val="000000" w:themeColor="text1"/>
          <w:sz w:val="28"/>
          <w:szCs w:val="28"/>
          <w:rtl/>
        </w:rPr>
        <w:lastRenderedPageBreak/>
        <w:t>اعتماد بودن،</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گشوده بودن به فضای انتقاد و ارزیابی، پرهیز از جزمیت، احترام به زیردستان و اطرافیان، توجه به حریم خصوصی و</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مسئله حفظ اسرار افراد را سرلوحه خویش قرار دهد.</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ب) خودفهمی حرفه ای</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پایه و اساس اخلاق، خودفهمی حرفه ای است. افراد تنها با فهمی از کار و فعالیت حرفه ای خود، فلسفه آن و نسبتش با زندگی مردم است که به درک اخلاقی از آن نائل می آیند و در نتیجه، در مناسبات خود با طبیعت و جهان پیرامون خود، نوعی احساس درونی از تعهد به آن ارزش ها پیدا می کنند.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ج</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عینیت گرایی، بی طرفی و عدم جانب داری</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از مهم ترین اصول اساسی که در اغلب اسناد و مباحث مربوط به اخلاق حرفه ای علمی مورد تأیید قرار می گیرد، رعایت عینیت گرایی و بی طرفی است. فردی که اخلاق حرفه ای را در زندگی شغلی اش به کار می گیرد، نباید جانب داری غیرعقلانی نسبت به منبعی که دارای صفات غیراخلاقی است نشان دهد.</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د) فراتر رفتن از مفهوم معیشتی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تا زمانی که فردی درگیر مسائل فیزیولوژیکی باشد، توجه به مسائل دیگر کمرنگ تر خواهد بود. معنای اخلاق حرفه ای با عبور از مفهوم معیشتی آن به عرصه ظهور می رسد. زمانی که افراد در فعالیت و کسب و کار حرفه ای خود از سطح گذران زندگی مادی فراتر می آیند، دست کم سه سطح دیگر از فعالیت</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های علم و فناوری برای آن</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 معنا می یابد: ۱</w:t>
      </w:r>
      <w:r w:rsidRPr="004F6154">
        <w:rPr>
          <w:rFonts w:ascii="Arial" w:hAnsi="Arial" w:cs="B Nazanin" w:hint="cs"/>
          <w:b/>
          <w:bCs/>
          <w:color w:val="000000" w:themeColor="text1"/>
          <w:sz w:val="28"/>
          <w:szCs w:val="28"/>
          <w:rtl/>
        </w:rPr>
        <w:t>-</w:t>
      </w:r>
      <w:r w:rsidRPr="004F6154">
        <w:rPr>
          <w:rFonts w:ascii="Arial" w:hAnsi="Arial" w:cs="B Nazanin"/>
          <w:b/>
          <w:bCs/>
          <w:color w:val="000000" w:themeColor="text1"/>
          <w:sz w:val="28"/>
          <w:szCs w:val="28"/>
          <w:rtl/>
        </w:rPr>
        <w:t xml:space="preserve"> احساس کارآیی، اثربخشی و تولید کیفیت به عنوان ارزش افزوده؛ ۲</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احساس خدمت به مردم و مفید واقع شدن؛ </w:t>
      </w:r>
      <w:r w:rsidRPr="004F6154">
        <w:rPr>
          <w:rFonts w:ascii="Arial" w:hAnsi="Arial" w:cs="B Nazanin" w:hint="cs"/>
          <w:b/>
          <w:bCs/>
          <w:color w:val="000000" w:themeColor="text1"/>
          <w:sz w:val="28"/>
          <w:szCs w:val="28"/>
          <w:rtl/>
        </w:rPr>
        <w:t>3-</w:t>
      </w:r>
      <w:r w:rsidRPr="004F6154">
        <w:rPr>
          <w:rFonts w:ascii="Arial" w:hAnsi="Arial" w:cs="B Nazanin"/>
          <w:b/>
          <w:bCs/>
          <w:color w:val="000000" w:themeColor="text1"/>
          <w:sz w:val="28"/>
          <w:szCs w:val="28"/>
          <w:rtl/>
        </w:rPr>
        <w:t xml:space="preserve"> احساس رهاسازی از طریق باز توزیع فرصت</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 و نقد قدرت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ضرورت ترویج اخلاق حرفه ای در سازمان</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توسعه سازمانی تلاشی پیگیر، منسجم و کاملا برنامه ریزی شده است که به منظور بهبود و نوسازی نظام صورت می گیرد .هدف از توسعه سازمانی، هم بهبود زندگی شغلی</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فرد و هم بهبود کارکرد سازمان است . با توجه به اهمیت اخلاق حرفه ای در توسعه سازمان، لازم است در تعیین اثربخشی (میزان تحقق اهداف سازمانی) و هدایت منابع (از جمله منابع انسانی) به میزان آموزش اخلاق حرفه ای در سازمان توجه شود. البته در زمینه مذکور از جمله موانع تغییر رفتار اخلاقی در هر سازمان، جهل و ناآشنایی کارکنان از اخلاقيات شغل و سازمان بیان شده است . با توجه به اینکه امروزه هیچ سازمانی قادر نیست بدون آموزش توسعه یابد، لازم است در سازمان</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 افزون بر آموزش تخصص</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ها و مهارت های مورد نیاز هر شغل به کارکنان، ایجاد روحیه تعاون، کار مشترک و دسته جمعی و به ویژه اخلاق اداری و سازمانی جزو برنامه های آموزش در سازمان قرار گیرد .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از آنجا که منشور اخلاقی در هر سازمان طی فرایند گفت و گو و مشارکت تمامی کارکنان و رئیسان به وجود آمده است، به منزله یک میثاق عمومی سازمان پذیرفته شده است. به تدریج سازمان گسترش این اصول را جزو اهداف خود می پذیرد. بدین منظور، شیوه های مختلفی برای آموزش اخلاق حرفه ای در سازمان ها به وجود آمده است که یادگیری مستقیم، رایج ترین آنهاست؛ اما این شیوه نشان داده است که کارآیی لازم را ندارد. پس با </w:t>
      </w:r>
      <w:r w:rsidRPr="004F6154">
        <w:rPr>
          <w:rFonts w:ascii="Arial" w:hAnsi="Arial" w:cs="B Nazanin"/>
          <w:b/>
          <w:bCs/>
          <w:color w:val="000000" w:themeColor="text1"/>
          <w:sz w:val="28"/>
          <w:szCs w:val="28"/>
          <w:rtl/>
        </w:rPr>
        <w:lastRenderedPageBreak/>
        <w:t>توجه به اینکه ترویج اخلاق در سازمان، به معنای یادگیری سبک خاصی از زندگی سازمانی است، باید به شیوه های غیرمستقیم مانند آموزش</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های حین عمل و آموزش های اجتماعی و فرهنگی، توجه بیشتری شود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 xml:space="preserve"> اما جدای از نوع آموزش، به منظور تعیین محتوای آموزشی، سازمان باید نیازهای آموزشی را از مقایسه میان وضع موجود و وضع مطلوب (با آنچه لازمه پاسخ گویی به منشور اخلاقی و اهداف سازمان است) مشخص کند . برای تعیین وضع موجود (میزان پایبندی کارکنان به اخلاق حرفه ای سازمان) و حتی برای تعیین وضع مطلوب (دیدگاه کارکنان به عنوان افرادی آگاه به شرایط سازمانی برای ارائه م</w:t>
      </w:r>
      <w:r w:rsidRPr="004F6154">
        <w:rPr>
          <w:rFonts w:ascii="Arial" w:hAnsi="Arial" w:cs="B Nazanin" w:hint="cs"/>
          <w:b/>
          <w:bCs/>
          <w:color w:val="000000" w:themeColor="text1"/>
          <w:sz w:val="28"/>
          <w:szCs w:val="28"/>
          <w:rtl/>
        </w:rPr>
        <w:t>و</w:t>
      </w:r>
      <w:r w:rsidRPr="004F6154">
        <w:rPr>
          <w:rFonts w:ascii="Arial" w:hAnsi="Arial" w:cs="B Nazanin"/>
          <w:b/>
          <w:bCs/>
          <w:color w:val="000000" w:themeColor="text1"/>
          <w:sz w:val="28"/>
          <w:szCs w:val="28"/>
          <w:rtl/>
        </w:rPr>
        <w:t>لفه</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هایی کاربردی) لازم است از تحقیقات درباره اخلاق حرفه ای</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حمایت کرد.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منشور اخلاقی هر سازمانی، از اشتراک عمومی همه اعضای سازمان در مورد اصول و قواعد اخلاقی خاصی که در جهت بهبود و توسعه فعالیت های سازمانی است، به دست می آید . در صورتی که اگر بخواهیم ارزش</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های خاصی را به صورت</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پذیرش همگانی در آوریم، باید در ابتدا از توسعه آگاهی</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 و دانش های مرتبط شروع کنیم. سپس به تدریج نگرش</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را تغییر، و در نهایت به عنوان خروجی، رفتارها را تحت تأثیر قرار داد.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وظایف مدیران در اخلاقی کردن سازمان</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پنیو اعتقاد دارد که اخلاق حرفه ای رشته ای از دانش اخلاق است که ضمن مطالعه ارتباط شغل ها، به بیان مسئولیت های اخلاقی سازمان، تشخیص و حل مسائل اخلاقی در حرفه های گوناگون می پردازد. او وظایف مدیران را  در اخلاقی کردن سازمان این گونه بر می شمارد:</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الف) ارزشیابی عملکردهای اخلاقی کارکنان؛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ب) اخلاقی کردن هدف</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های سازمان؛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ج) اشاعه ارزش</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 و مسائل اخلاقی در سازمان؛</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د) اخلاق ورزی در زندگی شخصی؛</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ذ) اهمیت دادن به اخلاق حرفه ای در شغل؛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و</w:t>
      </w:r>
      <w:r w:rsidRPr="004F6154">
        <w:rPr>
          <w:rFonts w:ascii="Arial" w:hAnsi="Arial" w:cs="B Nazanin" w:hint="cs"/>
          <w:b/>
          <w:bCs/>
          <w:color w:val="000000" w:themeColor="text1"/>
          <w:sz w:val="28"/>
          <w:szCs w:val="28"/>
          <w:rtl/>
        </w:rPr>
        <w:t>)</w:t>
      </w:r>
      <w:r w:rsidRPr="004F6154">
        <w:rPr>
          <w:rFonts w:ascii="Arial" w:hAnsi="Arial" w:cs="B Nazanin"/>
          <w:b/>
          <w:bCs/>
          <w:color w:val="000000" w:themeColor="text1"/>
          <w:sz w:val="28"/>
          <w:szCs w:val="28"/>
          <w:rtl/>
        </w:rPr>
        <w:t xml:space="preserve"> برخورد عقلانی و روشمند در مواجهه با مشکلات اخلاقی پیش آمده در سازمان و اقدام برای برطرف کردن آن</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ها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ه) عنایت خاص به آموزش اخلاق حرفه ای</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ی) تهیه و تدوین منشور اخلاقی مربوط به سازمان با مشارکت همه اعضای سازمان؛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مشکلات و موانع اخلاق حرفه ای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hint="cs"/>
          <w:b/>
          <w:bCs/>
          <w:color w:val="000000" w:themeColor="text1"/>
          <w:sz w:val="28"/>
          <w:szCs w:val="28"/>
          <w:rtl/>
        </w:rPr>
        <w:t xml:space="preserve">1- </w:t>
      </w:r>
      <w:r w:rsidRPr="004F6154">
        <w:rPr>
          <w:rFonts w:ascii="Arial" w:hAnsi="Arial" w:cs="B Nazanin"/>
          <w:b/>
          <w:bCs/>
          <w:color w:val="000000" w:themeColor="text1"/>
          <w:sz w:val="28"/>
          <w:szCs w:val="28"/>
          <w:rtl/>
        </w:rPr>
        <w:t xml:space="preserve">ارزش مداری به جای مسئله محوری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 xml:space="preserve">بسیاری از مشکلات ناشی از نگرش سنتی ما به اخلاق است. ما در نگرش سنتی خود به معضلات اخلاقی صرفا  فضیلت محور </w:t>
      </w:r>
      <w:r w:rsidRPr="004F6154">
        <w:rPr>
          <w:rFonts w:ascii="Arial" w:hAnsi="Arial" w:cs="B Nazanin" w:hint="cs"/>
          <w:b/>
          <w:bCs/>
          <w:color w:val="000000" w:themeColor="text1"/>
          <w:sz w:val="28"/>
          <w:szCs w:val="28"/>
          <w:rtl/>
        </w:rPr>
        <w:t>ی</w:t>
      </w:r>
      <w:r w:rsidRPr="004F6154">
        <w:rPr>
          <w:rFonts w:ascii="Arial" w:hAnsi="Arial" w:cs="B Nazanin"/>
          <w:b/>
          <w:bCs/>
          <w:color w:val="000000" w:themeColor="text1"/>
          <w:sz w:val="28"/>
          <w:szCs w:val="28"/>
          <w:rtl/>
        </w:rPr>
        <w:t xml:space="preserve">ا ارزش مدار هستیم نه مسئله محور، جهت گیری ما فضیلت گرایانه است، نه کارآمدی. ورود ما به </w:t>
      </w:r>
      <w:r w:rsidRPr="004F6154">
        <w:rPr>
          <w:rFonts w:ascii="Arial" w:hAnsi="Arial" w:cs="B Nazanin"/>
          <w:b/>
          <w:bCs/>
          <w:color w:val="000000" w:themeColor="text1"/>
          <w:sz w:val="28"/>
          <w:szCs w:val="28"/>
          <w:rtl/>
        </w:rPr>
        <w:lastRenderedPageBreak/>
        <w:t>معضل اخلاقی، صرفا موعظه ای، تبشیری و انذاری است. در حالی که برخورد صحیح و م</w:t>
      </w:r>
      <w:r w:rsidRPr="004F6154">
        <w:rPr>
          <w:rFonts w:ascii="Arial" w:hAnsi="Arial" w:cs="B Nazanin" w:hint="cs"/>
          <w:b/>
          <w:bCs/>
          <w:color w:val="000000" w:themeColor="text1"/>
          <w:sz w:val="28"/>
          <w:szCs w:val="28"/>
          <w:rtl/>
        </w:rPr>
        <w:t>و</w:t>
      </w:r>
      <w:r w:rsidRPr="004F6154">
        <w:rPr>
          <w:rFonts w:ascii="Arial" w:hAnsi="Arial" w:cs="B Nazanin"/>
          <w:b/>
          <w:bCs/>
          <w:color w:val="000000" w:themeColor="text1"/>
          <w:sz w:val="28"/>
          <w:szCs w:val="28"/>
          <w:rtl/>
        </w:rPr>
        <w:t>ثر با معضلات اخلاقی به تخصص و</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مهارت نیاز دارد.</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رویکرد فضیلت گرایانه ما را وامی دارد تا در مواقع رویارویی با معضلات اخلاقی، صرف احکام و فضیلت های اخلاقی را یادآوری کرده، بر آن اصرار کنیم. در چنین مواقعی، تا می توانیم از احساسات و عواطف خود خرج می کنیم، اما برای حل معضل، ذره</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ای مهارت به خرج نمی</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دهیم. فضیلت گرایی، یک رویکرد نیست، بلکه یک نوع موضع گیری و نهایتا</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 xml:space="preserve">یک نوع نگرش است. رویکرد، غیرشخصی و روشمند بوده، ناظر به درک درست مسئله و در نهایت حل معضل است. همچنین، رویکرد، مبتنی بر توصیف تعلیلی  موضوع است و در مسیر خود از معیارها و ابزارهای علمی و سنجش گر سود می برد؛ اما نگرش، موضع گیری شخصی است و اساسا ناظر به حل مسئله نیست. با جهت گیری مسئله محور، ذهن، بی آنکه به بیراهه برود، فقط همان را می یابد و همان قدر و همان گونه می یابد که به کار حل مسئله می آید.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hint="cs"/>
          <w:b/>
          <w:bCs/>
          <w:color w:val="000000" w:themeColor="text1"/>
          <w:sz w:val="28"/>
          <w:szCs w:val="28"/>
          <w:rtl/>
        </w:rPr>
        <w:t xml:space="preserve">2- </w:t>
      </w:r>
      <w:r w:rsidRPr="004F6154">
        <w:rPr>
          <w:rFonts w:ascii="Arial" w:hAnsi="Arial" w:cs="B Nazanin"/>
          <w:b/>
          <w:bCs/>
          <w:color w:val="000000" w:themeColor="text1"/>
          <w:sz w:val="28"/>
          <w:szCs w:val="28"/>
          <w:rtl/>
        </w:rPr>
        <w:t>غفلت از عوامل تأثیرگذار بر اخلاق حرفه ای</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Pr>
      </w:pPr>
      <w:r w:rsidRPr="004F6154">
        <w:rPr>
          <w:rFonts w:ascii="Arial" w:hAnsi="Arial" w:cs="B Nazanin"/>
          <w:b/>
          <w:bCs/>
          <w:color w:val="000000" w:themeColor="text1"/>
          <w:sz w:val="28"/>
          <w:szCs w:val="28"/>
          <w:rtl/>
        </w:rPr>
        <w:t xml:space="preserve"> در دانش مدیریت این مسئله کاملا روشن است که عوامل محیط بیرون سازمان، به ویژه عوامل محیط جهانی کمتر در دسترس سازمان بوده و امکان ت</w:t>
      </w:r>
      <w:r w:rsidRPr="004F6154">
        <w:rPr>
          <w:rFonts w:ascii="Arial" w:hAnsi="Arial" w:cs="B Nazanin" w:hint="cs"/>
          <w:b/>
          <w:bCs/>
          <w:color w:val="000000" w:themeColor="text1"/>
          <w:sz w:val="28"/>
          <w:szCs w:val="28"/>
          <w:rtl/>
        </w:rPr>
        <w:t>ا</w:t>
      </w:r>
      <w:r w:rsidRPr="004F6154">
        <w:rPr>
          <w:rFonts w:ascii="Arial" w:hAnsi="Arial" w:cs="B Nazanin"/>
          <w:b/>
          <w:bCs/>
          <w:color w:val="000000" w:themeColor="text1"/>
          <w:sz w:val="28"/>
          <w:szCs w:val="28"/>
          <w:rtl/>
        </w:rPr>
        <w:t>ثیرگذاری یا کنترل این دسته عوامل تقریبا ناممکن است؛ اما با وجود این، در مقام تحلیل مسائل داخلی سازمان، از آن غافل نیستند. کمترین فایده ای که درک این عوامل دارد این است که ما را در اخذ استراتژی و خط مشی سازمانی، واقع بین تر و در نتیجه موفق تر خواهد کرد. در حوزه اخلاق حرفه ای نیز، لااقل در مقام تبیین و تحلیل معضلات اخلاقی سازمان، از عوامل فردی، سازمانی و محیطی نباید غفلت کرد. غفلت از این عوامل در تحلیل و تببین علل معضل اخلاقی، ما را دچار تحویلی نگری و غیر واقع گرایی می کند که نتیجه ای جز ناکامی در پی نخواهد داشت</w:t>
      </w:r>
      <w:r w:rsidRPr="004F6154">
        <w:rPr>
          <w:rFonts w:ascii="Arial" w:hAnsi="Arial" w:cs="B Nazanin"/>
          <w:b/>
          <w:bCs/>
          <w:color w:val="000000" w:themeColor="text1"/>
          <w:sz w:val="28"/>
          <w:szCs w:val="28"/>
        </w:rPr>
        <w:t>.</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پنيو عوامل تأثیرگذار بر اخلاق حرفه ای را به سه جنبه تقسیم می کند: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hint="cs"/>
          <w:b/>
          <w:bCs/>
          <w:color w:val="000000" w:themeColor="text1"/>
          <w:sz w:val="28"/>
          <w:szCs w:val="28"/>
          <w:rtl/>
        </w:rPr>
        <w:t>1</w:t>
      </w:r>
      <w:r w:rsidRPr="004F6154">
        <w:rPr>
          <w:rFonts w:ascii="Arial" w:hAnsi="Arial" w:cs="B Nazanin"/>
          <w:b/>
          <w:bCs/>
          <w:color w:val="000000" w:themeColor="text1"/>
          <w:sz w:val="28"/>
          <w:szCs w:val="28"/>
          <w:rtl/>
        </w:rPr>
        <w:t>-جنبه فردی: یعنی ویژگی</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 و خصوصیات فردی، ارزش های مذهبی، ملاک</w:t>
      </w:r>
      <w:r w:rsidRPr="004F6154">
        <w:rPr>
          <w:rFonts w:ascii="Arial" w:hAnsi="Arial" w:cs="B Nazanin" w:hint="cs"/>
          <w:b/>
          <w:bCs/>
          <w:color w:val="000000" w:themeColor="text1"/>
          <w:sz w:val="28"/>
          <w:szCs w:val="28"/>
          <w:rtl/>
        </w:rPr>
        <w:t xml:space="preserve"> </w:t>
      </w:r>
      <w:r w:rsidRPr="004F6154">
        <w:rPr>
          <w:rFonts w:ascii="Arial" w:hAnsi="Arial" w:cs="B Nazanin"/>
          <w:b/>
          <w:bCs/>
          <w:color w:val="000000" w:themeColor="text1"/>
          <w:sz w:val="28"/>
          <w:szCs w:val="28"/>
          <w:rtl/>
        </w:rPr>
        <w:t>های شخصی، عوامل خانوادگی، باورها و اعتقادات و شخصیت از جمله عوامل تأثیرگذار بر اخلاق حرفه ای از جنبه فردی هستند. مسلما فردی که فاقد صلاحیت های اخلاقی شایسته از لحاظ فردی باشد، از معیارهای اخلاق حرفه ای متناسبی نیز برخوردار نخواهد بود .</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 xml:space="preserve"> ۲- جنبه سازمانی: عواملی مثل رهبری، مدیریت، ارتباط با همکاران، ارتباط با زیردستان و فرادستان، نظام تشویق و تنبیه، انتظارات همکاران، قوانین و مقررات و رویه ها، جو و فرهنگ سازمانی در این حیطه قرار می گیرند. بدیهی است که نا مطلوب بودن عوامل مزبور، عامل تهدید کننده اخلاق حرفه ای خواهد بود و بالعکس. ۳- جنبه محیطی: عوامل اقتصادی، اجتماعی، فرهنگی و سیاسی و همچنین دیگر سازمان ها و عوامل رقابتی بین آنها،  از جمله عوامل تأثیرگذار بر اخلاق حرفه ایست. </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افزون بر این، کمبود امکانات و ابزار کار، نامناسب بودن ابزار، فضای نامناسب کاری، حجم کاری مازاد بر توان کارمند، محیط شلوغ اداره و رخنه های قانونی بر معضلات اخلاقی دامن می زنند؛ بی ثباتی اقتصادی، بی ثباتی سیاسی، دردهای</w:t>
      </w:r>
      <w:r w:rsidRPr="004F6154">
        <w:rPr>
          <w:rFonts w:hint="cs"/>
          <w:b/>
          <w:bCs/>
          <w:color w:val="000000" w:themeColor="text1"/>
          <w:sz w:val="28"/>
          <w:rtl/>
        </w:rPr>
        <w:t xml:space="preserve"> </w:t>
      </w:r>
      <w:r w:rsidRPr="004F6154">
        <w:rPr>
          <w:rFonts w:cs="B Nazanin"/>
          <w:b/>
          <w:bCs/>
          <w:color w:val="000000" w:themeColor="text1"/>
          <w:sz w:val="28"/>
          <w:szCs w:val="28"/>
          <w:rtl/>
        </w:rPr>
        <w:t xml:space="preserve">مزمن فرهنگی - تاریخی مانند استبدادزدگی که به شدت با فرهنگ مشارکتی و کار تیمی </w:t>
      </w:r>
      <w:r w:rsidRPr="004F6154">
        <w:rPr>
          <w:rFonts w:cs="B Nazanin"/>
          <w:b/>
          <w:bCs/>
          <w:color w:val="000000" w:themeColor="text1"/>
          <w:sz w:val="28"/>
          <w:szCs w:val="28"/>
          <w:rtl/>
        </w:rPr>
        <w:lastRenderedPageBreak/>
        <w:t xml:space="preserve">ناسازگار است، آموزش های نادرست اجتماعی مانند مسئولیت گریزی و تنبلی در کار را نوعی زرنگی تلقی کردن، وضعیت نابرابر رقابت جهانی که تهدید کننده اخلاق کسب و کار است. و دیگر عوامل این چنینی، بی گمان در وضعیت اخلاقی سازمان تأثیرگذار است. </w:t>
      </w:r>
    </w:p>
    <w:p w:rsidR="004F6154" w:rsidRPr="004F6154" w:rsidRDefault="004F6154" w:rsidP="004F6154">
      <w:pPr>
        <w:pStyle w:val="NormalWeb"/>
        <w:bidi/>
        <w:spacing w:before="0" w:beforeAutospacing="0" w:afterAutospacing="0"/>
        <w:rPr>
          <w:rFonts w:cs="B Nazanin"/>
          <w:b/>
          <w:bCs/>
          <w:color w:val="000000" w:themeColor="text1"/>
          <w:sz w:val="28"/>
          <w:szCs w:val="28"/>
        </w:rPr>
      </w:pPr>
      <w:r w:rsidRPr="004F6154">
        <w:rPr>
          <w:rFonts w:cs="B Nazanin"/>
          <w:b/>
          <w:bCs/>
          <w:color w:val="000000" w:themeColor="text1"/>
          <w:sz w:val="28"/>
          <w:szCs w:val="28"/>
          <w:rtl/>
        </w:rPr>
        <w:t>رفتار کلیدی برای داشتن اخلاق حرفه ای</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t>در هر نوع مدیریتی، توجه به سه مفهوم مسئولیت اجتماعی، تعهد اجتماعی و انطباق پذیری اجتماعی که به</w:t>
      </w:r>
    </w:p>
    <w:p w:rsidR="004F6154" w:rsidRPr="004F6154" w:rsidRDefault="004F6154" w:rsidP="004F6154">
      <w:pPr>
        <w:pStyle w:val="NormalWeb"/>
        <w:bidi/>
        <w:spacing w:before="0" w:beforeAutospacing="0" w:afterAutospacing="0"/>
        <w:rPr>
          <w:rFonts w:ascii="Arial" w:hAnsi="Arial" w:cs="B Nazanin"/>
          <w:b/>
          <w:bCs/>
          <w:color w:val="000000" w:themeColor="text1"/>
          <w:sz w:val="28"/>
          <w:szCs w:val="28"/>
          <w:rtl/>
        </w:rPr>
      </w:pPr>
      <w:r w:rsidRPr="004F6154">
        <w:rPr>
          <w:rFonts w:ascii="Arial" w:hAnsi="Arial" w:cs="B Nazanin"/>
          <w:b/>
          <w:bCs/>
          <w:color w:val="000000" w:themeColor="text1"/>
          <w:sz w:val="28"/>
          <w:szCs w:val="28"/>
          <w:rtl/>
        </w:rPr>
        <w:t>رغم درصدی تشابه معنایی، مرزبندی مشخصی با هم دارند، حائز اهمیت است.</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 xml:space="preserve"> یک مدیر از یک طرف در فعالیت ها، باید برابر با قانون آیین نامه ها و دستورالعمل ها، استانداردهای حقوقی و اقتصادی و ... عمل کند، تا تعهد اجتماعی خود را به جا آورده باشد، یعنی هنگامی که یک سازمان مسئولیت های قانونی خود را در فعالیت ها لحاظ می کند، به تعهد اجتماعی (</w:t>
      </w:r>
      <w:r w:rsidRPr="004F6154">
        <w:rPr>
          <w:rFonts w:ascii="Arial" w:hAnsi="Arial" w:cs="B Nazanin"/>
          <w:b/>
          <w:bCs/>
          <w:color w:val="000000" w:themeColor="text1"/>
          <w:sz w:val="28"/>
          <w:szCs w:val="28"/>
        </w:rPr>
        <w:t>Social obligation</w:t>
      </w:r>
      <w:r w:rsidRPr="004F6154">
        <w:rPr>
          <w:rFonts w:ascii="Arial" w:hAnsi="Arial" w:cs="B Nazanin"/>
          <w:b/>
          <w:bCs/>
          <w:color w:val="000000" w:themeColor="text1"/>
          <w:sz w:val="28"/>
          <w:szCs w:val="28"/>
          <w:rtl/>
        </w:rPr>
        <w:t>) خود عمل کرده است. از طرف دیگر باید فراتر از قانون و علم اقتصاد به دنبال اهداف بلندمدتی باشد که برای جامعه مفید است و این بستگی به مهارت های ادارکی بالایی نیز دارد که مدیران سطوح بالا باید واجد آن باشند، تا به مس</w:t>
      </w:r>
      <w:r w:rsidRPr="004F6154">
        <w:rPr>
          <w:rFonts w:ascii="Arial" w:hAnsi="Arial" w:cs="B Nazanin" w:hint="cs"/>
          <w:b/>
          <w:bCs/>
          <w:color w:val="000000" w:themeColor="text1"/>
          <w:sz w:val="28"/>
          <w:szCs w:val="28"/>
          <w:rtl/>
        </w:rPr>
        <w:t>ئ</w:t>
      </w:r>
      <w:r w:rsidRPr="004F6154">
        <w:rPr>
          <w:rFonts w:ascii="Arial" w:hAnsi="Arial" w:cs="B Nazanin"/>
          <w:b/>
          <w:bCs/>
          <w:color w:val="000000" w:themeColor="text1"/>
          <w:sz w:val="28"/>
          <w:szCs w:val="28"/>
          <w:rtl/>
        </w:rPr>
        <w:t>ولیت های اجتماعی خود عمل کرده باشند. این حوزه مس</w:t>
      </w:r>
      <w:r w:rsidRPr="004F6154">
        <w:rPr>
          <w:rFonts w:ascii="Arial" w:hAnsi="Arial" w:cs="B Nazanin" w:hint="cs"/>
          <w:b/>
          <w:bCs/>
          <w:color w:val="000000" w:themeColor="text1"/>
          <w:sz w:val="28"/>
          <w:szCs w:val="28"/>
          <w:rtl/>
        </w:rPr>
        <w:t>ئ</w:t>
      </w:r>
      <w:r w:rsidRPr="004F6154">
        <w:rPr>
          <w:rFonts w:ascii="Arial" w:hAnsi="Arial" w:cs="B Nazanin"/>
          <w:b/>
          <w:bCs/>
          <w:color w:val="000000" w:themeColor="text1"/>
          <w:sz w:val="28"/>
          <w:szCs w:val="28"/>
          <w:rtl/>
        </w:rPr>
        <w:t>ولیتی، ملاحظات اخلاقی را نیز در بر می گیرد. مثلا انجام کارهایی که باعث بهبود وضع جامعه می شود و اجتناب از کارهایی که وضع جامعه را بدتر می کند، در این حیطه قرار می گیرند. به عنوان مثال رواج سزارین و سقط های غیردرمانی، بار بیماری ها را در حال و آینده بیشتر می کند و وضع سلامت مادر و</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کودک را مختل می کند، بنابر این مبادرت به این امور، ولو در مواردی تناقض</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قانونی هم نداشته باشد، به دور از اخلاق</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حرفه ای است.</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t xml:space="preserve">در کنار این دو مفهوم، انطباق پذیری اجتماعی </w:t>
      </w:r>
      <w:r w:rsidRPr="004F6154">
        <w:rPr>
          <w:rFonts w:ascii="Arial" w:hAnsi="Arial" w:cs="B Nazanin"/>
          <w:b/>
          <w:bCs/>
          <w:color w:val="000000" w:themeColor="text1"/>
          <w:sz w:val="28"/>
          <w:szCs w:val="28"/>
        </w:rPr>
        <w:t>Social adaptability</w:t>
      </w:r>
      <w:r w:rsidRPr="004F6154">
        <w:rPr>
          <w:rFonts w:ascii="Arial" w:hAnsi="Arial" w:cs="B Nazanin"/>
          <w:b/>
          <w:bCs/>
          <w:color w:val="000000" w:themeColor="text1"/>
          <w:sz w:val="28"/>
          <w:szCs w:val="28"/>
          <w:rtl/>
        </w:rPr>
        <w:t xml:space="preserve"> نیز مطرح است و آن به توانایی های انطباق</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و پذیرش شرایط اجتماعی در حال تغییر اشاره دارد. این موضوع هم در فرهنگ های مختلف به صور گوناگونی اعمال می شود. مثلا در کشور ما که به دنبال استقرار گفتمان مسلط انقلاب اسلامی در عرصه های مختلف اداره جامعه هست، همراهی با موج ها تا جایی مجاز است که به اصول و ارزش های دینی و ملی، خللی وارد نشود. البته در این راستا، از موج ها به عنوان یک فرصتی برای ترویج اصول تا حد امکان باید بهره جست. انطباق پذیری اجتماعی، عمل گرا تر از بقیه است و به همین جهت تمرکزش بر ابزارهاست و تاکیدش بر واکنش ها و رخدادهاست و با الگوهای</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اجتماعی هدایت می شود و به دنبال آن است که در کوتاه مدت و میان مدت تصمیم گیری صورت گیرد. پس می ببینید که اخلاق حرفه ای در هر زمینه و تخصصی، کاربردهای خاص خود را دارد و مسئله ی مهمی است.</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cs="B Nazanin"/>
          <w:b/>
          <w:bCs/>
          <w:color w:val="000000" w:themeColor="text1"/>
          <w:sz w:val="28"/>
          <w:szCs w:val="28"/>
          <w:rtl/>
        </w:rPr>
        <w:t>یک مدیر وقتی می تواند به مسئولیت اجتماعی خود عمل نماید که سازمان او در انجام وظایف</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قانونی و اهداف</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اقتصادی خود سرآمد باشد، در غیر این صورت مدیر نمی تواند به مسئولیت اجتماعی خود عمل نماید. در واقع با ورود به حوزه مسئولیت اجتماعی، یک چارچوب اخلاقی به آن اضافه می شود. مسئولیت اجتماعی جنبه های عملی، اخلاقی، محیط کار، رفتاری، به روز کردن سیاست ها و خط مشی ها و رویه ها و راهکارهای حل مشکلات و ... را پوشش می دهد. البته مسئولیت اجتماعی، به علت همین مسئله اخلاق و ارزش ها، در جوامع و فرهنگ های گوناگون</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در برخی ابعاد، تعاریف و تفاسیر متفاوت و متمایزی دارد.</w:t>
      </w:r>
    </w:p>
    <w:p w:rsidR="004F6154" w:rsidRPr="004F6154" w:rsidRDefault="004F6154" w:rsidP="004F6154">
      <w:pPr>
        <w:pStyle w:val="NormalWeb"/>
        <w:bidi/>
        <w:spacing w:before="0" w:beforeAutospacing="0" w:afterAutospacing="0"/>
        <w:rPr>
          <w:rFonts w:cs="B Nazanin"/>
          <w:b/>
          <w:bCs/>
          <w:color w:val="000000" w:themeColor="text1"/>
          <w:sz w:val="28"/>
          <w:szCs w:val="28"/>
          <w:rtl/>
        </w:rPr>
      </w:pPr>
      <w:r w:rsidRPr="004F6154">
        <w:rPr>
          <w:rFonts w:ascii="Arial" w:hAnsi="Arial" w:cs="B Nazanin"/>
          <w:b/>
          <w:bCs/>
          <w:color w:val="000000" w:themeColor="text1"/>
          <w:sz w:val="28"/>
          <w:szCs w:val="28"/>
          <w:rtl/>
        </w:rPr>
        <w:lastRenderedPageBreak/>
        <w:t>اخلاقیات را نمی توان مستقیم مدیریت کرد، مثلا رفتار مدیر سازمان بر کارکنان و محیط کار به شدت ت</w:t>
      </w:r>
      <w:r w:rsidRPr="004F6154">
        <w:rPr>
          <w:rFonts w:ascii="Arial" w:hAnsi="Arial" w:cs="B Nazanin" w:hint="cs"/>
          <w:b/>
          <w:bCs/>
          <w:color w:val="000000" w:themeColor="text1"/>
          <w:sz w:val="28"/>
          <w:szCs w:val="28"/>
          <w:rtl/>
        </w:rPr>
        <w:t>ا</w:t>
      </w:r>
      <w:r w:rsidRPr="004F6154">
        <w:rPr>
          <w:rFonts w:ascii="Arial" w:hAnsi="Arial" w:cs="B Nazanin"/>
          <w:b/>
          <w:bCs/>
          <w:color w:val="000000" w:themeColor="text1"/>
          <w:sz w:val="28"/>
          <w:szCs w:val="28"/>
          <w:rtl/>
        </w:rPr>
        <w:t>ثیر می گذارد، اولویت های اهداف استراتژیک مانند حداکثر کردن سود، افزایش سهم بازار، کاهش هزینه ها و ... خود ت</w:t>
      </w:r>
      <w:r w:rsidRPr="004F6154">
        <w:rPr>
          <w:rFonts w:ascii="Arial" w:hAnsi="Arial" w:cs="B Nazanin" w:hint="cs"/>
          <w:b/>
          <w:bCs/>
          <w:color w:val="000000" w:themeColor="text1"/>
          <w:sz w:val="28"/>
          <w:szCs w:val="28"/>
          <w:rtl/>
        </w:rPr>
        <w:t>ا</w:t>
      </w:r>
      <w:r w:rsidRPr="004F6154">
        <w:rPr>
          <w:rFonts w:ascii="Arial" w:hAnsi="Arial" w:cs="B Nazanin"/>
          <w:b/>
          <w:bCs/>
          <w:color w:val="000000" w:themeColor="text1"/>
          <w:sz w:val="28"/>
          <w:szCs w:val="28"/>
          <w:rtl/>
        </w:rPr>
        <w:t>ثیر زیادی در اخلاق کارکنان دارد، حال باید توجه داشت که قوانین و مقررات مستقیما بر رفتارهای افراد در جهت اخلاقی تر شدن به گونه ای که ضرر و زیان ناشی از رفتارهای بد اجتماع به حداقل برسد، م</w:t>
      </w:r>
      <w:r w:rsidRPr="004F6154">
        <w:rPr>
          <w:rFonts w:ascii="Arial" w:hAnsi="Arial" w:cs="B Nazanin" w:hint="cs"/>
          <w:b/>
          <w:bCs/>
          <w:color w:val="000000" w:themeColor="text1"/>
          <w:sz w:val="28"/>
          <w:szCs w:val="28"/>
          <w:rtl/>
        </w:rPr>
        <w:t>و</w:t>
      </w:r>
      <w:r w:rsidRPr="004F6154">
        <w:rPr>
          <w:rFonts w:ascii="Arial" w:hAnsi="Arial" w:cs="B Nazanin"/>
          <w:b/>
          <w:bCs/>
          <w:color w:val="000000" w:themeColor="text1"/>
          <w:sz w:val="28"/>
          <w:szCs w:val="28"/>
          <w:rtl/>
        </w:rPr>
        <w:t>ثر است. با توجه به آنچه که گفته شد، ضرورت نهادینه شدن مسئولیت اجتماعی، به صحنه مشارکت آوردن مردم با کار تیمی و بهبود و تداوم کیفیت زندگی و محصولات و بهره گیری از فن آوری پیشرفته و به روز است. یک اصل مهم دیگر اینکه؛ همچون سایر فرایندهای مبتنی بر فعالیت های اجتماعی بشری، هیچ چیز نمی تواند برای همه مناسب باشد. بنابر این در کشورهای مختلف، ارزش ها و اولویت های متفاوتی وجود خواهند داشت که چگونگی عمل به مسئولیت پذیری را شکل خواهند داد. نگاه و جهت گیری مدیریت قرن بیست و یکم به سمت تحقق مسئولیت</w:t>
      </w:r>
      <w:r w:rsidRPr="004F6154">
        <w:rPr>
          <w:rFonts w:cs="B Nazanin" w:hint="cs"/>
          <w:b/>
          <w:bCs/>
          <w:color w:val="000000" w:themeColor="text1"/>
          <w:sz w:val="28"/>
          <w:szCs w:val="28"/>
          <w:rtl/>
        </w:rPr>
        <w:t xml:space="preserve"> </w:t>
      </w:r>
      <w:r w:rsidRPr="004F6154">
        <w:rPr>
          <w:rFonts w:cs="B Nazanin"/>
          <w:b/>
          <w:bCs/>
          <w:color w:val="000000" w:themeColor="text1"/>
          <w:sz w:val="28"/>
          <w:szCs w:val="28"/>
          <w:rtl/>
        </w:rPr>
        <w:t>پذیری اجتماعی و به بیانی دیگر به سوی ارزش</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هاست. در این نوع مدل مدیریتی، سازمان ها هم به سود و بازدهی</w:t>
      </w:r>
      <w:r w:rsidRPr="004F6154">
        <w:rPr>
          <w:rFonts w:cs="B Nazanin" w:hint="cs"/>
          <w:b/>
          <w:bCs/>
          <w:color w:val="000000" w:themeColor="text1"/>
          <w:sz w:val="28"/>
          <w:szCs w:val="28"/>
          <w:rtl/>
        </w:rPr>
        <w:t xml:space="preserve"> </w:t>
      </w:r>
      <w:r w:rsidRPr="004F6154">
        <w:rPr>
          <w:rFonts w:ascii="Arial" w:hAnsi="Arial" w:cs="B Nazanin"/>
          <w:b/>
          <w:bCs/>
          <w:color w:val="000000" w:themeColor="text1"/>
          <w:sz w:val="28"/>
          <w:szCs w:val="28"/>
          <w:rtl/>
        </w:rPr>
        <w:t>خود فکر می کنند و هم در پی خیر و صلاح مردم هستند.</w:t>
      </w:r>
    </w:p>
    <w:p w:rsidR="00332EAD" w:rsidRDefault="00332EAD">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4F6154" w:rsidRDefault="004F6154">
      <w:pPr>
        <w:rPr>
          <w:color w:val="000000" w:themeColor="text1"/>
          <w:rtl/>
        </w:rPr>
      </w:pPr>
    </w:p>
    <w:p w:rsidR="00F579A1" w:rsidRPr="00F579A1" w:rsidRDefault="00F579A1" w:rsidP="00F579A1">
      <w:pPr>
        <w:jc w:val="center"/>
        <w:rPr>
          <w:b/>
          <w:bCs/>
          <w:color w:val="385623" w:themeColor="accent6" w:themeShade="80"/>
          <w:sz w:val="40"/>
          <w:szCs w:val="40"/>
          <w:rtl/>
        </w:rPr>
      </w:pPr>
      <w:r w:rsidRPr="00F579A1">
        <w:rPr>
          <w:rFonts w:hint="cs"/>
          <w:b/>
          <w:bCs/>
          <w:color w:val="385623" w:themeColor="accent6" w:themeShade="80"/>
          <w:sz w:val="40"/>
          <w:szCs w:val="40"/>
          <w:rtl/>
        </w:rPr>
        <w:lastRenderedPageBreak/>
        <w:t>مبانی نظری تحول بنیادین صفحات 288 تا 312</w:t>
      </w:r>
    </w:p>
    <w:p w:rsidR="00F579A1" w:rsidRPr="00565953" w:rsidRDefault="00F579A1" w:rsidP="00F579A1">
      <w:pPr>
        <w:bidi w:val="0"/>
        <w:spacing w:after="0"/>
        <w:jc w:val="left"/>
        <w:rPr>
          <w:rFonts w:ascii="Times New Roman" w:eastAsia="Times New Roman" w:hAnsi="Times New Roman"/>
          <w:b/>
          <w:bCs/>
          <w:color w:val="000000" w:themeColor="text1"/>
          <w:sz w:val="28"/>
        </w:rPr>
      </w:pP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۴ - ۲. مدرسه صالح، بستری برای تحقق تربیت رسمی و عمومی مطلوب</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۴ - ۲ - ۱ . تعریف مدرسه صالح</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هم چنان که در تعریف تربیت رسمی و عمومی و ویژگی های آن گفته شد، این شکل از تربیت در شرایط و زمینه ویژه ای رخ می دهد که «مدرسه» نام دارد و از دیرباز و در همه جوامع وجود داشته است. اما بنا بر فلسفه تربیتی جامعه اسلامی، مدرسه محیط اجتماعی سازمان یافته ای (مشتمل بر مجموعه ای از افراد و روابط و ساختارهای منظم است برای کسب مجموعه ای از شایستگی های لازم (فردی، خانوادگی، اجتماعی) که متربیان برای وصول به مرتبه ای از آمادگی جهت تحقق حیات طیبه در همه ابعاد فردی، خانوادگی و اجتماعی باید آنها را به دست آورند. از این رو «مدرسه فضای اجتماعی (جامعه) هدفمندی است که از طریق زنجیرهای از موقعیت ها، فرصت حرکت رشد یابنده و تعالی بخش را برای متربیان فراهم می سازد که در آن شایستگی های لازم برای درک و بهبود موقعیت خود و دیگران از طریق یادگیری های رسمی و غیر رسمی کسب می شود». </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به طور کلی برخورداری از حیات طیبه در بعد جمعی و تحقق جامع</w:t>
      </w:r>
      <w:r>
        <w:rPr>
          <w:rFonts w:ascii="Arial" w:eastAsia="Times New Roman" w:hAnsi="Arial" w:hint="cs"/>
          <w:b/>
          <w:bCs/>
          <w:color w:val="000000" w:themeColor="text1"/>
          <w:sz w:val="28"/>
          <w:rtl/>
        </w:rPr>
        <w:t>ه</w:t>
      </w:r>
      <w:r w:rsidRPr="00565953">
        <w:rPr>
          <w:rFonts w:ascii="Arial" w:eastAsia="Times New Roman" w:hAnsi="Arial"/>
          <w:b/>
          <w:bCs/>
          <w:color w:val="000000" w:themeColor="text1"/>
          <w:sz w:val="28"/>
          <w:rtl/>
        </w:rPr>
        <w:t xml:space="preserve"> صالح نیازمند مدرسه صالح است. یعنی در کنار خانواده صالح، بقا و توسعه جامعه صالح به وجود مدرسه صالح نیز وابسته است. لذا با عنایت به غایت جریان تربیت در دیدگاه اسلامی یعنی آماده شدن متربیان برای تحقق مراتب حیات طیبه در همه ابعاد فردی، خانوادگی و اجتماعی و نیز با توجه به اصل عقلانی تناسب بین وسیله و هدف</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لازم است فضاهای های تربیتی و به خصوص، مدرسه و زندگی مدرسه ای، که در واقع زمینه اجتماعی سامان یافته ای برای تحقق حیات طیبه است، از ویژگی های جمعی حیات طیبه برخوردار باشد تا به مثابه کانون تجلی بخش حیات طیبه، امکان تجربه این نوع زندگانی را برای همه متربیان فراهم آورد.</w:t>
      </w:r>
    </w:p>
    <w:p w:rsidR="00F579A1" w:rsidRPr="00565953" w:rsidRDefault="00F579A1" w:rsidP="00F579A1">
      <w:pPr>
        <w:spacing w:after="100"/>
        <w:jc w:val="left"/>
        <w:rPr>
          <w:rFonts w:ascii="Times New Roman" w:eastAsia="Times New Roman" w:hAnsi="Times New Roman"/>
          <w:b/>
          <w:bCs/>
          <w:color w:val="000000" w:themeColor="text1"/>
          <w:sz w:val="28"/>
          <w:rtl/>
        </w:rPr>
      </w:pP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۴ - ۲ - ۲ خصوصیات مدرسه صالح</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بنا بر آنچه گذشت، مدرسه باید محل تجربه حیات طیبه و آماده شدن متربیان برای تحقق مراتب آن در همه ابعاد و ورود به جامعه صالح باشد. لذا مدرسه صالح باید چند ویژگی مهم و اساسی زیر را داشته باشد:</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۱- نخستین ویژگی «ساده سازی» است؛ به این معنی که تجربیات مدرسه ای باید شکل</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ساده شده (و نه پیچیده ای از تجربیات و اشکال واقعی حیات طیبه باشد. روابط واقعی در زندگی اجتماعی پیچیده است و می تواند مانعی بر سر راه یادگیری و رشد و تعالی و بروز استعدادهای متربیان گردد. لذا محیط مدرسه، با عنایت به شرایط رشد آنان، باید ساده باشد تا فرایند تربیت با موانع کمتری مواجه گردد. این ویژگی به معنای تصنعی کردن موقعیت ها و تجارب نیست، بلکه تجارب مدرسه ای متربیان باید تا حد امکان با تجارب زندگی واقعی نزدیک باشد و حتی فعالیت ها و تجارب تربیتی طراحی شده در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مدرسه باید ناظر به چالش ها و مسائل واقعی زندگی متربیان باشد. ٢- ویژگی دوم «پالایش» است. مراد از پالایش، زدودن برخی عوارض و نتایج ناخوشایند</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نامطلوب احتمالی از برخی تجربیات مدرسه است. جریان رشد متربیان جریانی است که نسبت به عوارض و مخاطرات محیطی و </w:t>
      </w:r>
      <w:r w:rsidRPr="00565953">
        <w:rPr>
          <w:rFonts w:ascii="Times New Roman" w:eastAsia="Times New Roman" w:hAnsi="Times New Roman"/>
          <w:b/>
          <w:bCs/>
          <w:color w:val="000000" w:themeColor="text1"/>
          <w:sz w:val="28"/>
          <w:rtl/>
        </w:rPr>
        <w:lastRenderedPageBreak/>
        <w:t>تغییرات نامطلوب محیط بسیار حساس است و به شدت تحت تأثیر قرار می گیرد. بنابراین برای این که عوارض، مخاطرات و تغییرات نامطلوب موجود بر جریان رشد متربیان کمترین اثر را داشته باشد، محیط مدرسه باید مورد پایش و مراقبت دائم قرار گیرد و حتی الامکان از عناصر و عوامل مخل و نامطلوبی که مانع رشد و تعالی متربیان می شوند به دور باشد، اما از آنجا که این پالایش به قصد حمایت از رشد و تعالی متربیان صورت می گیرد، نباید به شکل تحميل و تهدید یا محدود سازی افراطی متربیان ظاهر شود. باید با اقدامات و تدابیر تربیتی اثباتی ایجاد مقتضيات) در محیط مدرسه، زمینه بروز و ظهور موانع درونی تربیت ونیز ت</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ثیر موانع برونی را از میان برداریم، نه این که با برخوردی انفعالی، تنها پس از بروز موانع، در صدد حذف و مبارزه با آثار آنها باشیم. از سوی دیگر، در جریان رفع موانع تربیت نیز نباید محیط مدرسه به محیطی کاملا قرنطینه و سترون تبدل شود؛ به صورتی که ایجاد توانمندی در متربیان را برای مواجهه مالا اختیاری با موانع رشد و کمال خویش مد نظر قرار ندهد و امکان مصون سازی ایشان را برای حضور در محیط واقعی همراه با خطر از میان بردارد. بنابراین در محیط مدرسه تدابیر و اقدامات پیش گیرانه برای پالایش محیط مدرسه باید متناسب با میزان رشد متربیان باشد و ایشان</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را برای مواجهه اختیاری با خطرات و موانع رشد در شرایط واقعی زندگی پس از رسیدن به مراحل بلوغ) آماده سازد. معنی این بیان به عبارت دیگر چنین است که مدرسه باید محیطی حمایت گر و امن باشد. شرط نشو و نمای مطلوب متربیان در فضای مدرسه، امنیت خاطر آنان است. زیرا نیاز به ایمنی از نیازهای اساسی بشر به ویژه متربیان است. لذا مدرسه، که برای زمینه سازی تعالی وجودی متربیان اهتمام جدی دارد، باید به 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 xml:space="preserve">مین امنیت آن توجه کافی مبذول داشت. در قرآن کریم نیز ایمان و تعالی روحی و وجودی در کنار محیط امن به کار برده شده است. از سیاق آیات یکصد و بیست و شش از سوره مبارکه بقره و آیه سی و پنج از سوره مبارکه ابراهیم چنین بر می آید که محیط امن را لازمه ایمان به خدا و دوری از شرک قرار داده است. </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 xml:space="preserve">و [یاد کن] هنگامی که ابراهیم گفت پروردگارا این شهر را ایمن گردان و مرا و فرزندانم را از پرستیدن بتان دور دار سورة ابراهيم، آیه </w:t>
      </w:r>
      <w:r>
        <w:rPr>
          <w:rFonts w:ascii="Arial" w:eastAsia="Times New Roman" w:hAnsi="Arial" w:hint="cs"/>
          <w:b/>
          <w:bCs/>
          <w:color w:val="000000" w:themeColor="text1"/>
          <w:sz w:val="28"/>
          <w:rtl/>
        </w:rPr>
        <w:t>35</w:t>
      </w:r>
      <w:r w:rsidRPr="00565953">
        <w:rPr>
          <w:rFonts w:ascii="Arial" w:eastAsia="Times New Roman" w:hAnsi="Arial"/>
          <w:b/>
          <w:bCs/>
          <w:color w:val="000000" w:themeColor="text1"/>
          <w:sz w:val="28"/>
          <w:rtl/>
        </w:rPr>
        <w:t xml:space="preserve">) و چون ابراهیم گفت پروردگارها این سرزمین را شهری امن گردان و مردمش را هر کس از آنان به خدا و بازپسین ایمان بیاورد فراوردهای روزی بخش عطا فرما، (سوره بقره، آیه </w:t>
      </w:r>
      <w:r>
        <w:rPr>
          <w:rFonts w:ascii="Arial" w:eastAsia="Times New Roman" w:hAnsi="Arial" w:hint="cs"/>
          <w:b/>
          <w:bCs/>
          <w:color w:val="000000" w:themeColor="text1"/>
          <w:sz w:val="28"/>
          <w:rtl/>
        </w:rPr>
        <w:t>126</w:t>
      </w:r>
      <w:r w:rsidRPr="00565953">
        <w:rPr>
          <w:rFonts w:ascii="Arial" w:eastAsia="Times New Roman" w:hAnsi="Arial"/>
          <w:b/>
          <w:bCs/>
          <w:color w:val="000000" w:themeColor="text1"/>
          <w:sz w:val="28"/>
          <w:rtl/>
        </w:rPr>
        <w:t>)</w:t>
      </w:r>
      <w:r>
        <w:rPr>
          <w:rFonts w:ascii="Arial" w:eastAsia="Times New Roman" w:hAnsi="Arial" w:hint="cs"/>
          <w:b/>
          <w:bCs/>
          <w:color w:val="000000" w:themeColor="text1"/>
          <w:sz w:val="28"/>
          <w:rtl/>
        </w:rPr>
        <w:t>)</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مدرسه صالح از دو منظر به امنیت خاطر متربیان و اولیای آنان توجه دارد. در واقع محیط مدرسه، که زمینه مناسب برای رشد و تعالی متربیان تلقی می شود، باید از نظر جسمانی و روانی امن (دور از خطر) باشد. از منظر نخست، مدرسه صالح به امنیت متربیان در فضای کالبدی می اندیشد یعنی فضای فیزیکی مدرسه باید به گونه ای طراحی شود که با مقتضیات رشدی آنان متناسب و فاقد عوامل خطر آفرین جسمی باشد. از منظر دوم به امنیت روانی توجه می نماید. از این منظر متربیان باید در فضای مدرسه احساس آرامش و راحتی نمایند و با شوق و انگیزه درونی به مدرسه وارد شوند و در آن به تجربه بپردازند. در</w:t>
      </w:r>
      <w:r>
        <w:rPr>
          <w:rFonts w:ascii="Arial" w:eastAsia="Times New Roman" w:hAnsi="Arial" w:hint="cs"/>
          <w:b/>
          <w:bCs/>
          <w:color w:val="000000" w:themeColor="text1"/>
          <w:sz w:val="28"/>
          <w:rtl/>
        </w:rPr>
        <w:t>ر</w:t>
      </w:r>
      <w:r w:rsidRPr="00565953">
        <w:rPr>
          <w:rFonts w:ascii="Arial" w:eastAsia="Times New Roman" w:hAnsi="Arial"/>
          <w:b/>
          <w:bCs/>
          <w:color w:val="000000" w:themeColor="text1"/>
          <w:sz w:val="28"/>
          <w:rtl/>
        </w:rPr>
        <w:t>مدرسه نباید هیچ عاملی برای نگرانی و ترس و هر گونه فشار نامساعد روانی وجود داشته باشد.</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٣- ویژگی سوم «متناسب سازی» است. بر اساس این ویژگی، تجربیات مدرسه، باید با شرایط</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رشدی متربیان در همه ابعاد، متناسب باشد. متناسب سازی به سایر ابعاد مدرسه مانند مدیریت، مربیان، فضا و تجهیزات نیز تعمیم داده میشود. این اصل ناظر به یک اصل محوری در منابع و متون تربیتی است که به پیروی از طبیعت مشهور است. این اصل در نظریه دانشمندان سلف مسلمان نیز نمود دارد. </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 xml:space="preserve">این اصل در آرای تربیتی ابو علی سینا، خواجه </w:t>
      </w:r>
      <w:r w:rsidRPr="00565953">
        <w:rPr>
          <w:rFonts w:ascii="Arial" w:eastAsia="Times New Roman" w:hAnsi="Arial"/>
          <w:b/>
          <w:bCs/>
          <w:color w:val="000000" w:themeColor="text1"/>
          <w:sz w:val="28"/>
          <w:rtl/>
        </w:rPr>
        <w:lastRenderedPageBreak/>
        <w:t>نصیرالدین و غزالی دیده می شود. ، در دوران معاصر این بحث به روسو بر می گردد، وی را می توان راوی قرائت جدید از این اصل دانست.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منظور از این اصل آن است که در تنظیم سازوکارهای تربیتی یا به بیان دیگر، فراهم کردن زمینه های مناسب و تجارب</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تربیتی باید چگونگی رشدی شئون مختلف حیات متربیان را در نظر گرفت. لذا در تنظیم</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موقعیت های تربیتی باید این چگونگی ها را در نظر داشت.</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۴- ویژگی چهارم «تعادل» است. مراد از تعادل، تناسب با اصول همه جانبه نگری و یک پارچگی</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است و تعریف مختار تربیت در فلسفه تربیت در جمهوری اسلامی ایران در توجه متوازن به جنبه های مختلف حیات انسانی است. صرف توجه به یک بعد، موجب غفلت از ابعاد دیگر می شود. از این دیدگاه، مدرسه نه تنها به توسعه بعد عقلانی و مهارتهای فکری، بلکه به ابعاد مختلف و ساحت های گوناگون حیات انسانی توجه می نماید. اگر چه هسته اصلی اقدامات تربیتی مدرسه، بر بعد عقلانی استوار است، اما به سبب یکپارچگی وجود انسانی، غفلت از ابعاد دیگر حیات انسانی برای مدرسه ناروا ست. حتی در بعد شناختی نیز از توجه صرف به سطوح پایین توانش های شناختی متربیان، مانند حافظه، خودداری می شود. یعنی یکی از محرمات مدرسه صالح پرهیز از حافظه گرایی است. </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b/>
          <w:bCs/>
          <w:color w:val="000000" w:themeColor="text1"/>
          <w:sz w:val="28"/>
          <w:rtl/>
        </w:rPr>
        <w:t xml:space="preserve"> در منابع اسلامی توجه به رشد عقلانی و درک و فهم متربی از جهت گیری های اساسی بوده است. در آیات قرآن، بسیاری موارد یافت می شود که انسانها را به تدبر و تعقل دعوت نموده است. شلبی مورخ تاریخ آموزش و پرورش اسلامی در خصوص توجه به فهم، درک متربی در اسلام می نویسد:" ابن عربی می گوید از اینان</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(شاگردان) که بیشتر چنین است، کسانی هستند که قر</w:t>
      </w:r>
      <w:r>
        <w:rPr>
          <w:rFonts w:ascii="Times New Roman" w:eastAsia="Times New Roman" w:hAnsi="Times New Roman" w:hint="cs"/>
          <w:b/>
          <w:bCs/>
          <w:color w:val="000000" w:themeColor="text1"/>
          <w:sz w:val="28"/>
          <w:rtl/>
        </w:rPr>
        <w:t>آ</w:t>
      </w:r>
      <w:r w:rsidRPr="00565953">
        <w:rPr>
          <w:rFonts w:ascii="Times New Roman" w:eastAsia="Times New Roman" w:hAnsi="Times New Roman"/>
          <w:b/>
          <w:bCs/>
          <w:color w:val="000000" w:themeColor="text1"/>
          <w:sz w:val="28"/>
          <w:rtl/>
        </w:rPr>
        <w:t xml:space="preserve">ن را از بر ندارند و حال آن که فقه و حدیث و آنچه را خدا بخواهد یاد می گیرند و چه بسا پیشوایند ولی قرآن را از بر ندارند و من به چشم خود پیشوایی ندیده ام که قرآن از برکند و فقیهی ندیده ام که جز دو آیه قرآن از بر باشد دانش پژوهان این نگرش را دریافت کرده اند زیرا در این آیه قرآن که می گوید" ما این کتاب فرخنده را فرو فرستادیم تا در آیه های آن به تدبیر بنشینی" (سوره </w:t>
      </w:r>
      <w:r>
        <w:rPr>
          <w:rFonts w:ascii="Times New Roman" w:eastAsia="Times New Roman" w:hAnsi="Times New Roman" w:hint="cs"/>
          <w:b/>
          <w:bCs/>
          <w:color w:val="000000" w:themeColor="text1"/>
          <w:sz w:val="28"/>
          <w:rtl/>
        </w:rPr>
        <w:t>38</w:t>
      </w:r>
      <w:r w:rsidRPr="00565953">
        <w:rPr>
          <w:rFonts w:ascii="Times New Roman" w:eastAsia="Times New Roman" w:hAnsi="Times New Roman"/>
          <w:b/>
          <w:bCs/>
          <w:color w:val="000000" w:themeColor="text1"/>
          <w:sz w:val="28"/>
          <w:rtl/>
        </w:rPr>
        <w:t xml:space="preserve">، آیه </w:t>
      </w:r>
      <w:r>
        <w:rPr>
          <w:rFonts w:ascii="Times New Roman" w:eastAsia="Times New Roman" w:hAnsi="Times New Roman" w:hint="cs"/>
          <w:b/>
          <w:bCs/>
          <w:color w:val="000000" w:themeColor="text1"/>
          <w:sz w:val="28"/>
          <w:rtl/>
        </w:rPr>
        <w:t>27</w:t>
      </w:r>
      <w:r w:rsidRPr="00565953">
        <w:rPr>
          <w:rFonts w:ascii="Times New Roman" w:eastAsia="Times New Roman" w:hAnsi="Times New Roman"/>
          <w:b/>
          <w:bCs/>
          <w:color w:val="000000" w:themeColor="text1"/>
          <w:sz w:val="28"/>
          <w:rtl/>
        </w:rPr>
        <w:t>) پاسخ خود را شنیده اند و دریافته اند که مقصود از بر کردن نیست که درنگ است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اندیشیدن و دستورهای قرآن را به کار بستن. </w:t>
      </w:r>
      <w:r>
        <w:rPr>
          <w:rFonts w:ascii="Arial" w:eastAsia="Times New Roman" w:hAnsi="Arial" w:hint="cs"/>
          <w:b/>
          <w:bCs/>
          <w:color w:val="000000" w:themeColor="text1"/>
          <w:sz w:val="28"/>
          <w:rtl/>
        </w:rPr>
        <w:t>(</w:t>
      </w:r>
      <w:r w:rsidRPr="00565953">
        <w:rPr>
          <w:rFonts w:ascii="Times New Roman" w:eastAsia="Times New Roman" w:hAnsi="Times New Roman"/>
          <w:b/>
          <w:bCs/>
          <w:color w:val="000000" w:themeColor="text1"/>
          <w:sz w:val="28"/>
          <w:rtl/>
        </w:rPr>
        <w:t>و آسمان و زمین و آنچه را که میان این دو است به باطل نیافریدیم این گمان کسانی است که کافر شده [و حق پوشی کرده اند پس وای از آتش بر کسانی که کافر شده اند</w:t>
      </w:r>
      <w:r>
        <w:rPr>
          <w:rFonts w:ascii="Times New Roman" w:eastAsia="Times New Roman" w:hAnsi="Times New Roman" w:hint="cs"/>
          <w:b/>
          <w:bCs/>
          <w:color w:val="000000" w:themeColor="text1"/>
          <w:sz w:val="28"/>
          <w:rtl/>
        </w:rPr>
        <w:t>)</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بر مبنای این ویژگی باید گفت رویکرد رئالیستی صرف، در خصوص کارکرد مدرسه موردپذیرش نیست. بر اساس رویکرد رئالیستی، مدرسه نهاد ویژه ای است که رسالت اصلی آن توسعه بعد عقلانی، یعنی انتقال دانش بشری و ایجاد مهارت های پژوهشی است؛ لذا نباید وظایف و احیانا جبران ضعف کار کرد دیگر نهادها، که عمدتا در فعالیت های فوق برنامه مدرسه متجلی می شود، موجب کاهش توجه مدرسه به این بعد اساسی شود.</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پس دغدغه اصلی مدرسه، آکادمیک و آزادی آکادمیک است . همچنین بر این اساس، رویکرد ایدئالیستی نیز مورد تأیید نیست. بر اساس این رویکرد، مدرسه وظیفه انتقال میراث فرهنگی (ارزش ها و گنجینه معارف بشری را به شکل برنامه ای و منظم (متوالی و متراکم) برعهده دارد. لذا مدرسه باید به ارزیابی و توسعه و گسترش آن نیز دست زند.</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 xml:space="preserve">هم چنین در مقابل دو نگاه انتقال دانش و مهارت گرایی، رعایت اعتدال در تربیت رسمی و عمومی ضرورت می یابد. به این صورت که کسب حدی از دانش معتبر و همچنین تأکید بر مهارت های شناختی از یک سو و اکتساب </w:t>
      </w:r>
      <w:r w:rsidRPr="00565953">
        <w:rPr>
          <w:rFonts w:ascii="Arial" w:eastAsia="Times New Roman" w:hAnsi="Arial"/>
          <w:b/>
          <w:bCs/>
          <w:color w:val="000000" w:themeColor="text1"/>
          <w:sz w:val="28"/>
          <w:rtl/>
        </w:rPr>
        <w:lastRenderedPageBreak/>
        <w:t>توانمندی ها و مهارت های عملی برای زندگی از سوی دیگر، دو بخش مکمل اند و باید برای شایستگی های لازم مورد تأکید قرار گیرد. لذا می توان گفت که در مدرسه صالح باید دو نکته، توأمان مد نظر باشد: نخست این که کسب معرفت (به معنای اعم آن) و اعتلای معرفت یکی از محور اصلی فعالیت است، زیرا براساس مبانی معرفت شناختی، کسب معرفت اساس اشتداد وجودی آدمی است و هرگونه تحول در هویت و کسب شایستگی ها برای تحقق حیات طیبه، نخست ناظر به درک و فهم موقعیت و بنابراین اساسا معرفت محور است (هرچند بر اساس مبانی معرفت شناختی این معرفت به صورت انتقال دانش صرف نیست. بلکه روند کسب معرفت معتبر و دست یابی متربیان به معرفت هم چنین تولید معرفت نیز مهم و کانون توجه است). دوم این که معرفت حاصل شده، باید به صورت دستمایه عمل برای اصلاح بهبود موقعیت خود و دیگران، به کار رود. از این رو، بین معرفت و عمل نسبت وثیقی بر قرار است. در واقع نسبتی دوسویه بین عمل و شناخت وجود دارد. زیرا شکوفایی استعدادهای متربیان در حین عمل صورت می گیرد و عمل خود از یک سو به شناخت می انجامد و از سوی دیگر شناخت به عمل معتبر منجر می شود. توجه به این امر در تربیت رسمی</w:t>
      </w:r>
      <w:r>
        <w:rPr>
          <w:rFonts w:ascii="Times New Roman" w:eastAsia="Times New Roman" w:hAnsi="Times New Roman" w:hint="cs"/>
          <w:b/>
          <w:bCs/>
          <w:color w:val="000000" w:themeColor="text1"/>
          <w:sz w:val="28"/>
          <w:rtl/>
        </w:rPr>
        <w:t xml:space="preserve"> </w:t>
      </w:r>
      <w:r w:rsidRPr="00565953">
        <w:rPr>
          <w:rFonts w:ascii="Arial" w:eastAsia="Times New Roman" w:hAnsi="Arial"/>
          <w:b/>
          <w:bCs/>
          <w:color w:val="000000" w:themeColor="text1"/>
          <w:sz w:val="28"/>
          <w:rtl/>
        </w:rPr>
        <w:t>وعمومی دلالت های مهمی به همراه دارد. یعنی مدرسه، که عرصه این نوع تربیت است، صرفا محل کسب دانش و فهم امور نیست، بلکه در آن زمینه سازی برای عمل شایسته نیز جایگاه و شأنی درخوردارد. در واقع یکی از راههای اساسی و مهم کسب شناخت و ارتقای معرفت، انجام اعمال شایسته است. یعنی متربی باید درگیر موقعیت هایی باشد که او را به اقدام و عمل مناسب فراخواند تا از قبل این درگیری و اقدام، به معرفت حقیقی</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نایل شود و هویتش تعالی یابد. </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۵- ویژگی دیگر مدرسه صالح، «انعطاف پذیری» است. بر مبنای اصل کثرت گرایی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اصل تفاوت های فردی، نظام مدرسه ای باید از حدی از انعطاف برخوردار باشد تا برنامه ها و رویه های جاری در آن دچار جمود و تصلب نگردد. به سخن دیگر، مدرسه صالح از یک سوبر شباهت های انسانی تأکید دارد و در واقع بیشتر سازو کارهای مدرسه بر مبنای چنین شباهت هایی شکل می گیرد. از سوی دیگر با توجه به وجود تفاوت های فردی، سازو کارهای خود را منعطف می سازد تا زمینه تعالی وجودی بیشتر متربیان را فراهم آورد. از یک منظر مراد از این ویژگی، تلاش مدرسه برای ارتباط هرچه بیشتر آحاد متربیان با شرایط اجتماعی محیط پیرامون است؛ به این معنی که مدرسه باید تا حد امکان با شرایط متنوع زندگی متربیان سازگار شود و بکوشد از طریق فراهم آوردن موقعیت های متنوع تربیتی، تمامی متربیان جامعه هدف) را به س طح مطلوبی از شایستگی های پایه (ضمن توجه به شایستگی های ویژه) برساند. براین اساس تنوع مدارس در شرایط خاص و مبتنی بر نیاز متربیان ضروری به نظر می رسد.</w:t>
      </w:r>
      <w:r>
        <w:rPr>
          <w:rFonts w:ascii="Arial" w:eastAsia="Times New Roman" w:hAnsi="Arial" w:hint="cs"/>
          <w:b/>
          <w:bCs/>
          <w:color w:val="000000" w:themeColor="text1"/>
          <w:sz w:val="28"/>
          <w:rtl/>
        </w:rPr>
        <w:t>(</w:t>
      </w:r>
      <w:r w:rsidRPr="00CD7C9F">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مانند مدارس عشایری، مدارس کودکان کم توان ذهنی و معلولیت های جسمی و حرکتی، مدارس مکاتبه ای و مدارس</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نیمه حضوری</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 xml:space="preserve"> </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 xml:space="preserve"> بر اساس آنچه گفته شد، تربیت رسمی و عمومی به هرحال در مدرسه و تحت مدیریت مدرسه صورت می پذیرد؛ هرچند ممکن است مدرسه برای نیل به این مقصود، از دیگر موقعیت های جامعه، که می توانند کارکرد تربیتی داشته باشند، استفاده برد. البته این امر نیز با مدیریت مدرسه در سامان دهی موقعیت ها و فرصت های تربیتی (در چهارچوب معنای موشع برنامه درسی) میسر است؛ لذا مدرسه از تمامی ظرفیت های محیط اجتماعی، در راستای تحقق اهداف نظام تربیت رسمی و عمومی و عملی شدن رسالت آن کمک می گیرد و حتی اشکال </w:t>
      </w:r>
      <w:r w:rsidRPr="00565953">
        <w:rPr>
          <w:rFonts w:ascii="Arial" w:eastAsia="Times New Roman" w:hAnsi="Arial"/>
          <w:b/>
          <w:bCs/>
          <w:color w:val="000000" w:themeColor="text1"/>
          <w:sz w:val="28"/>
          <w:rtl/>
        </w:rPr>
        <w:lastRenderedPageBreak/>
        <w:t>گوناگون تربیت غیر رسمی و ظرفیت های فضای مجازی را به صورت فضای مکمل مورد استفاده قرار می دهد. لذا تربیت رسمی و عمومی، کلا</w:t>
      </w:r>
      <w:r>
        <w:rPr>
          <w:rFonts w:ascii="Arial" w:eastAsia="Times New Roman" w:hAnsi="Arial" w:hint="cs"/>
          <w:b/>
          <w:bCs/>
          <w:color w:val="000000" w:themeColor="text1"/>
          <w:sz w:val="28"/>
          <w:rtl/>
        </w:rPr>
        <w:t xml:space="preserve"> در </w:t>
      </w:r>
      <w:r w:rsidRPr="00565953">
        <w:rPr>
          <w:rFonts w:ascii="Arial" w:eastAsia="Times New Roman" w:hAnsi="Arial"/>
          <w:b/>
          <w:bCs/>
          <w:color w:val="000000" w:themeColor="text1"/>
          <w:sz w:val="28"/>
          <w:rtl/>
        </w:rPr>
        <w:t>فضایی با محوریت فرهنگ و اهداف مدرسه صورت می گیرد؛ مگر در مواردی که برخی از مخاطبان تربیت رسمی و عمومی افراد در سنین خاص) نتوانند در مدرسه (از جهت فضای فیزیکی) حاضر شوند مانند افراد دارای بیماری های صعب العلاج، کودکان ساکن در مناطق دور افتاده، کودکان ساکن در کشورهایی که به مدرسه ایرانی دسترسی ندارندکه در این صورت باید اشکال مناسب و مختلفی برای بهره مندی ایشان از فرصت های تربیتی مدرسه ای فراهم آورد. به سخن دیگر، می توان گفت مدرسه صالح را نه به صورت یک مکان یا یک فضا بلکه به صورت ترکیبی از فضا و مکان باید دید. منظور از "مکان" محیط مادی و کالبد مدرسه است. اگر تلقی از مدرسه تنها کالبد باشد، محدویت های زیادی در کارکرد و تأثیرگذاری مدرسه ایجاد خواهد شد. در این صورت تجارب متربیان تنها در چهارچوب فضای کالبدی مدرسه رخ می دهد و به حدود مادی مدرسه مربوط می شود. منظور از فضا نیز ارزش ها، هنجار، رویه ها و فرهنگ حاکم بر مدرسه است. این بعد از مدرسه با وجود اهمیت زیادی که دارد نیز نباید جدای از مکان و کالبد مدرسه دیده شود. با نگاه ترکیبی به</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مدرسه امکان بهره گیری از فرصت ها و زمینه های دیگر اجتماعی را پیدا می کنیم که دارای خصوصیات بالقوه یا بالفعل تربیتی هستند. هم چنین برای افرادی که، بنابر دلایل مختلف، امکان حضور در مدرسه به صورت مکان ندارند فرصتی فراهم می شود تا برای حضور فعال در عرصه های اجتماع به کسب شایستگی های پایه بپردازند.</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یکی از این فرصت ها و زمینه ها، فضای مجازی است. کسب دانش و معرفت از طریق فضای مجازی و فناوری اطلاعات و ارتباطات مکان محور نیست و آنچه به این فرصت بها و ارزش می بخشد مفهوم فضای مدرسه است، یعنی همان هنجارها و روندهای حاکم بر مدرسه است که از فرصت تربیتی فضای مجازی و فناوری اطلاعات و ارتباطات استفاده می کند. از این رو، می توان به رهیافتی مهم در خصوص مواجهه با تحولات اخیر در توسعه حیرت انگیز فناوری اطلاعات و ارتباطات اشاره کرد. | بر مبنای این استدلال، فناوری را باید یک فضای مکمل و ابزار مناسب برای تحقق بهتر اهداف تربیت رسمی و عمومی به شمار آورد. تردیدی نیست که کسب مهارت های عملی و اخلاقی و بهره گیری از این فضای مجازی در دستور کار مدرسه نیز قرار دارد، اما با این توضیح که ماهیت تأثیر تربیتی، به ویژه تربیت رسمی و عمومی، در ارتباط حضوری و رو در رو است. یعنی تعامل مربی و متربی در فضای مدرسه على الأصول رو در رو است. لذا</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تعامل و ارتباط مجاری در تربیت رسمی و عمومی اساسا محور قرار نمی گیرد. ۶-ویژگی ششم مدرسه صالح، حاکمیت «رابطه احسان و عدالت» بین مربیان ومتربیان در</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مدرسه است زیرا اساسا خداوند مبنای رابطه انسان ها را با همدیگر بر اساس عدل و احسان قرار داده است. در آیه نود سوره نحل، انسان ها به عدل و احسان نسبت به یکدیگر امر شده اند. از این رو می توان گفت رابطه انسان با انسان در تفکر اسلامی رابط</w:t>
      </w:r>
      <w:r w:rsidRPr="00565953">
        <w:rPr>
          <w:rFonts w:ascii="Times New Roman" w:eastAsia="Times New Roman" w:hAnsi="Times New Roman" w:cs="Times New Roman" w:hint="cs"/>
          <w:b/>
          <w:bCs/>
          <w:color w:val="000000" w:themeColor="text1"/>
          <w:sz w:val="28"/>
          <w:rtl/>
        </w:rPr>
        <w:t>ۂ</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عدل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احسان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است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بی</w:t>
      </w:r>
      <w:r w:rsidRPr="00565953">
        <w:rPr>
          <w:rFonts w:ascii="Times New Roman" w:eastAsia="Times New Roman" w:hAnsi="Times New Roman"/>
          <w:b/>
          <w:bCs/>
          <w:color w:val="000000" w:themeColor="text1"/>
          <w:sz w:val="28"/>
          <w:rtl/>
        </w:rPr>
        <w:t xml:space="preserve">ان امام (ع) عدالت اصلاح کننده انسان هاست. گسترش رابطه عدل و پاگرفتن آن در روابط انسان ها با یکدیگر، حاصل پختگی فکری و پیشرفت فرهنگی است و پیامد نبود رابطه عدل، عقب ماندگی فکری و فرهنگی و ناتوانی و تکیه بر دیگران است. در جامعه ای که عدالت در آن فراگیر باشد فرصت برای افراد هوشمند و توانا فراهم است تا برای این که پیشرفت و سازندگی را رهبری کنند. سیاق آیه </w:t>
      </w:r>
      <w:r>
        <w:rPr>
          <w:rFonts w:ascii="Times New Roman" w:eastAsia="Times New Roman" w:hAnsi="Times New Roman" w:hint="cs"/>
          <w:b/>
          <w:bCs/>
          <w:color w:val="000000" w:themeColor="text1"/>
          <w:sz w:val="28"/>
          <w:rtl/>
        </w:rPr>
        <w:t>76</w:t>
      </w:r>
      <w:r w:rsidRPr="00565953">
        <w:rPr>
          <w:rFonts w:ascii="Times New Roman" w:eastAsia="Times New Roman" w:hAnsi="Times New Roman"/>
          <w:b/>
          <w:bCs/>
          <w:color w:val="000000" w:themeColor="text1"/>
          <w:sz w:val="28"/>
          <w:rtl/>
        </w:rPr>
        <w:t xml:space="preserve"> سوره نحل نشان می دهد که از ویژگی های اهل داد، از جمله پیشرفت در دانش و شناخت توانایی تولید، تحقیق، استقلال و وابسته نبودن به دیگران و سیاست جذب خیر و دفع شر است.</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lastRenderedPageBreak/>
        <w:t xml:space="preserve"> برقراری روابط عدل و احسان در س طح مدرسه، در واقع زمینه سازی برای تربیت افراد عادل و محسن است، که از اهداف بعثت انبیا و از لوازم تحقق حیات طیبه در جامعه صالح است. به سخن دیگر، تحقق هدف انبیا به تربیت انسان هایی نیازمند است که عادل بوده و انگیزه سرشاری برای تحقق عدالت و احسان در جامعه داشته باشند. اما با توجه به این که ماهیت تربیت اساسا زمینه سازی است، حاکمیت عدل و احسان بر روابط درون مدرسه نیز کار کردی تربیتی خواهد داشت. به سخن دیگر، روابط عادلانه و مبتنی بر احسان از لوازم ضروری تحقق اهداف تربیت رسمی و عمومی در مدرسه است و خود، هدف و غایت تربیت نیز هست. حاکمیت این رابطه در بین آحاد مدرسه صالح، مدرسه را به فضایی احترام بر انگیز و شوق آور برای کسب شایستگی ها تبدیل می کند. - برقراری روابط عادلانه و مبتنی بر احسان در مدرسه خود لوازمی دارد. از جمله مهم ترین این لوازم، محوریت اخلاق و تحقق عینی ارزش های اخلاقی در مدرسه است. اخلاق در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مدرسه صالح به مانند عدالت کارکردی دوگانه دارد: اخلاق از یک سو هدف است، زیرا که متخلق شدن متربیان از پیامدهای مورد نظر یک نظام تربیتی به ویژه نظام تربیت اسلامی است و از سوی دیگر، روش است، زیرا که خود بستری است برای تحقق اهداف دیگر. بی شک، در فضای اخلاق مدار مدرسه، شایستگی های مورد نظر توسط متربیان بهتر و بیشتر تعقیب و کسب می گردد. در این فضا آزادی متربی و سندیت مربی بدون وجود تعارض، آثار تربیتی به همراه خواهد داشت. بنابراین، فضای مدرسه باید</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سرشار از ارزش های انسانی و اسلامی باشد تا متربیان آنها را به صورت مستقیم و غیرمستقیم به دست آورند و تجربه کنند. در این خصوص، یکی از رویکردهای مدرسه صالح ایجاد جو اخلاقی است و از این طریق زمینه تحقق حیات طیبه و تحقق تجارب متعالی و معنوی متربیان در تمامی مؤلفه ها و ساز و کارهای مدرسه صالح فراهم می گردد. یکی از ملاک های مهم ارزیابی تربیت در مدرسه صالح این است که همه ساز و کارهای آن با ارزش های اخلاقی هماهنگ و مطابق باشد. لذا باید این ساز و کارها به نحو درونی و بیرونی با ارزش های اخلاقی معتبر</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نقد شود و محک بخورد.</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۷- یکی دیگر از خصوصیات مهم فضای مدرسه صالح، مشارکت و تعاون است. از آن جا که</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انسان ها در جامعه متولد می شوند و در جامعه رشد می کنند، تربیت آنها نیز باید اساسا اجتماعی باشد. لذا فضای حاکم بر محیط های تربیتی، به ویژه محیط</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های تربیت رسمی، باید به گونه ای باشد که شخصیت متربیان را از شکل گیری فردگرایی و رقابت گرایی مخرب دور نگه دارد. لذا محیط های تربیتی باید به جای ت</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کید بر مقایسه فردی و رقابت با دیگران در یادگیری، به ایجاد فضای رفاقت سالم و تعامل سازنده و م</w:t>
      </w:r>
      <w:r>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ثر با دیگران و رقابت هر فرد با خودش برای تعالی مداوم ظرفیت های وجودی خویش) روی آورند. اگر بپذیریم که مدرسه صالح وضعیتی است که شکل ساده ای از حیات طیبه را به ظهور می رساند تا متربیان آن را تجربه کنند، می توان گفت که مدرسه وضعیتی سامان یافته برای انجام اعمال خیر و مسابقه و شتاب کردن در خیرات " است. به سخن دیگر در نگرش اسلامی، مفهوم "خیر" مفهوم اساسی و بنیاد عمل مدرسه صالح در مفهوم اسلامی است. در این صورت بر مبنای آیه دوم از سوره مائده می توان نتیجه گرفت که تعاون در امور نیک نیز از ویژگی های اساسی مدرسه مطلوب است. از آنجا که بنای مدرسه اساسا بر مبنای خیر و در راستای زمینه سازی برای انجام اعمال خیر است از این رو </w:t>
      </w:r>
      <w:r w:rsidRPr="00565953">
        <w:rPr>
          <w:rFonts w:ascii="Times New Roman" w:eastAsia="Times New Roman" w:hAnsi="Times New Roman"/>
          <w:b/>
          <w:bCs/>
          <w:color w:val="000000" w:themeColor="text1"/>
          <w:sz w:val="28"/>
          <w:rtl/>
        </w:rPr>
        <w:lastRenderedPageBreak/>
        <w:t>همکاری در انجام خیرات اساسا بر تمامی ساز و کارهای مدرسه صالح حاکم است. این همکاری در</w:t>
      </w:r>
      <w:r w:rsidRPr="00565953">
        <w:rPr>
          <w:rFonts w:ascii="Arial" w:eastAsia="Times New Roman" w:hAnsi="Arial"/>
          <w:b/>
          <w:bCs/>
          <w:color w:val="000000" w:themeColor="text1"/>
          <w:sz w:val="28"/>
          <w:rtl/>
        </w:rPr>
        <w:t>مدرسه در دو بعد درونی و بیرونی نمود می یابد</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بعد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درونی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همکاری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مربیان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صورت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گیرد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گفتنی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است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سبب تفاوت س طح تاثیر گذاری متربیان و مربیان در فرایند تربیت رسمی و عمومی و مراحل آن، ساز و کارهای همکاری و تعاون در بعد درونی با اجتماع تفاوت خواهد داشت. این تفاوت در ویژگی «ساده سازی و انعطاف» مورد توجه قرار می گیرد. به طور کلی تعاون در مدرسه امری تشکیکی است و مراتبی دارد، که به تناسب سطح رشد متربیان تنظیم می شود. نمود همکاری در مدرسه می تواند برای تحقق حیات طیبه و آمادگی برای تحقق آن در عرصه اجتماع تجربه سازنده ای باشد. این ویژگی مصداق اصل تعامل است. همکاری در این بعد مستلزم احترام متقابل و مسئولیت متقابل اوليا، مربیان و متربیان مدرسه است. </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در بعد بیرونی همکاری، مدرسه، که در واقع بخشی از جامعه محلی متناسب با ویژگی های پیش گفته است، می تواند در جریان های اجتماعی ناظر به اصلاح مداوم موقعیت، فعال باشد، و مشارکت نماید و مشارکت بپذیرد. این مشارکت با نهادهای محلی و همچنین با مدارس هم جوار صورت می گیرد. یک بعد از این مشارکت به این صورت است که مدرسه محور توسعه جامعه محلی باشد. بعد دیگر این که مدرسه از همکاری نهادها و م</w:t>
      </w:r>
      <w:r>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سسات، اشخاص حقیقی و حقوقی، که فراهم کننده فرصت های مکمل و جانبی برای توسعه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تعالی تجارب ارزنده یادگیری هستند، بهره مند گردد. </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این گونه مشارکت، علاوه بر این که فرصت های تربیتی را برای مدرسه توسعه میدهد، باعث خواهد شد تا مدرسه محور توسعه محلی تلقی شود و نقش اصلی را در هدایت تغییرات اجتماعی در راستای اصلاح مداوم موقعیت و پیشرفت و تعالی جامعه صالح) برعهده گیرد. این به آن معناست که، علاوه بر نقش کلان فرایند تربیت در شکل گیری جامعه صالح، توسعه اجتماع صالح محلی، نیز تربیت محور باشد و ومدرسه در آن نقش نخست را برعهده دارد.</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اگرچه تلاش مدرسه، در مجموع، برای فراهم آوردن زمینه های مناسب رشد و توسعه استعدادهای متربیان صورت می گیرد اما کاملا مشخص است که مدرسه در این راستا قادر مطلق نیست و به یاری و مشارکت دیگر نهادهای دولتی و غیردولتی نیازمند است. لذا ضرورت دارد برای تحقق تربیت همه جانبه، در حاشیه و جنب مدرسه مؤسسات و نهادهای مکمل و جانبی شکل بگیرند تا با فراهم کردن فرصت های تربیتی مضاعف، در تحقق اهداف تربیت رسمی و عمومی یاریگر مدرسه باشند.</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t>یکی از جلوه های کانونی همکاری و تعاون در مدرسه، در نسبت وثیقی است که مدرسه و خانواده</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برقرار می کنند. در این نگرش، خانواده و مدرسه دو فضای تربیتی مکمل همدیگر خواهند بود. به ویژه با توجه به این که والدین، براساس مبانی حقوقی پیش گفته، باید نقش تعیین کننده ای در ساز و کارهای اجرایی تربیت رسمی داشته باشند، لازم است اولیا با معلمان و مدیریت مدرسه ارتباط مستمر داشته باشند و همواره مدرسه محل تردد آنان باشد.</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این به آن معناست که حساسیت تربیتی والدین افزایش یابد و مسئولیت کل تربیت رسمی و عمومی یک سره به مدرسه واگذار نگردد. لذا ساز و کارهای تربیت رسمی و عمومی باید به گونه ای ترتیب داده شود که حق خانواده، </w:t>
      </w:r>
      <w:r w:rsidRPr="00565953">
        <w:rPr>
          <w:rFonts w:ascii="Arial" w:eastAsia="Times New Roman" w:hAnsi="Arial"/>
          <w:b/>
          <w:bCs/>
          <w:color w:val="000000" w:themeColor="text1"/>
          <w:sz w:val="28"/>
          <w:rtl/>
        </w:rPr>
        <w:lastRenderedPageBreak/>
        <w:t>به مثابه یکی از ارکان تربیت، رعایت گردد. گرچه ممکن است در شرایطی، به دلیل تخصصی شدن امر تربیت رسمی و عمومی، این دخالت کاهش یابد اما می توان انتظار داشت که با افزایش آگاهی تربیتی آحاد جامعه، مشارکت خانواده ها در تربیت رسمی وعمومی روزافزون شود و این موضوع خود یک مطالبه عمومی تلقی گردد.</w:t>
      </w:r>
    </w:p>
    <w:p w:rsidR="00F579A1" w:rsidRPr="00565953" w:rsidRDefault="00F579A1" w:rsidP="00F579A1">
      <w:pPr>
        <w:spacing w:after="100"/>
        <w:jc w:val="left"/>
        <w:rPr>
          <w:rFonts w:ascii="Times New Roman" w:eastAsia="Times New Roman" w:hAnsi="Times New Roman"/>
          <w:b/>
          <w:bCs/>
          <w:color w:val="000000" w:themeColor="text1"/>
          <w:sz w:val="28"/>
          <w:rtl/>
        </w:rPr>
      </w:pP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۴ - ۳. الگوی نظری ساحت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های تربیت</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در ادامه بحث از چگونگی تربیت رسمی وعمومی، موضوع چگونگی عمل مربیان را با توجه به ساحتهای مختلف وجودی متربیان، پی می گیریم. همان گونه که از اصل همه جانبه نگری در تربیت رسمی و عمومی برداشت می شود، تربیت در مدرسه باید به ابعاد مختلف وجودی متربیان توجه نماید. در مباحث مربوط به انواع تربیت در فلسفه تربیت جمهوری اسلامی ایران این موضوع مورد اشاره قرار گرفت که می توان تربیت را براساس ابعاد و ساحت های وجودی متربیان و توجه به شئون مختلف حیات طیبه به شش ساحت تقسیم کرد. از این رو در این بخش از بحث چگونگی تربیت رسمی و عمومی به بیان ساحت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های شش گانه و تشریح چگونگی مواجهه مربیان با روند زمینه سازی برای کسب شایستگی های لازم و متناسب با هر ساحت، می پردازیم.</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برای رسیدن به این مقصود، الگوهای نظری، مربوط به ساحت های شش گانه تربیت تشریح و تبیین می شوند. منظور از الگوی نظری طرحواره مفهومی نظام مندی است، متشکل از عناصر مربوط به جریان تربیت و روابط میان آنها که پاسخ های مستدل و عامی را برای هدایت مربیان در عمل تربیتی فراهم می آورد. هر الگوی نظری شامل سه دسته م</w:t>
      </w:r>
      <w:r>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لفه است (حدود و قلمرو، رویکرد و اصول).</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شایان ذکر است که اصول عام و کلی پیش گفته بر عمل مربیان، در این ساحتها نیز حاکم اند لذا در بیان اصول، از تکرار عام آنها خودداری شده و به اصول خاص هر ساحت و با تأکید ویژه پرداخته شده است. بنابراین در این بخش، الگوی نظری مربوط به هر یک از ساحت های شش گانه تربیت تشریح می شود و در آن «حدود و قلمرو»، «رویکرد» و «اصول» مربوط به هر ساحت تبیین می گردد.</w:t>
      </w:r>
    </w:p>
    <w:p w:rsidR="00F579A1" w:rsidRPr="00565953" w:rsidRDefault="00F579A1" w:rsidP="00F579A1">
      <w:pPr>
        <w:bidi w:val="0"/>
        <w:spacing w:after="0"/>
        <w:jc w:val="left"/>
        <w:rPr>
          <w:rFonts w:ascii="Times New Roman" w:eastAsia="Times New Roman" w:hAnsi="Times New Roman"/>
          <w:b/>
          <w:bCs/>
          <w:color w:val="000000" w:themeColor="text1"/>
          <w:sz w:val="28"/>
        </w:rPr>
      </w:pP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۴ - ۳ - ۱ . ساحت تربیت اعتقادی، عبادی و اخلاقی</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الف) حدود و قلمرو</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چنان که در فلسفه تربیت گذشت (ذیل بحث انواع تربیت)، به طور کلی دو گونه تربیت دینی قابل تصور است: نخست تربیتی که چهار چوب بنیادی و اصول آن بر اساس دین و آموزه های دینی باشد. این شکل از تربیت دینی در مقابل تربیت سکولار قرار دارد و همه ابعاد یک نظام را براساس مبانی معیارهای دینی شامل می شود. در مجموعه حاضر از این مفهوم با تعبیر تربیت اسلامی یاد شده است وهمه ساحت های تربیت را در بر می گیرد. دوم، بخش خاصی از تربیت که برای تقویت روند دین داری و دینورزی متربیان صورت می پذیرد. در این شکل از تربیت، اعتقادات و مناسک دین خاصی مورد توجه قرار می گیرد و متربی برای رسیدن به ایمان و باور و عمل به آنها تربیت میشود(البته مطابق قانون اساسی کشور ما، اقلیت های دینی و مذهبی رسمی در تعلیم دین و مذهب خود به فرزندانشان آزادند).. به همین دلیل و برای تمایز این دو شکل از تربیت دینی، نوع اخیر را تربیت ساحت </w:t>
      </w:r>
      <w:r w:rsidRPr="00565953">
        <w:rPr>
          <w:rFonts w:ascii="Times New Roman" w:eastAsia="Times New Roman" w:hAnsi="Times New Roman"/>
          <w:b/>
          <w:bCs/>
          <w:color w:val="000000" w:themeColor="text1"/>
          <w:sz w:val="28"/>
          <w:rtl/>
        </w:rPr>
        <w:lastRenderedPageBreak/>
        <w:t>اعتقادی و عبادی نام نهاده ایم و به سبب نزدیکی و خویشاوندی اخلاق و دین، در مجموع ساحت تربیت</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اعتقادی، عبادی و اخلاقی نام گذاری شد</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ساحت تربیت اعتقادی، عبادی واخلاقی بخشی از جریان تربیت رسمی و عمومی است، ناظر به رشد و تقویت مرتب</w:t>
      </w:r>
      <w:r w:rsidRPr="00565953">
        <w:rPr>
          <w:rFonts w:ascii="Times New Roman" w:eastAsia="Times New Roman" w:hAnsi="Times New Roman" w:cs="Times New Roman" w:hint="cs"/>
          <w:b/>
          <w:bCs/>
          <w:color w:val="000000" w:themeColor="text1"/>
          <w:sz w:val="28"/>
          <w:rtl/>
        </w:rPr>
        <w:t>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قابل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قبولی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جنبه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اخلاقی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حیات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طیبه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وجود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شامل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تدابیر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اقداماتی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جهت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پرورش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ایمان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التزام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آگاهانه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اختیاری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مجموعه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باورها،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ارزش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اعمال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صفات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اعتقادی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عبادی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اخلاقی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راستای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تکوین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تعالی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هویت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w:t>
      </w:r>
      <w:r w:rsidRPr="00565953">
        <w:rPr>
          <w:rFonts w:ascii="Arial" w:eastAsia="Times New Roman" w:hAnsi="Arial"/>
          <w:b/>
          <w:bCs/>
          <w:color w:val="000000" w:themeColor="text1"/>
          <w:sz w:val="28"/>
          <w:rtl/>
        </w:rPr>
        <w:t>ینی و اخلاقی ایشان صورت می پذیرد. لذا قلمرو ساحت تربیت اعتقادی، عبادی واخلاقی، ناظر به خودشناسی و معرفت نسبت به خداوند متعال، معاد، نبوت و پذیرش ولایت رهبران دینی (پیامبر (ص) و ائمه معصومین (ع) و پیروی از ایشان است، که به حق برترین انسان های کامل در طول تاریخ هستند..</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هم چنین این ساحت ناظر به سایر عقائد و ارزش های دینی، ایمان (انتخاب و التزام آگاهانه و آزادانه دین حق یعنی آیین زندگی و نظام معیار)، تقید عملی به احکام، مناسک و ارزش های دینی و رعایت اصول و آداب اخلاقی در زندگی روزمره (در همه ابعاد فردی و اجتماعی و تلاش پیوسته برای خودسازی بر اساس نظام معیار (مهار غرائز طبیعی، تعدیل عواطف و خویشتن داری، حفظ کرامت و عزت نفس، کسب صفات و فضایل اخلاقی و پیش گیری از تکوین صفات و رذایل اخلاقی است.</w:t>
      </w:r>
    </w:p>
    <w:p w:rsidR="00F579A1" w:rsidRPr="00565953" w:rsidRDefault="00F579A1" w:rsidP="00F579A1">
      <w:pPr>
        <w:bidi w:val="0"/>
        <w:spacing w:after="0"/>
        <w:jc w:val="left"/>
        <w:rPr>
          <w:rFonts w:ascii="Times New Roman" w:eastAsia="Times New Roman" w:hAnsi="Times New Roman"/>
          <w:b/>
          <w:bCs/>
          <w:color w:val="000000" w:themeColor="text1"/>
          <w:sz w:val="28"/>
        </w:rPr>
      </w:pP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ب) رویکرد </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t>جهت گیری ساحت تربیت اعتقادی، عبادی و اخلاقی دارای این خصوصیات است:</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فطرت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مداری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شروع</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معرفت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میل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ربوبی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سرشته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وجود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w:t>
      </w:r>
      <w:r w:rsidRPr="00565953">
        <w:rPr>
          <w:rFonts w:ascii="Arial" w:eastAsia="Times New Roman" w:hAnsi="Arial"/>
          <w:b/>
          <w:bCs/>
          <w:color w:val="000000" w:themeColor="text1"/>
          <w:sz w:val="28"/>
          <w:rtl/>
        </w:rPr>
        <w:t>بیان)؛</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تعالی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مرتبتی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رعایت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مراتب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تشکیکی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تدین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تخلق،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مراتب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اخلاق)؛ جامع بودن بین روش موضوعی (در بعد بینش و دانش دینی و روش تلفیقی (با </w:t>
      </w:r>
      <w:r>
        <w:rPr>
          <w:rFonts w:ascii="Arial" w:eastAsia="Times New Roman" w:hAnsi="Arial" w:hint="cs"/>
          <w:b/>
          <w:bCs/>
          <w:color w:val="000000" w:themeColor="text1"/>
          <w:sz w:val="28"/>
          <w:rtl/>
        </w:rPr>
        <w:t>سا</w:t>
      </w:r>
      <w:r w:rsidRPr="00565953">
        <w:rPr>
          <w:rFonts w:ascii="Arial" w:eastAsia="Times New Roman" w:hAnsi="Arial"/>
          <w:b/>
          <w:bCs/>
          <w:color w:val="000000" w:themeColor="text1"/>
          <w:sz w:val="28"/>
          <w:rtl/>
        </w:rPr>
        <w:t>یر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ساحت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های تربیت و در بعد نگرش و عمل دینی)؛ </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عقلانیت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محوری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اصالت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دادن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تعقل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عقلانیت،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سکلت و محور تربیت اعتقادی،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عبادی و اخلاقی تلقی میشود)، ضمن توجه به ابعاد عاطفی و عملی (پرهیز از مواجهه صرف احساسی یا انتخاب دین بر اساس اکراه و اجبار و تلقین محض)؛ یعنی 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کید بر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کسب بصیرت دینی؛</w:t>
      </w:r>
      <w:r>
        <w:rPr>
          <w:rFonts w:ascii="Arial" w:eastAsia="Times New Roman" w:hAnsi="Arial" w:hint="cs"/>
          <w:b/>
          <w:bCs/>
          <w:color w:val="000000" w:themeColor="text1"/>
          <w:sz w:val="28"/>
          <w:rtl/>
        </w:rPr>
        <w:t>(</w:t>
      </w:r>
      <w:r w:rsidRPr="00CD7C9F">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 xml:space="preserve">در قرآن کریم سورة يوسف، آیه یکصد و هشتم بر دعوت به خدا و دین حق بر مبنای بصیرت تأکید شده است (قل هذه سبيلي </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 xml:space="preserve">دعو </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 xml:space="preserve">لى الله على بصيرة </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 xml:space="preserve">نا ومن اتبعني وسبحان الله وما </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نا من المشركين) یعنی بگو این است راه من که من و هر کس را که پیروی ام کرد با بینایی به سوی خدا دعوت می کنیم و منزه است خدا و من از مشرکان نیستم.</w:t>
      </w:r>
      <w:r>
        <w:rPr>
          <w:rFonts w:ascii="Arial" w:eastAsia="Times New Roman" w:hAnsi="Arial" w:hint="cs"/>
          <w:b/>
          <w:bCs/>
          <w:color w:val="000000" w:themeColor="text1"/>
          <w:sz w:val="28"/>
          <w:rtl/>
        </w:rPr>
        <w:t>)</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مشارکت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همراهی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عوامل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تقسیم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کار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خانواده،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مدرسه،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مسج</w:t>
      </w:r>
      <w:r w:rsidRPr="00565953">
        <w:rPr>
          <w:rFonts w:ascii="Arial" w:eastAsia="Times New Roman" w:hAnsi="Arial"/>
          <w:b/>
          <w:bCs/>
          <w:color w:val="000000" w:themeColor="text1"/>
          <w:sz w:val="28"/>
          <w:rtl/>
        </w:rPr>
        <w:t>د و رسانه)؛</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انعطاف پذیری، تنوع و پویایی (توجه به مقتضیات زمان و مکان، ضمن حفظ اصول)؛ فعال بودن ( 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کید بر نقش اصلی متربیان در فرایند و نتیجه)؛</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مسئله محوری (توجه به موضوعات و مسائل زندگی روزمره)؛ </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lastRenderedPageBreak/>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بعد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عاطفی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ولایی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بهره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مندی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مناسب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عواطف،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احساسات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تجارب</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شخصی برای تعمیق و گسترش تدین)، تولا و تبرا</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چند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بعدی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بودن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پرهیز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تحویل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یکی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ابعاد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آن</w:t>
      </w:r>
      <w:r w:rsidRPr="00565953">
        <w:rPr>
          <w:rFonts w:ascii="Arial" w:eastAsia="Times New Roman" w:hAnsi="Arial"/>
          <w:b/>
          <w:bCs/>
          <w:color w:val="000000" w:themeColor="text1"/>
          <w:sz w:val="28"/>
          <w:rtl/>
        </w:rPr>
        <w:t>)</w:t>
      </w:r>
      <w:r w:rsidRPr="00565953">
        <w:rPr>
          <w:rFonts w:ascii="Arial" w:eastAsia="Times New Roman" w:hAnsi="Arial" w:hint="cs"/>
          <w:b/>
          <w:bCs/>
          <w:color w:val="000000" w:themeColor="text1"/>
          <w:sz w:val="28"/>
          <w:rtl/>
        </w:rPr>
        <w:t>؛</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بهره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گیری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میراث</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غن</w:t>
      </w:r>
      <w:r w:rsidRPr="00565953">
        <w:rPr>
          <w:rFonts w:ascii="Arial" w:eastAsia="Times New Roman" w:hAnsi="Arial"/>
          <w:b/>
          <w:bCs/>
          <w:color w:val="000000" w:themeColor="text1"/>
          <w:sz w:val="28"/>
          <w:rtl/>
        </w:rPr>
        <w:t>ی و ارزشمند ادب پارسی برای توسعه و تعالی ارزش های دینی و</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اخلاقی</w:t>
      </w:r>
    </w:p>
    <w:p w:rsidR="00F579A1" w:rsidRPr="00565953" w:rsidRDefault="00F579A1" w:rsidP="00F579A1">
      <w:pPr>
        <w:spacing w:after="100"/>
        <w:jc w:val="left"/>
        <w:rPr>
          <w:rFonts w:ascii="Times New Roman" w:eastAsia="Times New Roman" w:hAnsi="Times New Roman"/>
          <w:b/>
          <w:bCs/>
          <w:color w:val="000000" w:themeColor="text1"/>
          <w:sz w:val="28"/>
          <w:rtl/>
        </w:rPr>
      </w:pP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ج) اصول</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t xml:space="preserve"> در اینجا اصول ایجابی مطرح می شود. رعایت این اصول مستلزم برخی نبایدهای کلی در این زمینه است از جمله: پرهیز از تحویل تربیت اعتقادی، عبادی و اخلاقی به یکی از ابعاد شناختی، عاطفی، رفتاری دینداری (پرهیز از یک سونگری و تحویل انگاری)؛ پرهیز از تلقین، اکراه و اجبار در بعد اعتقادی و نگرشی تربیت دینی؛ پرهیز از تقارن دعوت به اصل دین و اخلاق با دفاع از عملکرد همه</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مدعیان دین و اخلاق؛ پرهیز از رویکرد عاطفه گرایی و ایمان گروی صرف (به معنای واگذاشتن عقل و معرفت)؛ پرهیز از تکفیر و تفسیق (تأکید بر اقناع، شرح صدر و گفت و گو و مدارا)؛ پرهیز از ارائه حجم زیاد مطالب دینی (بدون توجه به ظرفیت فکری مخاطب)، پرهیز از تحجر و خرافه گرایی و بدعت گذاری و التقاط و پرهیز از تطویل و تکرار ممل خاطر.</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اصل تحول مداوم مصادیق این اصل عبارت اند از:</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حرکت از اصلاح ظاهر به تحول باطن؛ و حرکت از پیامد گرایی به تکلیف مداری؛ </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حرکت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تلقین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عادت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تبیین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انتخاب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استدلال؛</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حرکت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ظن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اطمینان</w:t>
      </w:r>
      <w:r w:rsidRPr="00565953">
        <w:rPr>
          <w:rFonts w:ascii="Arial" w:eastAsia="Times New Roman" w:hAnsi="Arial"/>
          <w:b/>
          <w:bCs/>
          <w:color w:val="000000" w:themeColor="text1"/>
          <w:sz w:val="28"/>
          <w:rtl/>
        </w:rPr>
        <w:t xml:space="preserve"> و یقین؛ </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حرکت از ارزیابی بیرونی به ارزش یابی توسط خود شخص؛</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حرکت از اصلاح محیط (محدودسازی) به سوی مقاومت در مقابل محیط (مصون سازی)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و سپس ت</w:t>
      </w:r>
      <w:r>
        <w:rPr>
          <w:rFonts w:ascii="Arial" w:eastAsia="Times New Roman" w:hAnsi="Arial" w:hint="cs"/>
          <w:b/>
          <w:bCs/>
          <w:color w:val="000000" w:themeColor="text1"/>
          <w:sz w:val="28"/>
          <w:rtl/>
        </w:rPr>
        <w:t>ا</w:t>
      </w:r>
      <w:r>
        <w:rPr>
          <w:rFonts w:ascii="Arial" w:eastAsia="Times New Roman" w:hAnsi="Arial"/>
          <w:b/>
          <w:bCs/>
          <w:color w:val="000000" w:themeColor="text1"/>
          <w:sz w:val="28"/>
          <w:rtl/>
        </w:rPr>
        <w:t>ثیرگذاری بر آن؛</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حرکت از انگیزه های دنیوی مشروع به انگیزه های اخروی (تصعید)؛ </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 حرکت از اصلاح فردی به اصلاح اجتماعی؛ </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حرکت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از</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عام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انسانی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الهی؛</w:t>
      </w:r>
      <w:r w:rsidRPr="00565953">
        <w:rPr>
          <w:rFonts w:ascii="Times New Roman" w:eastAsia="Times New Roman" w:hAnsi="Times New Roman"/>
          <w:b/>
          <w:bCs/>
          <w:color w:val="000000" w:themeColor="text1"/>
          <w:sz w:val="28"/>
          <w:rtl/>
        </w:rPr>
        <w:t xml:space="preserve"> </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حرکت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از</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اجبار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برنامه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انتخاب</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فردی؛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حرکت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از</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الزام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بیرونی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التزام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شخصی</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اصل ایجاد توازن</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مصادیق این اصل عبارت اند از:</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تاکید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پرورش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روحية</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نقادی،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مدرنیته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سنت؛</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انعطاف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پذیری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واقعیات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متنوع</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محیطی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خرده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فرهنگ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خانواده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ضمن</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حفظ اصول)؛</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lastRenderedPageBreak/>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توازن بين ظاهر و باطن؛ </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 توازن و تلفیق میان اخلاق و دین؛</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تلفیق و ترکیب مناسب و هماهنگ تعلیم و تزکیه؛ </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خصوصیات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فردی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جنسی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متربیان،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ضمن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w:t>
      </w:r>
      <w:r>
        <w:rPr>
          <w:rFonts w:ascii="Times New Roman" w:eastAsia="Times New Roman" w:hAnsi="Times New Roman" w:hint="cs"/>
          <w:b/>
          <w:bCs/>
          <w:color w:val="000000" w:themeColor="text1"/>
          <w:sz w:val="28"/>
          <w:rtl/>
        </w:rPr>
        <w:t>ا</w:t>
      </w:r>
      <w:r w:rsidRPr="00565953">
        <w:rPr>
          <w:rFonts w:ascii="Times New Roman" w:eastAsia="Times New Roman" w:hAnsi="Times New Roman" w:hint="cs"/>
          <w:b/>
          <w:bCs/>
          <w:color w:val="000000" w:themeColor="text1"/>
          <w:sz w:val="28"/>
          <w:rtl/>
        </w:rPr>
        <w:t>کید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مشترکات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میان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آن</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hint="cs"/>
          <w:b/>
          <w:bCs/>
          <w:color w:val="000000" w:themeColor="text1"/>
          <w:sz w:val="28"/>
          <w:rtl/>
        </w:rPr>
        <w:t>ها؛</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رعایت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اعتدال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پرهیز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افراط</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تفریط</w:t>
      </w:r>
      <w:r w:rsidRPr="00565953">
        <w:rPr>
          <w:rFonts w:ascii="Arial" w:eastAsia="Times New Roman" w:hAnsi="Arial"/>
          <w:b/>
          <w:bCs/>
          <w:color w:val="000000" w:themeColor="text1"/>
          <w:sz w:val="28"/>
          <w:rtl/>
        </w:rPr>
        <w:t>)</w:t>
      </w:r>
      <w:r w:rsidRPr="00565953">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 xml:space="preserve"> </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كید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متوازن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سازوار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استفاد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روش</w:t>
      </w:r>
      <w:r>
        <w:rPr>
          <w:rFonts w:ascii="Arial" w:eastAsia="Times New Roman" w:hAnsi="Arial" w:hint="cs"/>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مختلف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تربیت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اخلاقی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دینی؛</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متوازن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w:t>
      </w:r>
      <w:r w:rsidRPr="00565953">
        <w:rPr>
          <w:rFonts w:ascii="Arial" w:eastAsia="Times New Roman" w:hAnsi="Arial"/>
          <w:b/>
          <w:bCs/>
          <w:color w:val="000000" w:themeColor="text1"/>
          <w:sz w:val="28"/>
          <w:rtl/>
        </w:rPr>
        <w:t>ر تبیین، استدلال، حساسیت و عمل اخلاقی؛</w:t>
      </w:r>
      <w:r>
        <w:rPr>
          <w:rFonts w:ascii="Arial" w:eastAsia="Times New Roman" w:hAnsi="Arial" w:hint="cs"/>
          <w:b/>
          <w:bCs/>
          <w:color w:val="000000" w:themeColor="text1"/>
          <w:sz w:val="28"/>
          <w:rtl/>
        </w:rPr>
        <w:t xml:space="preserve">( </w:t>
      </w:r>
      <w:r w:rsidRPr="00565953">
        <w:rPr>
          <w:rFonts w:ascii="Times New Roman" w:eastAsia="Times New Roman" w:hAnsi="Times New Roman"/>
          <w:b/>
          <w:bCs/>
          <w:color w:val="000000" w:themeColor="text1"/>
          <w:sz w:val="28"/>
          <w:rtl/>
        </w:rPr>
        <w:t>این رویکرد نه شناخت گرایی صرف است و نه گرایش به رفتارگرایی دارد بلکه تأکید هماهنگ و متوازنی بر شناخت و عمل اخلاقی و استعلای عواطف دارد</w:t>
      </w:r>
      <w:r>
        <w:rPr>
          <w:rFonts w:ascii="Times New Roman" w:eastAsia="Times New Roman" w:hAnsi="Times New Roman" w:hint="cs"/>
          <w:b/>
          <w:bCs/>
          <w:color w:val="000000" w:themeColor="text1"/>
          <w:sz w:val="28"/>
          <w:rtl/>
        </w:rPr>
        <w:t>)</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جمع</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حفظ</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امور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ثابت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پویایی،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مقتضیات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زمان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مکان</w:t>
      </w:r>
      <w:r w:rsidRPr="00565953">
        <w:rPr>
          <w:rFonts w:ascii="Arial" w:eastAsia="Times New Roman" w:hAnsi="Arial"/>
          <w:b/>
          <w:bCs/>
          <w:color w:val="000000" w:themeColor="text1"/>
          <w:sz w:val="28"/>
          <w:rtl/>
        </w:rPr>
        <w:t>.</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اصل رعایت اولویت</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ها (ال</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هم فال</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هم)</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مصادیق این اصل عبارت اند از:</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اولویت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استدلال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تعبد؛</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تقدم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پیش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گیری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درمان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تقدم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مبارزه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برخورد</w:t>
      </w:r>
      <w:r w:rsidRPr="00565953">
        <w:rPr>
          <w:rFonts w:ascii="Arial" w:eastAsia="Times New Roman" w:hAnsi="Arial"/>
          <w:b/>
          <w:bCs/>
          <w:color w:val="000000" w:themeColor="text1"/>
          <w:sz w:val="28"/>
          <w:rtl/>
        </w:rPr>
        <w:t xml:space="preserve"> با معلول)؛</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دفع</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افسد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فاسد؛</w:t>
      </w:r>
      <w:r w:rsidRPr="00565953">
        <w:rPr>
          <w:rFonts w:ascii="Arial" w:eastAsia="Times New Roman" w:hAnsi="Arial"/>
          <w:b/>
          <w:bCs/>
          <w:color w:val="000000" w:themeColor="text1"/>
          <w:sz w:val="28"/>
          <w:rtl/>
        </w:rPr>
        <w:t xml:space="preserve"> </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تقدم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پیرایش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زشتی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اخلاقی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آراسته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شدن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زیبایی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p>
    <w:p w:rsidR="00F579A1" w:rsidRDefault="00F579A1" w:rsidP="00F579A1">
      <w:pPr>
        <w:spacing w:after="100"/>
        <w:jc w:val="left"/>
        <w:rPr>
          <w:rFonts w:ascii="Times New Roman" w:eastAsia="Times New Roman" w:hAnsi="Times New Roman" w:cs="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تقدم رفع بر دفع رذایل و عوامل م</w:t>
      </w:r>
      <w:r>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ثر در آن؛ </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تقدم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فضل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عدل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تقدم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رحمت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غضب</w:t>
      </w:r>
      <w:r w:rsidRPr="00565953">
        <w:rPr>
          <w:rFonts w:ascii="Arial" w:eastAsia="Times New Roman" w:hAnsi="Arial"/>
          <w:b/>
          <w:bCs/>
          <w:color w:val="000000" w:themeColor="text1"/>
          <w:sz w:val="28"/>
          <w:rtl/>
        </w:rPr>
        <w:t>)</w:t>
      </w:r>
      <w:r w:rsidRPr="00565953">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 xml:space="preserve"> </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اصالت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مصونیت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محدودیت؛</w:t>
      </w:r>
      <w:r w:rsidRPr="00565953">
        <w:rPr>
          <w:rFonts w:ascii="Arial" w:eastAsia="Times New Roman" w:hAnsi="Arial"/>
          <w:b/>
          <w:bCs/>
          <w:color w:val="000000" w:themeColor="text1"/>
          <w:sz w:val="28"/>
          <w:rtl/>
        </w:rPr>
        <w:t xml:space="preserve"> </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کاربرد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اخلاق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زندگی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اجتماع</w:t>
      </w:r>
      <w:r w:rsidRPr="00565953">
        <w:rPr>
          <w:rFonts w:ascii="Arial" w:eastAsia="Times New Roman" w:hAnsi="Arial"/>
          <w:b/>
          <w:bCs/>
          <w:color w:val="000000" w:themeColor="text1"/>
          <w:sz w:val="28"/>
          <w:rtl/>
        </w:rPr>
        <w:t>ی (با 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کید بر مسائل واقعی زندگیمتربیان).</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بعد پیامدی اخلاق و دین باید از این روش مورد توجه قرار گیرد که اخلاق و دین با مسائل زندگی روزانه مرتبط شود. برای مثال، با توجه به گسترده شدن کاربرد فاوا، اخلاق در حوزه تربیت اخلاقی باید مورد توجه قرار گیرد و بیان مهارت های کاربرد اخلاق مدارانه را در این محیط مجازی در نظر بگیرند. همچنین است رعایت اخلاق زیست محیطی و مانند آن.</w:t>
      </w:r>
    </w:p>
    <w:p w:rsidR="00F579A1" w:rsidRDefault="00F579A1" w:rsidP="00F579A1">
      <w:pPr>
        <w:spacing w:after="100"/>
        <w:jc w:val="left"/>
        <w:rPr>
          <w:rFonts w:ascii="Times New Roman" w:eastAsia="Times New Roman" w:hAnsi="Times New Roman"/>
          <w:b/>
          <w:bCs/>
          <w:color w:val="000000" w:themeColor="text1"/>
          <w:sz w:val="28"/>
          <w:rtl/>
        </w:rPr>
      </w:pP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۴ - ۳ - ۲ . ساحت تربیت اجتماعی و سیاسی </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الف) حدود و قلمرو</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lastRenderedPageBreak/>
        <w:t xml:space="preserve"> ساحت تربیت اجتماعی و سیاسی بخشی از جریان تربیت رسمی و عمومی ناظر به کسب شایستگی هایی است که متربیان را قادر می سازد تا شهروندانی فعال و آگاه باشند و در فعالیت های سیاسی و اجتماعی مشارکت کنند. قلمرو ساحت تربیت اجتماعی سیاسی شامل موارد زیر است:</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ارتباط مناسب با دیگران (اعضای خانواده، خویشاوندان، دوستان، همسایگان و همکاران و...)، تعامل شایسته با نهاد دولت و سایر نهادهای مدنی و سیاسی رعایت قانون، مسئولیت پذیری، مشارکت اجتماعی و سیاسی، پاسداشت ارزش های اجتماعی)، کسب دانش و اخلاق اجتماعی و مهارتهای ارتباطی (بردباری، وفاق و همدلی، درک و فهم اجتماعی، مسالمت جویی، درک و فهم سیاسی، عدالت اجتماعی، درک و تعامل میان فرهنگی، تفاهم بین المللی، حفظ وحدت و تفاهم، توانایی های زبان ملی (فارسی) محلی، جهانی (عربی، انگلیسی و...) است.</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ب) رویکرد</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جهت گیری ساحت تربیت اجتماعی و سیاسی، تربیت برای عضویت فضیلت مدارانه در خانواده صالح وجامع</w:t>
      </w:r>
      <w:r>
        <w:rPr>
          <w:rFonts w:ascii="Arial" w:eastAsia="Times New Roman" w:hAnsi="Arial" w:hint="cs"/>
          <w:b/>
          <w:bCs/>
          <w:color w:val="000000" w:themeColor="text1"/>
          <w:sz w:val="28"/>
          <w:rtl/>
        </w:rPr>
        <w:t>ه</w:t>
      </w:r>
      <w:r w:rsidRPr="00565953">
        <w:rPr>
          <w:rFonts w:ascii="Arial" w:eastAsia="Times New Roman" w:hAnsi="Arial"/>
          <w:b/>
          <w:bCs/>
          <w:color w:val="000000" w:themeColor="text1"/>
          <w:sz w:val="28"/>
          <w:rtl/>
        </w:rPr>
        <w:t xml:space="preserve"> صالح است. ارتباط با خانواده یکی از اساسی ترین مؤلفه های ارتباط است که در شکل گیری بنیادیهای هویت انسانها نقشی انکار نشدنی دارد. بر این اساس، زندگی خانوادگی، آمادگی برای آن و شکل گیری و تداوم این شکل از حیات اجتماعی از م</w:t>
      </w:r>
      <w:r>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لفه</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ای اصلی و اساسی تربیت اجتماعی است. در تربیت رسمی و عمومی، صرف نظر از تأکید بر شایستگی های پایه عواملی که به تقویت نهاد</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خانواده منجر می شوند و از لوازم استحکام خانواده محسوب می گردند، به نقش های جنسیتی مانند نقش پدری و نقش مادری نیز توجه جدی می شود. در واقع آمادگی برای زندگی مشترک خانوادگی از شایستگی های مشترکی است که چنانچه گذشت در کانون توجه تربیت رسمی و عمومی نیز قرار می گیرد، اما رویکرد تربیت جنسیتی در تربیت رسمی و عمومی یک رویکرد نرم است. منظور از رویکرد ترم توجه به سطح رشدی است و این که وظیفه اصلی ایجاد آمادگی برای تشکیل خانواده (ازدواج) برعهده نهادهای ذی ربط خواهد بود. اما به هر حال تربیت رسمی و عمومی آمادگی های لازم را برای کسب صفات و توانمندیها و مهارت های لازم را برای زندگی خانوادگی و در واقع، تکوین هویت جنسیتی متربیان فراهم می آورد. به طور کلی تربیت رسمی و عمومی، باتوجه به ظرفیت های خود، برای دنبال کردن سیاست تشکیل و حفظ خانواده صالح و در راستای شکل گیری جامعه صالح، زمینه های لازم را دنبال خواهد نمود ایجاد به آمادگی برای عضویت در جامعه صالح، به لحاظ اهمیت کلیدی واژه شهروندی، در مباحث مربوط به تربیت اجتماعی و سیاسی مورد توجه قرار گرفته است. بی گمان تربیت شهروندان خوب یکی از دل مشغولی های اکثر نظام های تربیتی در بسیاری از کشورهای دنیاست. مسائل و مشکلاتی هم که در حوزه اجتماعی در کشورمان پدید می آید ضرورت باز اندیشی در تربیت</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شهروندی را می طلبد.</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t xml:space="preserve"> به کارگیری واژه فضیلت مدار در این رویکرد نیز حاکی از اهمیت توجه کردن به مباحث ارزشی و اخلاقی و لحاظ کردن آنها در این نوع تربیت است. اخلاق به منزله آیین نامه ای است که انسان را، به لحاظ انسان بودن، موظف می سازد آن را رعایت کند. چنین دستورالعمل ها و آیین نامه های اخلاقی در دین و دستورات دینی، به بهترین نحو مورد تأکید قرار گرفته اند. دین که در واقع سپهر فراگیر تمام ساختارها و سازوکارهای اجتماعی و سیاسی و منبع هنجارفرست (نظام معیار) در تربیت اجتماعی و سیاسی است باید مورد نظر قرار گیرد و نقش بی بدیل خود را در هدایت و اعتلای مناسبات اجتماعی در سطح خانوادگی و اجتماعی ایفا کند؛ چرا که اصلاح رابطه با خدا که </w:t>
      </w:r>
      <w:r w:rsidRPr="00565953">
        <w:rPr>
          <w:rFonts w:ascii="Times New Roman" w:eastAsia="Times New Roman" w:hAnsi="Times New Roman"/>
          <w:b/>
          <w:bCs/>
          <w:color w:val="000000" w:themeColor="text1"/>
          <w:sz w:val="28"/>
          <w:rtl/>
        </w:rPr>
        <w:lastRenderedPageBreak/>
        <w:t>اصلاح رابطه با خود، دیگران و طبیعت را نیز به همراه خواهد داشت. در تربیت اجتماعی و سیاسی عنصری کلیدی است و به آن جهت خواهد داد.</w:t>
      </w:r>
      <w:r>
        <w:rPr>
          <w:rFonts w:ascii="Times New Roman" w:eastAsia="Times New Roman" w:hAnsi="Times New Roman" w:hint="cs"/>
          <w:b/>
          <w:bCs/>
          <w:color w:val="000000" w:themeColor="text1"/>
          <w:sz w:val="28"/>
          <w:rtl/>
        </w:rPr>
        <w:t>(</w:t>
      </w:r>
      <w:r w:rsidRPr="00CD7C9F">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این رویکرد با هدف کلی تربیت یعنی «آماده شدن متربیان برای تحقق حیات طیبه، در همه مراتب و ابعاد، تناسب دارد. هم چنین با اصل انطباق با نظام معیار دینی، از اصول حاکم بر تربیت رسمی و عمومی، سازگار است</w:t>
      </w:r>
      <w:r>
        <w:rPr>
          <w:rFonts w:ascii="Arial" w:eastAsia="Times New Roman" w:hAnsi="Arial" w:hint="cs"/>
          <w:b/>
          <w:bCs/>
          <w:color w:val="000000" w:themeColor="text1"/>
          <w:sz w:val="28"/>
          <w:rtl/>
        </w:rPr>
        <w:t>)</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ج) اصول</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روابط سازنده متربی و جامعه؛</w:t>
      </w:r>
      <w:r>
        <w:rPr>
          <w:rFonts w:ascii="Arial" w:eastAsia="Times New Roman" w:hAnsi="Arial" w:hint="cs"/>
          <w:b/>
          <w:bCs/>
          <w:color w:val="000000" w:themeColor="text1"/>
          <w:sz w:val="28"/>
          <w:rtl/>
        </w:rPr>
        <w:t>(</w:t>
      </w:r>
      <w:r w:rsidRPr="00CD7C9F">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همه جانبه نگری از اصول حاکم بر تربیت رسمی و عمومی</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فراهم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ساختن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زمینه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خروج</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خودمحوری،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خودکامگی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استبداد؛</w:t>
      </w:r>
      <w:r>
        <w:rPr>
          <w:rFonts w:ascii="Arial" w:eastAsia="Times New Roman" w:hAnsi="Arial" w:hint="cs"/>
          <w:b/>
          <w:bCs/>
          <w:color w:val="000000" w:themeColor="text1"/>
          <w:sz w:val="28"/>
          <w:rtl/>
        </w:rPr>
        <w:t>(</w:t>
      </w:r>
      <w:r w:rsidRPr="00CD7C9F">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انطباق با نظام معیار دینی و همه جانبه نگری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نگریستن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w:t>
      </w:r>
      <w:r w:rsidRPr="00565953">
        <w:rPr>
          <w:rFonts w:ascii="Arial" w:eastAsia="Times New Roman" w:hAnsi="Arial"/>
          <w:b/>
          <w:bCs/>
          <w:color w:val="000000" w:themeColor="text1"/>
          <w:sz w:val="28"/>
          <w:rtl/>
        </w:rPr>
        <w:t>قوق و مسئولیت های خانوادگی و اجتماعی به صورت دو عنصر مکمل</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ناظر به اصل پاسخ گویی از اصول حاکم بر تربیت رسمی و عمومی</w:t>
      </w:r>
      <w:r>
        <w:rPr>
          <w:rFonts w:ascii="Arial" w:eastAsia="Times New Roman" w:hAnsi="Arial" w:hint="cs"/>
          <w:b/>
          <w:bCs/>
          <w:color w:val="000000" w:themeColor="text1"/>
          <w:sz w:val="28"/>
          <w:rtl/>
        </w:rPr>
        <w:t>)</w:t>
      </w:r>
    </w:p>
    <w:p w:rsidR="00F579A1" w:rsidRPr="00565953" w:rsidRDefault="00F579A1" w:rsidP="00F579A1">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cs="Times New Roman" w:hint="cs"/>
          <w:b/>
          <w:bCs/>
          <w:color w:val="000000" w:themeColor="text1"/>
          <w:sz w:val="28"/>
          <w:rtl/>
        </w:rPr>
        <w:t xml:space="preserve"> </w:t>
      </w:r>
      <w:r w:rsidRPr="00565953">
        <w:rPr>
          <w:rFonts w:ascii="Arial" w:eastAsia="Times New Roman" w:hAnsi="Arial"/>
          <w:b/>
          <w:bCs/>
          <w:color w:val="000000" w:themeColor="text1"/>
          <w:sz w:val="28"/>
          <w:rtl/>
        </w:rPr>
        <w:t>مورد نظر قرار گرفتن فردیت ممتاز و متمایز آدمی و عزت متربی و جامعه؛</w:t>
      </w:r>
      <w:r>
        <w:rPr>
          <w:rFonts w:ascii="Times New Roman" w:eastAsia="Times New Roman" w:hAnsi="Times New Roman" w:hint="cs"/>
          <w:b/>
          <w:bCs/>
          <w:color w:val="000000" w:themeColor="text1"/>
          <w:sz w:val="28"/>
          <w:rtl/>
        </w:rPr>
        <w:t>(</w:t>
      </w:r>
      <w:r w:rsidRPr="00CD7C9F">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کرامت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cs="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ت</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 xml:space="preserve">کید بر قانون مندی و قانون مداری(پذیرش قانون اساسی کشور به مثابه میثاق ملی) </w:t>
      </w:r>
      <w:r>
        <w:rPr>
          <w:rFonts w:ascii="Times New Roman" w:eastAsia="Times New Roman" w:hAnsi="Times New Roman" w:hint="cs"/>
          <w:b/>
          <w:bCs/>
          <w:color w:val="000000" w:themeColor="text1"/>
          <w:sz w:val="28"/>
          <w:rtl/>
        </w:rPr>
        <w:t>(</w:t>
      </w:r>
      <w:r w:rsidRPr="00565953">
        <w:rPr>
          <w:rFonts w:ascii="Arial" w:eastAsia="Times New Roman" w:hAnsi="Arial"/>
          <w:b/>
          <w:bCs/>
          <w:color w:val="000000" w:themeColor="text1"/>
          <w:sz w:val="28"/>
          <w:rtl/>
        </w:rPr>
        <w:t>ناظر به اصل مشارکت از اصول حاکم بر نظام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توجه به شایستگی های پایه برای مشارکت فعال (عمل آگاهانه و آزادانه) متربیان در</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حیات خانوادگی، مدرسه ای، اجتماعی و سیاسی مدیریت زندگی فردی و اجتماعی)؛ </w:t>
      </w:r>
      <w:r>
        <w:rPr>
          <w:rFonts w:ascii="Times New Roman" w:eastAsia="Times New Roman" w:hAnsi="Times New Roman" w:hint="cs"/>
          <w:b/>
          <w:bCs/>
          <w:color w:val="000000" w:themeColor="text1"/>
          <w:sz w:val="28"/>
          <w:rtl/>
        </w:rPr>
        <w:t>(</w:t>
      </w:r>
      <w:r w:rsidRPr="00565953">
        <w:rPr>
          <w:rFonts w:ascii="Arial" w:eastAsia="Times New Roman" w:hAnsi="Arial"/>
          <w:b/>
          <w:bCs/>
          <w:color w:val="000000" w:themeColor="text1"/>
          <w:sz w:val="28"/>
          <w:rtl/>
        </w:rPr>
        <w:t>ناظر به اصل مشارکت از اصول حاکم بر نظام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شایستگی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پایه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ویژه (با رویکرد نرم) برای تشکیل خانواده صالح به مثابه</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مولفه اساسی و تداوم بخش حیات جامعه صالح؛</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بازیابی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موقعیت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خود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دامنه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سنتهای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اجتماعی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بستر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فرهنگ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روابط</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اجتماعی و خانوادگی با نگاهی گزینشی و اقدام برای اصلاح و بهبود مستمر آن؛ </w:t>
      </w:r>
      <w:r>
        <w:rPr>
          <w:rFonts w:ascii="Times New Roman" w:eastAsia="Times New Roman" w:hAnsi="Times New Roman" w:hint="cs"/>
          <w:b/>
          <w:bCs/>
          <w:color w:val="000000" w:themeColor="text1"/>
          <w:sz w:val="28"/>
          <w:rtl/>
        </w:rPr>
        <w:t>(</w:t>
      </w:r>
      <w:r w:rsidRPr="00565953">
        <w:rPr>
          <w:rFonts w:ascii="Arial" w:eastAsia="Times New Roman" w:hAnsi="Arial"/>
          <w:b/>
          <w:bCs/>
          <w:color w:val="000000" w:themeColor="text1"/>
          <w:sz w:val="28"/>
          <w:rtl/>
        </w:rPr>
        <w:t>ناظر به اصول خردورزی، کرامت و آزادی از اصول حاکم بر تربیت رسمی و عمومی</w:t>
      </w:r>
      <w:r>
        <w:rPr>
          <w:rFonts w:ascii="Arial" w:eastAsia="Times New Roman" w:hAnsi="Arial" w:hint="cs"/>
          <w:b/>
          <w:bCs/>
          <w:color w:val="000000" w:themeColor="text1"/>
          <w:sz w:val="28"/>
          <w:rtl/>
        </w:rPr>
        <w:t>)</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Times New Roman" w:eastAsia="Times New Roman" w:hAnsi="Times New Roman"/>
          <w:b/>
          <w:bCs/>
          <w:color w:val="000000" w:themeColor="text1"/>
          <w:sz w:val="28"/>
          <w:rtl/>
        </w:rPr>
        <w:t>ت</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کید بر هویت مشترک (انسانی، اسلامی، ایرانی برای وحدت ملی و انسجام اجتماعی؛</w:t>
      </w:r>
      <w:r>
        <w:rPr>
          <w:rFonts w:ascii="Times New Roman" w:eastAsia="Times New Roman" w:hAnsi="Times New Roman" w:hint="cs"/>
          <w:b/>
          <w:bCs/>
          <w:color w:val="000000" w:themeColor="text1"/>
          <w:sz w:val="28"/>
          <w:rtl/>
        </w:rPr>
        <w:t>(</w:t>
      </w:r>
      <w:r w:rsidRPr="004B3517">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همه جانبه نگری و اصل و حدت گرایی از اصول حاکم بر نظام تربیت رسمی و عمومی</w:t>
      </w:r>
      <w:r>
        <w:rPr>
          <w:rFonts w:ascii="Arial" w:eastAsia="Times New Roman" w:hAnsi="Arial" w:hint="cs"/>
          <w:b/>
          <w:bCs/>
          <w:color w:val="000000" w:themeColor="text1"/>
          <w:sz w:val="28"/>
          <w:rtl/>
        </w:rPr>
        <w:t>)</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 xml:space="preserve">کید بر اصل تولا و تبرا و ولایت پذیری؛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تأکید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ظلم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ستیزی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عدم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ظ</w:t>
      </w:r>
      <w:r w:rsidRPr="00565953">
        <w:rPr>
          <w:rFonts w:ascii="Arial" w:eastAsia="Times New Roman" w:hAnsi="Arial"/>
          <w:b/>
          <w:bCs/>
          <w:color w:val="000000" w:themeColor="text1"/>
          <w:sz w:val="28"/>
          <w:rtl/>
        </w:rPr>
        <w:t>لم پذیری؛</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کید بر رسالت جهانی و مسئولیت بشری و گسترش عدالت در جهان؛</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مدارا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تحمل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عقاید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مخالف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خرده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فرهنگ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سطح</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ملی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جهانی؛</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پرورش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منش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آزادگی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هویت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طرد تفکیک میان دین و سیاست، حق و تکلیف، اختیار و وظیفه و عبادت و کار</w:t>
      </w:r>
      <w:r>
        <w:rPr>
          <w:rFonts w:ascii="Times New Roman" w:eastAsia="Times New Roman" w:hAnsi="Times New Roman" w:hint="cs"/>
          <w:b/>
          <w:bCs/>
          <w:color w:val="000000" w:themeColor="text1"/>
          <w:sz w:val="28"/>
          <w:rtl/>
        </w:rPr>
        <w:t>(</w:t>
      </w:r>
      <w:r w:rsidRPr="00565953">
        <w:rPr>
          <w:rFonts w:ascii="Arial" w:eastAsia="Times New Roman" w:hAnsi="Arial"/>
          <w:b/>
          <w:bCs/>
          <w:color w:val="000000" w:themeColor="text1"/>
          <w:sz w:val="28"/>
          <w:rtl/>
        </w:rPr>
        <w:t>ناظر به اصول اصل انطباق با نظام معیار دینی و همه جانبه نگری از اصول حاکم بر تربیت رسمی و عمومی</w:t>
      </w:r>
      <w:r>
        <w:rPr>
          <w:rFonts w:ascii="Arial" w:eastAsia="Times New Roman" w:hAnsi="Arial" w:hint="cs"/>
          <w:b/>
          <w:bCs/>
          <w:color w:val="000000" w:themeColor="text1"/>
          <w:sz w:val="28"/>
          <w:rtl/>
        </w:rPr>
        <w:t>)</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lastRenderedPageBreak/>
        <w:t xml:space="preserve"> </w:t>
      </w: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میراث</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ادبیات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فارسی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جهت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انتقال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اصیل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اخلاقی؛</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میراث ارزشمند فرهنگ و تمدن اسلامی و ایرانی در راستای ایجاد هویت مشترک ایرانی و اسلامی</w:t>
      </w:r>
    </w:p>
    <w:p w:rsidR="00F579A1" w:rsidRPr="00565953" w:rsidRDefault="00F579A1" w:rsidP="00F579A1">
      <w:pPr>
        <w:spacing w:after="100"/>
        <w:jc w:val="left"/>
        <w:rPr>
          <w:rFonts w:ascii="Times New Roman" w:eastAsia="Times New Roman" w:hAnsi="Times New Roman"/>
          <w:b/>
          <w:bCs/>
          <w:color w:val="000000" w:themeColor="text1"/>
          <w:sz w:val="28"/>
          <w:rtl/>
        </w:rPr>
      </w:pP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۴ - ۳ - ۳ . ساحت تربیت زیستی و بدنی</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الف) حدود و قلمرو</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ساحت تربیت زیستی و بدنی بخشی از جریان تربیت رسمی و عمومی است که ناظر به حفظ و ارتقای سلامت و رعایت بهداشت جسمی و روانی متربیان در قبال خود و دیگران، تقویت قوای جسمی و روانی، مبارزه با عوامل ضعف و بیماری، حفاظت از محیط زیست و احترام به طبیعت است. قلمرو این ساحت (پرورش قوای بدنی و تأمین سلامت جسمی موارد زیر را پوشش می دهد: تربیت جنسی، سلامت فردی و اجتماعی (تأمین نیازهای اساسی، حفظ شادابی در زندگی، برخورداری از رفاه و س لامت، استفاده از تفریحات سالم و اوقات فراغت، مراقبت از جسم و روح و پاکیزگی و آراستگی فردی)، بهداشت زیست محیطی، قلمروهای زیست بوم شهری (احساس مسئولیت در قبال حفظ زیست بوم شهری، آگاهی از الگوهای صحیح تولید و مصرف و یادگیری عادت ها و گرایش ها در حفظ پاکیزگی و سلامت محیط شهری و منابع طبیعی (شناخت طبیعت و احترام قائل شدن برای آن). در واقع همه این موارد به جنبه هایی مهم ومغفول از حیات طیبه در وجه کامل آن اشاره دارد.</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ب) رویکرد </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مهم ترین جهت گیری ساحت تربیت زیستی و بدنی عبارت است از: تعامل مستمر روح و بدن، با این توضیح که در این جهت گیری رابطه روح و بدن رابطه ای بنیادین، عمیق و در اصل هستی است نظري</w:t>
      </w:r>
      <w:r>
        <w:rPr>
          <w:rFonts w:ascii="Arial" w:eastAsia="Times New Roman" w:hAnsi="Arial" w:hint="cs"/>
          <w:b/>
          <w:bCs/>
          <w:color w:val="000000" w:themeColor="text1"/>
          <w:sz w:val="28"/>
          <w:rtl/>
        </w:rPr>
        <w:t>ه</w:t>
      </w:r>
      <w:r w:rsidRPr="00565953">
        <w:rPr>
          <w:rFonts w:ascii="Arial" w:eastAsia="Times New Roman" w:hAnsi="Arial"/>
          <w:b/>
          <w:bCs/>
          <w:color w:val="000000" w:themeColor="text1"/>
          <w:sz w:val="28"/>
          <w:rtl/>
        </w:rPr>
        <w:t xml:space="preserve"> جسماني</w:t>
      </w:r>
      <w:r>
        <w:rPr>
          <w:rFonts w:ascii="Arial" w:eastAsia="Times New Roman" w:hAnsi="Arial" w:hint="cs"/>
          <w:b/>
          <w:bCs/>
          <w:color w:val="000000" w:themeColor="text1"/>
          <w:sz w:val="28"/>
          <w:rtl/>
        </w:rPr>
        <w:t>ه</w:t>
      </w:r>
      <w:r w:rsidRPr="00565953">
        <w:rPr>
          <w:rFonts w:ascii="Arial" w:eastAsia="Times New Roman" w:hAnsi="Arial"/>
          <w:b/>
          <w:bCs/>
          <w:color w:val="000000" w:themeColor="text1"/>
          <w:sz w:val="28"/>
          <w:rtl/>
        </w:rPr>
        <w:t xml:space="preserve"> الحدوث و روحاني</w:t>
      </w:r>
      <w:r>
        <w:rPr>
          <w:rFonts w:ascii="Arial" w:eastAsia="Times New Roman" w:hAnsi="Arial" w:hint="cs"/>
          <w:b/>
          <w:bCs/>
          <w:color w:val="000000" w:themeColor="text1"/>
          <w:sz w:val="28"/>
          <w:rtl/>
        </w:rPr>
        <w:t>ه</w:t>
      </w:r>
      <w:r w:rsidRPr="00565953">
        <w:rPr>
          <w:rFonts w:ascii="Arial" w:eastAsia="Times New Roman" w:hAnsi="Arial"/>
          <w:b/>
          <w:bCs/>
          <w:color w:val="000000" w:themeColor="text1"/>
          <w:sz w:val="28"/>
          <w:rtl/>
        </w:rPr>
        <w:t xml:space="preserve"> البقا)، به این معنا که ماد</w:t>
      </w:r>
      <w:r w:rsidRPr="006F5093">
        <w:rPr>
          <w:rFonts w:ascii="Times New Roman" w:eastAsia="Times New Roman" w:hAnsi="Times New Roman" w:hint="cs"/>
          <w:b/>
          <w:bCs/>
          <w:color w:val="000000" w:themeColor="text1"/>
          <w:sz w:val="28"/>
          <w:rtl/>
        </w:rPr>
        <w:t>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جسمانی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پایه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حرکت</w:t>
      </w:r>
      <w:r w:rsidRPr="00565953">
        <w:rPr>
          <w:rFonts w:ascii="Arial" w:eastAsia="Times New Roman" w:hAnsi="Arial"/>
          <w:b/>
          <w:bCs/>
          <w:color w:val="000000" w:themeColor="text1"/>
          <w:sz w:val="28"/>
          <w:rtl/>
        </w:rPr>
        <w:t xml:space="preserve"> اشتدادی وجود، در ذات و جوهر خود کامل میشود. در چنین فضای فکری، مفهوم سلامت در این ساحت معنای گسترده تری می یابد و ابعاد روانی را نیز شامل می شود. از این رو می توان گفت که رویکرد این ساحت از تربیت نیز نگاهی کل نگر و تلفیقی است.</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ج) اصول</w:t>
      </w:r>
    </w:p>
    <w:p w:rsidR="00F579A1" w:rsidRDefault="00F579A1" w:rsidP="00F579A1">
      <w:pPr>
        <w:spacing w:after="100"/>
        <w:jc w:val="left"/>
        <w:rPr>
          <w:rFonts w:ascii="Times New Roman" w:eastAsia="Times New Roman" w:hAnsi="Times New Roman" w:cs="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هماهنگ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مستم</w:t>
      </w:r>
      <w:r w:rsidRPr="00565953">
        <w:rPr>
          <w:rFonts w:ascii="Times New Roman" w:eastAsia="Times New Roman" w:hAnsi="Times New Roman"/>
          <w:b/>
          <w:bCs/>
          <w:color w:val="000000" w:themeColor="text1"/>
          <w:sz w:val="28"/>
          <w:rtl/>
        </w:rPr>
        <w:t>ر به تربیت زیستی و بدنی متربیان</w:t>
      </w:r>
      <w:r w:rsidRPr="00565953">
        <w:rPr>
          <w:rFonts w:ascii="Times New Roman" w:eastAsia="Times New Roman" w:hAnsi="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ناظر به اصول یک پارچه نگری و استمرار پیوستگی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کسب</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شایستگی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پایه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توانمندی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ضروری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توسط</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متربیان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جهت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ارزیابی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خطرها، لحاظ کردن نتایج بالقوه آن</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 و درک و فهم موقعیت خود در زمینه زیستی و بدنی و عمل برای بهبود آن؛</w:t>
      </w:r>
      <w:r>
        <w:rPr>
          <w:rFonts w:ascii="Arial" w:eastAsia="Times New Roman" w:hAnsi="Arial" w:hint="cs"/>
          <w:b/>
          <w:bCs/>
          <w:color w:val="000000" w:themeColor="text1"/>
          <w:sz w:val="28"/>
          <w:rtl/>
        </w:rPr>
        <w:t>(</w:t>
      </w:r>
      <w:r w:rsidRPr="004B3517">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خردورزی از اصول حاکم بر تربیت رسمی و عمومی ها</w:t>
      </w:r>
      <w:r>
        <w:rPr>
          <w:rFonts w:ascii="Arial" w:eastAsia="Times New Roman" w:hAnsi="Arial" w:hint="cs"/>
          <w:b/>
          <w:bCs/>
          <w:color w:val="000000" w:themeColor="text1"/>
          <w:sz w:val="28"/>
          <w:rtl/>
        </w:rPr>
        <w:t>)</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cs="Times New Roman" w:hint="cs"/>
          <w:b/>
          <w:bCs/>
          <w:color w:val="000000" w:themeColor="text1"/>
          <w:sz w:val="28"/>
          <w:rtl/>
        </w:rPr>
        <w:t xml:space="preserve"> </w:t>
      </w:r>
      <w:r w:rsidRPr="00565953">
        <w:rPr>
          <w:rFonts w:ascii="Arial" w:eastAsia="Times New Roman" w:hAnsi="Arial"/>
          <w:b/>
          <w:bCs/>
          <w:color w:val="000000" w:themeColor="text1"/>
          <w:sz w:val="28"/>
          <w:rtl/>
        </w:rPr>
        <w:t>امروزه بحث رفتارهای پرخطر در جوامع جهانی به شدت مطرح است لذا از تربیت رسمی و عمومی این انتظار می رود که متربیان را در مواجهه با فرصت های خطرساز زندگی آنان مراقبت کنند و با ارزیابی آگاهی و خویشتن داری با آنها مواجه شوند. این موضوع در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اخلاق اسلامی مورد تأکید است و ارزش تقوا مورد توجه جدی جامعه صالح است. </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lastRenderedPageBreak/>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هماهنگ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متعادل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ابعاد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جسمانی،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روانی،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زیستی،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اجتماعی،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محیطی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معنوی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رشد متربیان در تربیت زیستی و بدنی آن ها </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متناظر با اصل همه جانبه نگری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کسب شایستگی ایجاد رابطه سالم با محیط، یعنی احترام به محیط زیست به مثابه آیسه ای از آیات الهی (نگاه آیسه ای) ودر عین حال، بهره مندی معقول و اخلاقی از</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ظرفیت های آن (نگاه وسیله ای برای اعتلای سطح کیفی حیات بشری؛ </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 توجه به ایجاد روحیه تعهد و مسئولیت پذیری نسبت به آفریده های خداوند، اعم از انسان</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و طبیعت در متربیان؛</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تربیت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جنسی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تفاوت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جنسی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مشارکت و تعامل همه نهادها و عوامل سهیم و م</w:t>
      </w:r>
      <w:r>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ثر در زمینه سلامت و تربیت بدنی متربیان؛ </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ناظر به اصول مشارکت و تعامل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ایجاد زمینه مناسب کسب شایستگی های پایه، مرتبط با ابعاد زیستی زندگی</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خانوادگی برای متربیان؛ : </w:t>
      </w: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امروزه مهارتهای زندگی بخشی از موضوعات مورد توجه نظام های تربیت رسمی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عمومی است. این موضوع را می توان در همه ساحت های تربیت مورد نظر قرار داد. در اینجا بر مهارت های ناظر بر بعد سلامت جسمانی و مراقبت از آن 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 xml:space="preserve">کید می شود؛ </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توجه به زمینه سازی برای کسب شایستگی های لازم در سطح تربیت همگانی بدنی و در عین حال توجه به زمینه سازی برای کسب شایستگی های لازم، بویژه تربیت بدنی، در سطوح قهرمانی؛ </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ظرفیت های تربیت غیررسمی برای زمینه سازی کسب شایستگی های پایه و ویژه در حوزه سلامت و تربیت بدنی</w:t>
      </w:r>
    </w:p>
    <w:p w:rsidR="00F579A1" w:rsidRPr="00565953" w:rsidRDefault="00F579A1" w:rsidP="00F579A1">
      <w:pPr>
        <w:spacing w:after="100"/>
        <w:jc w:val="left"/>
        <w:rPr>
          <w:rFonts w:ascii="Times New Roman" w:eastAsia="Times New Roman" w:hAnsi="Times New Roman"/>
          <w:b/>
          <w:bCs/>
          <w:color w:val="000000" w:themeColor="text1"/>
          <w:sz w:val="28"/>
          <w:rtl/>
        </w:rPr>
      </w:pP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۴ - ۳ - ۴ . ساحت تربیت زیبایی شناختی و هنری</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الف) حدود و قلمرو </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ساحت تربیت زیبایی شناختی و هنری بخشی از جریان تربیت رسمی و عمومی است که ناظر به رشد قو</w:t>
      </w:r>
      <w:r w:rsidRPr="00565953">
        <w:rPr>
          <w:rFonts w:ascii="Times New Roman" w:eastAsia="Times New Roman" w:hAnsi="Times New Roman" w:cs="Times New Roman" w:hint="cs"/>
          <w:b/>
          <w:bCs/>
          <w:color w:val="000000" w:themeColor="text1"/>
          <w:sz w:val="28"/>
          <w:rtl/>
        </w:rPr>
        <w:t>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خیال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پرورش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عواطف،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احساسات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ذوق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زیبایی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شناختی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درک</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موضوعات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افعال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دارای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زیبایی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مادی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یا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مع</w:t>
      </w:r>
      <w:r w:rsidRPr="00565953">
        <w:rPr>
          <w:rFonts w:ascii="Arial" w:eastAsia="Times New Roman" w:hAnsi="Arial"/>
          <w:b/>
          <w:bCs/>
          <w:color w:val="000000" w:themeColor="text1"/>
          <w:sz w:val="28"/>
          <w:rtl/>
        </w:rPr>
        <w:t>نوی توان خلق آثار هنری و قدردانی از آثار و ارزش های هنری) است.</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ب) رویکرد </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در ساحت تربیت زیبایی شناختی و هنری، تربیت هنری موضوع محور، به مثابه رویکرد اصلی و رویکرد دریافت احساس و معنا به منزله رویکرد مکمل و به مثابه جهت گیری کلی این ساحت انتخاب شده است.</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رویکرد تربیت هنری موضوع محور در مقایسه با رویکردهای دیگر، جامعیت بیشتری دارد. این رویکرد، ضمن برخورداری از سه قلمرو معرفتی تولید هنر، تاریخ هنر و زیبایی شناسی که فصل</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مشترک سه رویکرد مطرح در </w:t>
      </w:r>
      <w:r w:rsidRPr="00565953">
        <w:rPr>
          <w:rFonts w:ascii="Arial" w:eastAsia="Times New Roman" w:hAnsi="Arial"/>
          <w:b/>
          <w:bCs/>
          <w:color w:val="000000" w:themeColor="text1"/>
          <w:sz w:val="28"/>
          <w:rtl/>
        </w:rPr>
        <w:lastRenderedPageBreak/>
        <w:t>ساحت زیبایی شناختی و هنری شمرده می شود شامل قلمرو معرفتی نقد هنر نیز هست که وجه تمایز این رویکرد نسبت به رویکردهای دیگر به شمار می آید.</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اتخاذ رویکرد دریافت احساس و معنا شامل دو فرآیند خلق معنا و کشف معناست. به عبارت دیگر، خلق هنر، نوعی رمزگذاری یا رمزگردانی و درک و دریافت هنر، نوعی رمزگشایی است. خلق معنا یا رمزگذاری، خاص هنرمند و کشف معنا یا رمزگشایی، مختص به افراد عادی و غیراهل فن است؛ مشروط به آن که ادراک زیبایی شناسی آنها پرورش یافته باشد. از این رو هدف تربیت هنری، نه پرورش هنرمند حرفه ای، که پرورش ادراک زیبایی شناسی در همه متربیان است. لذا لازم است در کنار رویکرد تربیت هنری موضوع محور، به رویکرد ادراکی دریافت احساس و معنا هم توجه شود و این دو رویکرد مبنای سیاست گذاری، تصمیم گیری، و برنامه ریزی واقع شوند.</w:t>
      </w:r>
      <w:r>
        <w:rPr>
          <w:rFonts w:ascii="Times New Roman" w:eastAsia="Times New Roman" w:hAnsi="Times New Roman" w:hint="cs"/>
          <w:b/>
          <w:bCs/>
          <w:color w:val="000000" w:themeColor="text1"/>
          <w:sz w:val="28"/>
          <w:rtl/>
        </w:rPr>
        <w:t xml:space="preserve">( </w:t>
      </w:r>
      <w:r w:rsidRPr="00565953">
        <w:rPr>
          <w:rFonts w:ascii="Arial" w:eastAsia="Times New Roman" w:hAnsi="Arial"/>
          <w:b/>
          <w:bCs/>
          <w:color w:val="000000" w:themeColor="text1"/>
          <w:sz w:val="28"/>
          <w:rtl/>
        </w:rPr>
        <w:t>رویکردهای منتخب با مبانی، اهداف و اصول مطرح شده در فلسفه تربیت و هم چنین با اهداف مورد نظر ساحت تربیت زیباشناختی و هنری سازگاری دارد. همچنین با مبانی ارزش شناختی زیبایی ارزشی است دارای دو جنبه عینی و ذهنی و ناظر به غایت زندگی آدمی» و «طبیعت، توأمان ارزش ابزاری و آیه ای دارد.» هماهنگ است. در راستای غایت تربیت، یعنی آماده شدن متربیان برای تحقق حیات طیبه متناظر با اصول تدریج و تعالی مرتبتی، عقلانیت، عدالت تربیتی، یک پارچگی و انسجام، پویایی و انعطاف پذیری، استمرار و پیوستگی از اصول عام تربیت و همچنین ترکیب این دو رویکرد ساحت تربیت زیبایی شناختی و هنری با اصول همه جانبه نگری و یک پارچه نگری فلسفه تربیت رسمی و عمومی نیز سازگاری دارد.</w:t>
      </w:r>
      <w:r>
        <w:rPr>
          <w:rFonts w:ascii="Arial" w:eastAsia="Times New Roman" w:hAnsi="Arial" w:hint="cs"/>
          <w:b/>
          <w:bCs/>
          <w:color w:val="000000" w:themeColor="text1"/>
          <w:sz w:val="28"/>
          <w:rtl/>
        </w:rPr>
        <w:t>)</w:t>
      </w:r>
      <w:r>
        <w:rPr>
          <w:rFonts w:ascii="Times New Roman" w:eastAsia="Times New Roman" w:hAnsi="Times New Roman"/>
          <w:b/>
          <w:bCs/>
          <w:color w:val="000000" w:themeColor="text1"/>
          <w:sz w:val="28"/>
          <w:rtl/>
        </w:rPr>
        <w:br/>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ج) اصول</w:t>
      </w:r>
    </w:p>
    <w:p w:rsidR="00F579A1" w:rsidRDefault="00F579A1" w:rsidP="00F579A1">
      <w:pPr>
        <w:spacing w:after="100"/>
        <w:jc w:val="left"/>
        <w:rPr>
          <w:rFonts w:ascii="Times New Roman" w:eastAsia="Times New Roman" w:hAnsi="Times New Roman" w:cs="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پرورش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حواس؛</w:t>
      </w:r>
      <w:r w:rsidRPr="00565953">
        <w:rPr>
          <w:rFonts w:ascii="Arial" w:eastAsia="Times New Roman" w:hAnsi="Arial"/>
          <w:b/>
          <w:bCs/>
          <w:color w:val="000000" w:themeColor="text1"/>
          <w:sz w:val="28"/>
          <w:rtl/>
        </w:rPr>
        <w:t xml:space="preserve"> </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فراهم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سازی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زمینه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مناسب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پرورش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تخیل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قو</w:t>
      </w:r>
      <w:r>
        <w:rPr>
          <w:rFonts w:ascii="Arial" w:eastAsia="Times New Roman" w:hAnsi="Arial" w:hint="cs"/>
          <w:b/>
          <w:bCs/>
          <w:color w:val="000000" w:themeColor="text1"/>
          <w:sz w:val="28"/>
          <w:rtl/>
        </w:rPr>
        <w:t>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خيال</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ناظر به اصل همه جانبه نگری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Times New Roman" w:eastAsia="Times New Roman" w:hAnsi="Times New Roman" w:cs="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فراهم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سازی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زمینه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کسب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شایستگی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رمزگذاری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رمزگشایی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w:t>
      </w:r>
      <w:r>
        <w:rPr>
          <w:rFonts w:ascii="Times New Roman" w:eastAsia="Times New Roman" w:hAnsi="Times New Roman" w:cs="Times New Roman" w:hint="cs"/>
          <w:b/>
          <w:bCs/>
          <w:color w:val="000000" w:themeColor="text1"/>
          <w:sz w:val="28"/>
          <w:rtl/>
        </w:rPr>
        <w:t>(</w:t>
      </w:r>
      <w:r w:rsidRPr="004B3517">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انطباق با نظام معیار دینی و اصل همه جانبه نگری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تلقی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تربیت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زیبای</w:t>
      </w:r>
      <w:r w:rsidRPr="00565953">
        <w:rPr>
          <w:rFonts w:ascii="Arial" w:eastAsia="Times New Roman" w:hAnsi="Arial"/>
          <w:b/>
          <w:bCs/>
          <w:color w:val="000000" w:themeColor="text1"/>
          <w:sz w:val="28"/>
          <w:rtl/>
        </w:rPr>
        <w:t>ی شناختی و هنری به مثابه تربیت همگانی؛</w:t>
      </w:r>
      <w:r>
        <w:rPr>
          <w:rFonts w:ascii="Arial" w:eastAsia="Times New Roman" w:hAnsi="Arial" w:hint="cs"/>
          <w:b/>
          <w:bCs/>
          <w:color w:val="000000" w:themeColor="text1"/>
          <w:sz w:val="28"/>
          <w:rtl/>
        </w:rPr>
        <w:t>(</w:t>
      </w:r>
      <w:r w:rsidRPr="004B3517">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عدالت و اصل همه جانبه نگری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Times New Roman" w:eastAsia="Times New Roman" w:hAnsi="Times New Roman" w:cs="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فراهم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سازی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زمینه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شرایط</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آفرینشگری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خلاقیت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متربیانه؛</w:t>
      </w:r>
      <w:r w:rsidRPr="00565953">
        <w:rPr>
          <w:rFonts w:ascii="Arial" w:eastAsia="Times New Roman" w:hAnsi="Arial"/>
          <w:b/>
          <w:bCs/>
          <w:color w:val="000000" w:themeColor="text1"/>
          <w:sz w:val="28"/>
          <w:rtl/>
        </w:rPr>
        <w:t xml:space="preserve"> </w:t>
      </w:r>
      <w:r>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ناظر به اصل تکیه بر نظام معیار و خردورزی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تربیت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زیبایی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شناختی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هنری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منزله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یک</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فرابرنامه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درسی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روح</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حاکم</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بر کل برنامه های درسی</w:t>
      </w:r>
      <w:r>
        <w:rPr>
          <w:rFonts w:ascii="Times New Roman" w:eastAsia="Times New Roman" w:hAnsi="Times New Roman" w:hint="cs"/>
          <w:b/>
          <w:bCs/>
          <w:color w:val="000000" w:themeColor="text1"/>
          <w:sz w:val="28"/>
          <w:rtl/>
        </w:rPr>
        <w:t xml:space="preserve"> (</w:t>
      </w:r>
      <w:r w:rsidRPr="00565953">
        <w:rPr>
          <w:rFonts w:ascii="Arial" w:eastAsia="Times New Roman" w:hAnsi="Arial"/>
          <w:b/>
          <w:bCs/>
          <w:color w:val="000000" w:themeColor="text1"/>
          <w:sz w:val="28"/>
          <w:rtl/>
        </w:rPr>
        <w:t>ناظر به اصل استمرار و پیوستگی از اصول حاکم بر تربیت رسمی و عمومی</w:t>
      </w:r>
      <w:r>
        <w:rPr>
          <w:rFonts w:ascii="Arial" w:eastAsia="Times New Roman" w:hAnsi="Arial"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 </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w:t>
      </w:r>
      <w:r>
        <w:rPr>
          <w:rFonts w:ascii="Times New Roman" w:eastAsia="Times New Roman" w:hAnsi="Times New Roman" w:hint="cs"/>
          <w:b/>
          <w:bCs/>
          <w:color w:val="000000" w:themeColor="text1"/>
          <w:sz w:val="28"/>
          <w:rtl/>
        </w:rPr>
        <w:t>ا</w:t>
      </w:r>
      <w:r w:rsidRPr="00565953">
        <w:rPr>
          <w:rFonts w:ascii="Times New Roman" w:eastAsia="Times New Roman" w:hAnsi="Times New Roman" w:hint="cs"/>
          <w:b/>
          <w:bCs/>
          <w:color w:val="000000" w:themeColor="text1"/>
          <w:sz w:val="28"/>
          <w:rtl/>
        </w:rPr>
        <w:t>کید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انعطاف</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پذیری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تربیت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زیبایی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شناختی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هنری؛</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w:t>
      </w:r>
      <w:r>
        <w:rPr>
          <w:rFonts w:ascii="Times New Roman" w:eastAsia="Times New Roman" w:hAnsi="Times New Roman" w:hint="cs"/>
          <w:b/>
          <w:bCs/>
          <w:color w:val="000000" w:themeColor="text1"/>
          <w:sz w:val="28"/>
          <w:rtl/>
        </w:rPr>
        <w:t>ا</w:t>
      </w:r>
      <w:r w:rsidRPr="00565953">
        <w:rPr>
          <w:rFonts w:ascii="Times New Roman" w:eastAsia="Times New Roman" w:hAnsi="Times New Roman" w:hint="cs"/>
          <w:b/>
          <w:bCs/>
          <w:color w:val="000000" w:themeColor="text1"/>
          <w:sz w:val="28"/>
          <w:rtl/>
        </w:rPr>
        <w:t>کید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فراهم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آوردن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زمینه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گرایش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تخصص</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هنری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متربیان</w:t>
      </w:r>
      <w:r w:rsidRPr="00565953">
        <w:rPr>
          <w:rFonts w:ascii="Times New Roman" w:eastAsia="Times New Roman" w:hAnsi="Times New Roman"/>
          <w:b/>
          <w:bCs/>
          <w:color w:val="000000" w:themeColor="text1"/>
          <w:sz w:val="28"/>
          <w:rtl/>
        </w:rPr>
        <w:t>.</w:t>
      </w:r>
      <w:r>
        <w:rPr>
          <w:rFonts w:ascii="Times New Roman" w:eastAsia="Times New Roman" w:hAnsi="Times New Roman" w:hint="cs"/>
          <w:b/>
          <w:bCs/>
          <w:color w:val="000000" w:themeColor="text1"/>
          <w:sz w:val="28"/>
          <w:rtl/>
        </w:rPr>
        <w:t>(</w:t>
      </w:r>
      <w:r w:rsidRPr="004B3517">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پویایی از اصول حاکم بر تربیت رسمی و عمومی</w:t>
      </w:r>
      <w:r>
        <w:rPr>
          <w:rFonts w:ascii="Arial" w:eastAsia="Times New Roman" w:hAnsi="Arial" w:hint="cs"/>
          <w:b/>
          <w:bCs/>
          <w:color w:val="000000" w:themeColor="text1"/>
          <w:sz w:val="28"/>
          <w:rtl/>
        </w:rPr>
        <w:t>)</w:t>
      </w:r>
    </w:p>
    <w:p w:rsidR="00F579A1" w:rsidRPr="00565953" w:rsidRDefault="00F579A1" w:rsidP="00F579A1">
      <w:pPr>
        <w:bidi w:val="0"/>
        <w:spacing w:after="0"/>
        <w:jc w:val="left"/>
        <w:rPr>
          <w:rFonts w:ascii="Times New Roman" w:eastAsia="Times New Roman" w:hAnsi="Times New Roman"/>
          <w:b/>
          <w:bCs/>
          <w:color w:val="000000" w:themeColor="text1"/>
          <w:sz w:val="28"/>
        </w:rPr>
      </w:pP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t>۴ - ۳ - ۵ . ساحت تربیت اقتصادی و حرفه ای</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الف) حدود و قلمرو </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ساحت تربیت اقتصادی و حرفه ای بخشی از جریان تربیت رسمی و عمومی است که ناظر به یکی از ابعاد مهم زندگی آدمی یعنی بعد اقتصادی و معیشتی انسانهاست. این ساحت ناظر به رشد توانایی های متربیان در تدبیر امر معاش و تلاش اقتصادی و حرفه ای است (اموری نظیر درک و فهم مسائل اقتصادی، درک و مهارت حرفه ای، التزام به اخلاق حرفه ای، توان کارآفرینی، پرهیز از بطالت و بیکاری، رعایت بهره وری، تلاش جهت حفظ و توسعه ثروت، اهتمام به بسط عدالت اقتصادی، مراعات قوانین کسب و کار و احکام معاملات و التزام به اخلاق و ارزش ها در روابط اقتصادی.</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ب) رویکرد </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مهم ترین جهت گیری ساحت تربیت اقتصادی و حرفه ای جهت گیری کل نگر و تلفیقی است که برخی مشخصه های آن عبارت اند از: </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توسعه متوازن و متعادل ابعاد و ساحت های وجودی فرد در راستای تحقق حیات طیبه</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در ابعاد فردی و اجتماعی؛ </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درونی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سازی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اصیل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دینی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اخلاقی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زمینه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اقتصادی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حرفه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ای،</w:t>
      </w:r>
      <w:r w:rsidRPr="00565953">
        <w:rPr>
          <w:rFonts w:ascii="Times New Roman" w:eastAsia="Times New Roman" w:hAnsi="Times New Roman"/>
          <w:b/>
          <w:bCs/>
          <w:color w:val="000000" w:themeColor="text1"/>
          <w:sz w:val="28"/>
          <w:rtl/>
        </w:rPr>
        <w:t xml:space="preserve"> مانند ارزش</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کار و تلاش، کسب حلال، انصاف و عدالت، تعاون، وفای به عهد، پرهیز از اسراف و تبذیر؛ </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گرایش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ایجاد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توسعه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شایستگی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متربیان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یادگیری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مادام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العمر؛</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شکل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گیری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توسعه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الگوی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مصرف</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مبتنی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نظام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معیار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اسلامی؛</w:t>
      </w:r>
      <w:r w:rsidRPr="00565953">
        <w:rPr>
          <w:rFonts w:ascii="Times New Roman" w:eastAsia="Times New Roman" w:hAnsi="Times New Roman"/>
          <w:b/>
          <w:bCs/>
          <w:color w:val="000000" w:themeColor="text1"/>
          <w:sz w:val="28"/>
          <w:rtl/>
        </w:rPr>
        <w:t xml:space="preserve"> </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رفع</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موانع</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بین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مراحل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تربیت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رسمی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عمو</w:t>
      </w:r>
      <w:r w:rsidRPr="00565953">
        <w:rPr>
          <w:rFonts w:ascii="Times New Roman" w:eastAsia="Times New Roman" w:hAnsi="Times New Roman"/>
          <w:b/>
          <w:bCs/>
          <w:color w:val="000000" w:themeColor="text1"/>
          <w:sz w:val="28"/>
          <w:rtl/>
        </w:rPr>
        <w:t>می و ساحت های تربیت و بین نظام تربیت</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رسمی و عمومی و نیازهای جامعه و بين مدرسه و جامعه از طریق تلفیق مناسب تربیت اقتصادی و حرفه ای با تربیت رسمی و عمومی در همه مراحل تربیت</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رسمی و عمومی؛ </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حساب</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آوردن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نیازهای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فردی،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تحول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مشاغل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حرفه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جامعه؛</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w:t>
      </w:r>
      <w:r w:rsidRPr="00565953">
        <w:rPr>
          <w:rFonts w:ascii="Times New Roman" w:eastAsia="Times New Roman" w:hAnsi="Times New Roman"/>
          <w:b/>
          <w:bCs/>
          <w:color w:val="000000" w:themeColor="text1"/>
          <w:sz w:val="28"/>
          <w:rtl/>
        </w:rPr>
        <w:t xml:space="preserve">ه تجربه کاری که بخشی از فرآیند یادگیری است). </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ایجاد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شایستگی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یادگیری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مادام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العمر،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گونه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که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متربیان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اجازه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دهد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شناخت</w:t>
      </w:r>
    </w:p>
    <w:p w:rsidR="00F579A1" w:rsidRDefault="00F579A1" w:rsidP="00F579A1">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اصلاح مستمر موقعیت اقتصادی خود در جامعه بپردازند شایستگی های حرفه ای عام را</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به طور مداوم توسعه دهند.</w:t>
      </w: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در نتیجه، به جای رویکردهای دانش محور یا مهارت مدار خشک و محصور شده در یک دوره زمانی مشخص، به رویکردی کل گرا و تلفیقی از تربیت در ساحت تربیت اقتصادی و حرفه ای نیاز خواهد بود که نتیجه آن توسعه و تعالی کلیه ظرفیت های وجودی متربیان در راستای اصلاح و بهبود مستمر موقعیت خود و دیگران در همه ساحت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lastRenderedPageBreak/>
        <w:t>ها، به ویژه تربیت اقتصادی و حرفه ای است و بی تردید یکی از زمینه های تحقق حیات طیبه در ابعاد فردی و اجتماعی به شمار می آید.</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ج) اصول </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انعطاف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پذیری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ساختار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نظام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تربیت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رسمی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عمومی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طریق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هماهنگی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ساختار</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نظام تربیت رسمی و عمومی با ساختار اقتصادی کشور و هم در برنامه درسی از طریق هماهنگی آن با ایجاد شایستگی های جدید در متربیان و به روزسازی مستمر آن)؛ </w:t>
      </w:r>
      <w:r>
        <w:rPr>
          <w:rFonts w:ascii="Times New Roman" w:eastAsia="Times New Roman" w:hAnsi="Times New Roman" w:hint="cs"/>
          <w:b/>
          <w:bCs/>
          <w:color w:val="000000" w:themeColor="text1"/>
          <w:sz w:val="28"/>
          <w:rtl/>
        </w:rPr>
        <w:t>(</w:t>
      </w:r>
      <w:r w:rsidRPr="00565953">
        <w:rPr>
          <w:rFonts w:ascii="Arial" w:eastAsia="Times New Roman" w:hAnsi="Arial"/>
          <w:b/>
          <w:bCs/>
          <w:color w:val="000000" w:themeColor="text1"/>
          <w:sz w:val="28"/>
          <w:rtl/>
        </w:rPr>
        <w:t>ناظر به اصل پویایی و انعطاف پذیری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Times New Roman" w:eastAsia="Times New Roman" w:hAnsi="Times New Roman"/>
          <w:b/>
          <w:bCs/>
          <w:color w:val="000000" w:themeColor="text1"/>
          <w:sz w:val="28"/>
          <w:rtl/>
        </w:rPr>
        <w:t>ت</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 xml:space="preserve">کید بر تربیت مستمر و مداوم تربیتی که متربیان شایستگی های لازم را با خود آموزی مستمر و به روزسازی توانمندی های خود به دست آورند)؛ </w:t>
      </w:r>
      <w:r>
        <w:rPr>
          <w:rFonts w:ascii="Times New Roman" w:eastAsia="Times New Roman" w:hAnsi="Times New Roman" w:hint="cs"/>
          <w:b/>
          <w:bCs/>
          <w:color w:val="000000" w:themeColor="text1"/>
          <w:sz w:val="28"/>
          <w:rtl/>
        </w:rPr>
        <w:t>(</w:t>
      </w:r>
      <w:r w:rsidRPr="00565953">
        <w:rPr>
          <w:rFonts w:ascii="Arial" w:eastAsia="Times New Roman" w:hAnsi="Arial"/>
          <w:b/>
          <w:bCs/>
          <w:color w:val="000000" w:themeColor="text1"/>
          <w:sz w:val="28"/>
          <w:rtl/>
        </w:rPr>
        <w:t>ناظر به اصل استمرار و پیوستگی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توجه به کارآفرینی (برنامه های درسی باید تا حد امکان بتواند متربیان را کارآفرین و توانمند تربیت کند، به نحوی که راه های آشنایی و پاسخ گویی به نیازهای متنوع جامعه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بازار کار را فرا گیرند و بتوانند برای خود و دیگران کار تولید کنند)؛ </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ناظر به اصل پویایی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تف</w:t>
      </w:r>
      <w:r w:rsidRPr="00565953">
        <w:rPr>
          <w:rFonts w:ascii="Arial" w:eastAsia="Times New Roman" w:hAnsi="Arial"/>
          <w:b/>
          <w:bCs/>
          <w:color w:val="000000" w:themeColor="text1"/>
          <w:sz w:val="28"/>
          <w:rtl/>
        </w:rPr>
        <w:t>اوت های فردی و تنوع علایق و استعدادهای متربیان در تولید برنامه های درسی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و روش های تدریس؛ </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ناظر به اصل عدالت تربیتی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کسب شایستگی های عام، پیش نیاز رشد حرفه ای و اقتصادی؛</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کسب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شایستگی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اخلاقی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بهره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گیری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طبیعت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چهار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چوب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نظام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معیار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اسلامی؛ </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کسب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شایستگی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مناسب در متربیان به منظور حل مسائل فردی و گروهی آن</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در ارتباط با خانواده، جامعه و محیط کاره؛</w:t>
      </w:r>
      <w:r>
        <w:rPr>
          <w:rFonts w:ascii="Times New Roman" w:eastAsia="Times New Roman" w:hAnsi="Times New Roman" w:hint="cs"/>
          <w:b/>
          <w:bCs/>
          <w:color w:val="000000" w:themeColor="text1"/>
          <w:sz w:val="28"/>
          <w:rtl/>
        </w:rPr>
        <w:t>(</w:t>
      </w:r>
      <w:r w:rsidRPr="005065AA">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اصول پویایی و خردورزی از اصول حاکم بر تربیت رسمی و عمومی</w:t>
      </w:r>
      <w:r>
        <w:rPr>
          <w:rFonts w:ascii="Arial" w:eastAsia="Times New Roman" w:hAnsi="Arial" w:hint="cs"/>
          <w:b/>
          <w:bCs/>
          <w:color w:val="000000" w:themeColor="text1"/>
          <w:sz w:val="28"/>
          <w:rtl/>
        </w:rPr>
        <w:t>)</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استفاده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مطلوب</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از</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فناوری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اطلاعات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ارتباطات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تربیت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اقتصادی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حرفه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ای</w:t>
      </w:r>
      <w:r w:rsidRPr="00565953">
        <w:rPr>
          <w:rFonts w:ascii="Times New Roman" w:eastAsia="Times New Roman" w:hAnsi="Times New Roman"/>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Arial" w:eastAsia="Times New Roman" w:hAnsi="Arial"/>
          <w:b/>
          <w:bCs/>
          <w:color w:val="000000" w:themeColor="text1"/>
          <w:sz w:val="28"/>
          <w:rtl/>
        </w:rPr>
        <w:t>ناظر به اصول پویایی و خردورزی از اصول حاکم بر تربیت رسمی و عمومی</w:t>
      </w:r>
      <w:r>
        <w:rPr>
          <w:rFonts w:ascii="Arial" w:eastAsia="Times New Roman" w:hAnsi="Arial" w:hint="cs"/>
          <w:b/>
          <w:bCs/>
          <w:color w:val="000000" w:themeColor="text1"/>
          <w:sz w:val="28"/>
          <w:rtl/>
        </w:rPr>
        <w:t>)</w:t>
      </w:r>
    </w:p>
    <w:p w:rsidR="00F579A1" w:rsidRPr="00565953" w:rsidRDefault="00F579A1" w:rsidP="00F579A1">
      <w:pPr>
        <w:bidi w:val="0"/>
        <w:spacing w:after="0"/>
        <w:jc w:val="left"/>
        <w:rPr>
          <w:rFonts w:ascii="Times New Roman" w:eastAsia="Times New Roman" w:hAnsi="Times New Roman"/>
          <w:b/>
          <w:bCs/>
          <w:color w:val="000000" w:themeColor="text1"/>
          <w:sz w:val="28"/>
        </w:rPr>
      </w:pPr>
    </w:p>
    <w:p w:rsidR="00F579A1" w:rsidRPr="00565953" w:rsidRDefault="00F579A1" w:rsidP="00F579A1">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t>۴ - ۳ - ۶ . ساحت تربیت علمی و فناوری</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الف) حدود و قلمرو</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ساحت تربیت تربیت علمی و فناوری بخشی از جریان تربیت رسمی و عمومی است که ناظر به کسب شایستگی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 (صفات و توانمندی ها و مهارت هایی است که متربیان را در شناخت و بهره گیری و توسعه نتایج تجارب متراکم بشری در عرصه علم و فناوری یاری کند تا بر اساس آن متربیان قادر شوند، با عنایت به تغییرات و تحولات آینده، نسبت به جهان هستی (نگاه آیه ای به هستی) و استفاده و تصرف مسئولانه در طبیعت (نگاه ابزاری</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بر اساس مبانی «نگاه تو</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مان آیه ای و ابزاری به طبیعت» از مجموعه مبانی ارزش شناختی فلسفه تربیت در جمهوری اسلامی ایران</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 بینشی ارزشمدار کسب کنند.</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lastRenderedPageBreak/>
        <w:t>ترکیب نگاه آیه ای و ابزاری منجر به تصرف و بهره گیری مسئولانه از طبیعت منجر خواهد شد، که می تواند به یک راهبرد اساسی در نگاه انسان به طبیعت و حفظ و مراقبت از آن بینجامد.</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لذا این ساحت از تربیت ناظر به رشد توانمندی افراد جامعه در راستای فهم و درک دانشهای پایه و عمومی، کسب مهارت دانش افزایی، به کارگیری شیوه تفکر علمی و منطقی، توان تفکر انتقادی، آمادگی جهت بروز خلاقیت و نوآوری و نیز ناظر به کسب دانش، بینش و تفکر فناورانه برای بهبود کیفیت زندگی است.</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ب) رویکرد </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مهم ترین جهت گیری ساحت تربیت علمی و فناوری، جهت گیری کل نگر و تلفیقی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این رویکرد متناسب با اصل همه جانبه نگری از اصول حاکم بر تربیت رسمی و عمومی است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 در چهارچوب نظام معیار اسلامی است که برخی از مشخصه های آن عبارت اند از:</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تلفيق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نظر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عمل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یا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همزمان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w:t>
      </w:r>
      <w:r w:rsidRPr="00565953">
        <w:rPr>
          <w:rFonts w:ascii="Arial" w:eastAsia="Times New Roman" w:hAnsi="Arial"/>
          <w:b/>
          <w:bCs/>
          <w:color w:val="000000" w:themeColor="text1"/>
          <w:sz w:val="28"/>
          <w:rtl/>
        </w:rPr>
        <w:t>ه تربیت نظری و عملی که در معنای وسیع تر، ناظر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به تلفیق علم و فناوری است؛</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تلفیق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نگاه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آیه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طبیعت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نگرش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ابزاری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شناخت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همدیگر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یعنی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ضمن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شناخت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طبیعت به مفهوم آیه ای از آیات جمال و جلال الهی، تلاش می شود به صورت روشمند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اخلاقی از آن بهره گرفته شود)؛ </w:t>
      </w:r>
    </w:p>
    <w:p w:rsidR="00F579A1" w:rsidRDefault="00F579A1" w:rsidP="00F579A1">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هماهنگی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متعادل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متوازن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رویکردهای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پژوهش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کیفی؛</w:t>
      </w:r>
      <w:r w:rsidRPr="00565953">
        <w:rPr>
          <w:rFonts w:ascii="Arial" w:eastAsia="Times New Roman" w:hAnsi="Arial"/>
          <w:b/>
          <w:bCs/>
          <w:color w:val="000000" w:themeColor="text1"/>
          <w:sz w:val="28"/>
          <w:rtl/>
        </w:rPr>
        <w:t xml:space="preserve"> </w:t>
      </w:r>
    </w:p>
    <w:p w:rsidR="00F579A1" w:rsidRDefault="00F579A1" w:rsidP="00F579A1">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ملاحظه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تنیدگی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مرزهای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علوم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رشته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طی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تلاش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شود</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متر بیان دیدگاه و نگرشی جامع نسبت به جهان هستی بیابند؛ </w:t>
      </w:r>
    </w:p>
    <w:p w:rsidR="00F579A1" w:rsidRDefault="00F579A1" w:rsidP="00F579A1">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ارزش مداری محتوا که این مسئله عمدتا ناظر به چرایی آموخته هاست، نه صرفا چیستی آن</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 از این رو شایستگی های کسب شده (یادگیری ها باید مفید و سودمند باشند؛ یعنی در راستای غایت و هدف تربیت و هم چنین متناسب با نیازها و مرتبط با زندگی یادگیرنده ها باشند و به آنها کمک کنند تا مستمرا به شناخت و عمل برای اصلاح</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و بهبود موقعیت خود و دیگران بپردازند؛</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تلفيق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مهارت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دانش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نگرش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ویژه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تلفيق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بين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مهارت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فرآی</w:t>
      </w:r>
      <w:r w:rsidRPr="00565953">
        <w:rPr>
          <w:rFonts w:ascii="Arial" w:eastAsia="Times New Roman" w:hAnsi="Arial"/>
          <w:b/>
          <w:bCs/>
          <w:color w:val="000000" w:themeColor="text1"/>
          <w:sz w:val="28"/>
          <w:rtl/>
        </w:rPr>
        <w:t>ندی، در</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تربیت علمی و فناوری و به کارگیری مهارت های مربوط به سواد اطلاعاتی و ارتباطی در جریان یادگیری محتوا، به منزله روشی و ابزاری برای یاددهی و یادگیری عمیق تر و بهتر.</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ج) اصول</w:t>
      </w:r>
    </w:p>
    <w:p w:rsidR="00F579A1" w:rsidRDefault="00F579A1" w:rsidP="00F579A1">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درک متربیان از جهان هستی، از منظر ارتباط با خدا (درک عظمت خلقت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تعظیم خالق)؛</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ناظر به اصل انطباق نظام معیار دینی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متعادل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متوازن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عرصه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علوم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نظری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انسانی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ریاضی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تجربی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کاربردی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حوزه فناوری؛ </w:t>
      </w:r>
    </w:p>
    <w:p w:rsidR="00F579A1" w:rsidRDefault="00F579A1" w:rsidP="00F579A1">
      <w:pPr>
        <w:spacing w:after="100"/>
        <w:jc w:val="left"/>
        <w:rPr>
          <w:rFonts w:ascii="Sakkal Majalla" w:eastAsia="Times New Roman" w:hAnsi="Sakkal Majalla" w:cs="Sakkal Majalla"/>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ارتباط</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محتوای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یادگیری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با</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زندگی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فردی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اجتماعی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حال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آینده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متربیان؛</w:t>
      </w:r>
      <w:r w:rsidRPr="00565953">
        <w:rPr>
          <w:rFonts w:ascii="Times New Roman" w:eastAsia="Times New Roman" w:hAnsi="Times New Roman"/>
          <w:b/>
          <w:bCs/>
          <w:color w:val="000000" w:themeColor="text1"/>
          <w:sz w:val="28"/>
          <w:rtl/>
        </w:rPr>
        <w:t xml:space="preserve"> </w:t>
      </w:r>
      <w:r>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ناظر به اصول خردورزی، عدالت و پویایی از اصول حاکم بر تربیت رسمی و عمومی</w:t>
      </w:r>
      <w:r>
        <w:rPr>
          <w:rFonts w:ascii="Arial" w:eastAsia="Times New Roman" w:hAnsi="Arial" w:hint="cs"/>
          <w:b/>
          <w:bCs/>
          <w:color w:val="000000" w:themeColor="text1"/>
          <w:sz w:val="28"/>
          <w:rtl/>
        </w:rPr>
        <w:t>)</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مداری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توسعه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اخلاقی؛</w:t>
      </w:r>
      <w:r>
        <w:rPr>
          <w:rFonts w:ascii="Times New Roman" w:eastAsia="Times New Roman" w:hAnsi="Times New Roman" w:hint="cs"/>
          <w:b/>
          <w:bCs/>
          <w:color w:val="000000" w:themeColor="text1"/>
          <w:sz w:val="28"/>
          <w:rtl/>
        </w:rPr>
        <w:t xml:space="preserve">( </w:t>
      </w:r>
      <w:r w:rsidRPr="00565953">
        <w:rPr>
          <w:rFonts w:ascii="Arial" w:eastAsia="Times New Roman" w:hAnsi="Arial"/>
          <w:b/>
          <w:bCs/>
          <w:color w:val="000000" w:themeColor="text1"/>
          <w:sz w:val="28"/>
          <w:rtl/>
        </w:rPr>
        <w:t>ناظر به اصل انطباق نظام معیار دینی از اصول حاکم بر تربیت رسمی و عمومی</w:t>
      </w:r>
      <w:r>
        <w:rPr>
          <w:rFonts w:ascii="Arial" w:eastAsia="Times New Roman" w:hAnsi="Arial" w:hint="cs"/>
          <w:b/>
          <w:bCs/>
          <w:color w:val="000000" w:themeColor="text1"/>
          <w:sz w:val="28"/>
          <w:rtl/>
        </w:rPr>
        <w:t>)</w:t>
      </w:r>
    </w:p>
    <w:p w:rsidR="00F579A1" w:rsidRDefault="00F579A1" w:rsidP="00F579A1">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رشد توانمندیهای تفکر منطقی، خلاق، نقاد و حل مسئله </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ناظر به اصول خردورزی، و آزادی از اصول حاکم بر تربیت رسمی و عمومی</w:t>
      </w:r>
      <w:r>
        <w:rPr>
          <w:rFonts w:ascii="Arial" w:eastAsia="Times New Roman" w:hAnsi="Arial" w:hint="cs"/>
          <w:b/>
          <w:bCs/>
          <w:color w:val="000000" w:themeColor="text1"/>
          <w:sz w:val="28"/>
          <w:rtl/>
        </w:rPr>
        <w:t xml:space="preserve">)( </w:t>
      </w:r>
      <w:r w:rsidRPr="00565953">
        <w:rPr>
          <w:rFonts w:ascii="Times New Roman" w:eastAsia="Times New Roman" w:hAnsi="Times New Roman"/>
          <w:b/>
          <w:bCs/>
          <w:color w:val="000000" w:themeColor="text1"/>
          <w:sz w:val="28"/>
          <w:rtl/>
        </w:rPr>
        <w:t>ناظر به اصل همه جانبه نگری از اصول حاکم بر تربیت رسمی و عمومی</w:t>
      </w:r>
      <w:r>
        <w:rPr>
          <w:rFonts w:ascii="Times New Roman" w:eastAsia="Times New Roman" w:hAnsi="Times New Roman" w:hint="cs"/>
          <w:b/>
          <w:bCs/>
          <w:color w:val="000000" w:themeColor="text1"/>
          <w:sz w:val="28"/>
          <w:rtl/>
        </w:rPr>
        <w:t>)</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زمینه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سازی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تولید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طریق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تکوین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تعالی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توانمندی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مهارت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عملی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(کمی و کیفی متناسب با نیازها و زندگی متربیان توجه به چشم انداز آینده رشد و توسعه علم و فناوری در زندگی بشر.</w:t>
      </w:r>
      <w:r>
        <w:rPr>
          <w:rFonts w:ascii="Times New Roman" w:eastAsia="Times New Roman" w:hAnsi="Times New Roman" w:hint="cs"/>
          <w:b/>
          <w:bCs/>
          <w:color w:val="000000" w:themeColor="text1"/>
          <w:sz w:val="28"/>
          <w:rtl/>
        </w:rPr>
        <w:t>(</w:t>
      </w:r>
      <w:r w:rsidRPr="005065AA">
        <w:rPr>
          <w:rFonts w:ascii="Times New Roman" w:eastAsia="Times New Roman" w:hAnsi="Times New Roman"/>
          <w:b/>
          <w:bCs/>
          <w:color w:val="000000" w:themeColor="text1"/>
          <w:sz w:val="28"/>
          <w:rtl/>
        </w:rPr>
        <w:t xml:space="preserve"> </w:t>
      </w:r>
      <w:r w:rsidRPr="00565953">
        <w:rPr>
          <w:rFonts w:ascii="Times New Roman" w:eastAsia="Times New Roman" w:hAnsi="Times New Roman"/>
          <w:b/>
          <w:bCs/>
          <w:color w:val="000000" w:themeColor="text1"/>
          <w:sz w:val="28"/>
          <w:rtl/>
        </w:rPr>
        <w:t>ناظر به اصل خردورزی از اصول حاکم بر تربیت رسمی و عمومی</w:t>
      </w:r>
      <w:r>
        <w:rPr>
          <w:rFonts w:ascii="Times New Roman" w:eastAsia="Times New Roman" w:hAnsi="Times New Roman" w:hint="cs"/>
          <w:b/>
          <w:bCs/>
          <w:color w:val="000000" w:themeColor="text1"/>
          <w:sz w:val="28"/>
          <w:rtl/>
        </w:rPr>
        <w:t>)</w:t>
      </w:r>
    </w:p>
    <w:p w:rsidR="00F579A1" w:rsidRPr="00565953" w:rsidRDefault="00F579A1" w:rsidP="00F579A1">
      <w:pPr>
        <w:spacing w:after="100"/>
        <w:jc w:val="left"/>
        <w:rPr>
          <w:rFonts w:ascii="Times New Roman" w:eastAsia="Times New Roman" w:hAnsi="Times New Roman"/>
          <w:b/>
          <w:bCs/>
          <w:color w:val="000000" w:themeColor="text1"/>
          <w:sz w:val="28"/>
          <w:rtl/>
        </w:rPr>
      </w:pPr>
    </w:p>
    <w:p w:rsidR="00F579A1" w:rsidRPr="00565953" w:rsidRDefault="00F579A1" w:rsidP="00F579A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پاورقی:</w:t>
      </w:r>
    </w:p>
    <w:p w:rsidR="00F579A1"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۱</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 xml:space="preserve"> استفاده از تعبیر مدرسه صالح ممکن است در بدو امر نام</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نوس به نظر برسد. زیرا وصف «صالح» بیشتر برای توصیف فرد انسان و یا اعمال او به کار می رود. اما از آنجا که جامعه در نگرش اسلامی شأن و واقعیتی مستقل از افراد دارد و شامل ساختارها وروابط جمعی نیز می شود، استفاده از وصف صالح برای جامعه مطلوب و زیرمجموعه های آن بر این اساس امری مدلل وموجه به نظر می رسد. لذا در بخش مفاهیم کلیدی فلسفه تربیت در جمهوری اسلامی ایران، عنوان جامعه صالح بر اساس مبانی دینی برای اشاره به شأن جمعی و بعد اجتماعی حیات طیبه انتخاب شده است. به همین منوال و متناسب با آن نیز در «فلسفه تربیت رسمی وعمومی در جمهوری اسلامی ایران» نیز تعبیر مدرسه صالح به عنوان جلوه جامعه صالح برای مدرسه مطلوب به مثابه کانون تحقق حیات طیبه انتخاب گردید. البته کاربرد این نوع اصطلاحات در ادبیات علمی و تربیتی چندان بی سابقه نیست. في المثل استفاده از اصطلاح سازمان یادگیرنده در منابع مدیریتی یا مدرسه یادگیرنده و مراجع تربیتی امری شایع و پذیرفته شده می باشد. در حالی که به نظر می رسد یادگیرنده نیز در وهله نخست صفت افراد انسان - ونه سازمان و یا مدرسه - است).</w:t>
      </w:r>
    </w:p>
    <w:p w:rsidR="00F579A1" w:rsidRDefault="00F579A1" w:rsidP="00F579A1">
      <w:pPr>
        <w:spacing w:after="100"/>
        <w:jc w:val="left"/>
        <w:rPr>
          <w:rFonts w:ascii="Arial" w:eastAsia="Times New Roman" w:hAnsi="Arial"/>
          <w:b/>
          <w:bCs/>
          <w:color w:val="000000" w:themeColor="text1"/>
          <w:sz w:val="28"/>
          <w:rtl/>
        </w:rPr>
      </w:pP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2</w:t>
      </w:r>
      <w:r w:rsidRPr="00565953">
        <w:rPr>
          <w:rFonts w:ascii="Arial" w:eastAsia="Times New Roman" w:hAnsi="Arial"/>
          <w:b/>
          <w:bCs/>
          <w:color w:val="000000" w:themeColor="text1"/>
          <w:sz w:val="28"/>
          <w:rtl/>
        </w:rPr>
        <w:t xml:space="preserve">. در فرهنگ اسلامی و آیات قرآن و روایت معصومین (ع) جایگاه و شأن والایی به عمل داده شده است. برخی از این آیات و روایات به این شرح اند: هرکسی گروگان کرده های خویش است. مدثر، آیه </w:t>
      </w:r>
      <w:r>
        <w:rPr>
          <w:rFonts w:ascii="Arial" w:eastAsia="Times New Roman" w:hAnsi="Arial" w:hint="cs"/>
          <w:b/>
          <w:bCs/>
          <w:color w:val="000000" w:themeColor="text1"/>
          <w:sz w:val="28"/>
          <w:rtl/>
        </w:rPr>
        <w:t>38</w:t>
      </w:r>
      <w:r w:rsidRPr="00565953">
        <w:rPr>
          <w:rFonts w:ascii="Arial" w:eastAsia="Times New Roman" w:hAnsi="Arial"/>
          <w:b/>
          <w:bCs/>
          <w:color w:val="000000" w:themeColor="text1"/>
          <w:sz w:val="28"/>
          <w:rtl/>
        </w:rPr>
        <w:t xml:space="preserve"> انسان را جز آنچه خود در آن کوشیده است چیزی نیست. نجم، آیه </w:t>
      </w:r>
      <w:r>
        <w:rPr>
          <w:rFonts w:ascii="Arial" w:eastAsia="Times New Roman" w:hAnsi="Arial" w:hint="cs"/>
          <w:b/>
          <w:bCs/>
          <w:color w:val="000000" w:themeColor="text1"/>
          <w:sz w:val="28"/>
          <w:rtl/>
        </w:rPr>
        <w:t>39</w:t>
      </w:r>
      <w:r w:rsidRPr="00565953">
        <w:rPr>
          <w:rFonts w:ascii="Arial" w:eastAsia="Times New Roman" w:hAnsi="Arial"/>
          <w:b/>
          <w:bCs/>
          <w:color w:val="000000" w:themeColor="text1"/>
          <w:sz w:val="28"/>
          <w:rtl/>
        </w:rPr>
        <w:t xml:space="preserve"> برای هریک از آنان از روی کاری که کردهاند درجاتی است و پروردگار تو از آنچه می کنند غافل نیست. انعام، آیه </w:t>
      </w:r>
      <w:r>
        <w:rPr>
          <w:rFonts w:ascii="Arial" w:eastAsia="Times New Roman" w:hAnsi="Arial" w:hint="cs"/>
          <w:b/>
          <w:bCs/>
          <w:color w:val="000000" w:themeColor="text1"/>
          <w:sz w:val="28"/>
          <w:rtl/>
        </w:rPr>
        <w:t>132</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امام صادق (ع): تفاوت درجات مردمان تنها و تنها به اعمال است (ترجمه الحیات، ج </w:t>
      </w:r>
      <w:r>
        <w:rPr>
          <w:rFonts w:ascii="Arial" w:eastAsia="Times New Roman" w:hAnsi="Arial" w:hint="cs"/>
          <w:b/>
          <w:bCs/>
          <w:color w:val="000000" w:themeColor="text1"/>
          <w:sz w:val="28"/>
          <w:rtl/>
        </w:rPr>
        <w:t>1</w:t>
      </w:r>
      <w:r w:rsidRPr="00565953">
        <w:rPr>
          <w:rFonts w:ascii="Arial" w:eastAsia="Times New Roman" w:hAnsi="Arial"/>
          <w:b/>
          <w:bCs/>
          <w:color w:val="000000" w:themeColor="text1"/>
          <w:sz w:val="28"/>
          <w:rtl/>
        </w:rPr>
        <w:t xml:space="preserve">، ص </w:t>
      </w:r>
      <w:r>
        <w:rPr>
          <w:rFonts w:ascii="Arial" w:eastAsia="Times New Roman" w:hAnsi="Arial" w:hint="cs"/>
          <w:b/>
          <w:bCs/>
          <w:color w:val="000000" w:themeColor="text1"/>
          <w:sz w:val="28"/>
          <w:rtl/>
        </w:rPr>
        <w:t>357</w:t>
      </w:r>
      <w:r w:rsidRPr="00565953">
        <w:rPr>
          <w:rFonts w:ascii="Arial" w:eastAsia="Times New Roman" w:hAnsi="Arial"/>
          <w:b/>
          <w:bCs/>
          <w:color w:val="000000" w:themeColor="text1"/>
          <w:sz w:val="28"/>
          <w:rtl/>
        </w:rPr>
        <w:t xml:space="preserve">) </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امام علی (ع): آن کس که علم خود را به کار نبندد چیزی نمی داند (همان، ص </w:t>
      </w:r>
      <w:r>
        <w:rPr>
          <w:rFonts w:ascii="Arial" w:eastAsia="Times New Roman" w:hAnsi="Arial" w:hint="cs"/>
          <w:b/>
          <w:bCs/>
          <w:color w:val="000000" w:themeColor="text1"/>
          <w:sz w:val="28"/>
          <w:rtl/>
        </w:rPr>
        <w:t>346</w:t>
      </w:r>
      <w:r w:rsidRPr="00565953">
        <w:rPr>
          <w:rFonts w:ascii="Arial" w:eastAsia="Times New Roman" w:hAnsi="Arial"/>
          <w:b/>
          <w:bCs/>
          <w:color w:val="000000" w:themeColor="text1"/>
          <w:sz w:val="28"/>
          <w:rtl/>
        </w:rPr>
        <w:t xml:space="preserve">). </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امام علی (ع): ملاک علم، عمل کردن به آن است (همان). </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امام علی (ع): علم مؤمن در عمل اوست(همان). </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lastRenderedPageBreak/>
        <w:t>امام باقر(ع): هیچ عملی جز به معرفت و شناخت پذیرفته نمی شود و هیچ معرفتی و شناختی جز به عمل حاصل نمی شود(همان).</w:t>
      </w:r>
    </w:p>
    <w:p w:rsidR="00F579A1" w:rsidRDefault="00F579A1" w:rsidP="00F579A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3. </w:t>
      </w:r>
      <w:r w:rsidRPr="00565953">
        <w:rPr>
          <w:rFonts w:ascii="Arial" w:eastAsia="Times New Roman" w:hAnsi="Arial"/>
          <w:b/>
          <w:bCs/>
          <w:color w:val="000000" w:themeColor="text1"/>
          <w:sz w:val="28"/>
          <w:rtl/>
        </w:rPr>
        <w:t xml:space="preserve">امام صادق (ع) آنکه بدون علم به عمل بر خیزد، بیش از آنکه اصلاح کند سبب تباهی شود (همان ص </w:t>
      </w:r>
      <w:r>
        <w:rPr>
          <w:rFonts w:ascii="Arial" w:eastAsia="Times New Roman" w:hAnsi="Arial" w:hint="cs"/>
          <w:b/>
          <w:bCs/>
          <w:color w:val="000000" w:themeColor="text1"/>
          <w:sz w:val="28"/>
          <w:rtl/>
        </w:rPr>
        <w:t>144</w:t>
      </w:r>
      <w:r w:rsidRPr="00565953">
        <w:rPr>
          <w:rFonts w:ascii="Arial" w:eastAsia="Times New Roman" w:hAnsi="Arial"/>
          <w:b/>
          <w:bCs/>
          <w:color w:val="000000" w:themeColor="text1"/>
          <w:sz w:val="28"/>
          <w:rtl/>
        </w:rPr>
        <w:t xml:space="preserve">). با ملاحظه این آیات و روایات ملاحظه می شود که در فرهنگ اسلامی برقراری رابطه بین علم و عمل بسیار جدی است ، </w:t>
      </w:r>
    </w:p>
    <w:p w:rsidR="00F579A1" w:rsidRDefault="00F579A1" w:rsidP="00F579A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4</w:t>
      </w:r>
      <w:r w:rsidRPr="00565953">
        <w:rPr>
          <w:rFonts w:ascii="Arial" w:eastAsia="Times New Roman" w:hAnsi="Arial"/>
          <w:b/>
          <w:bCs/>
          <w:color w:val="000000" w:themeColor="text1"/>
          <w:sz w:val="28"/>
          <w:rtl/>
        </w:rPr>
        <w:t xml:space="preserve">، آیات بسیاری دیگر در قرآن مصادیق متفاوت روابط عادلانه بین انسانها را بر شمرده است مانند: مائده، آیه </w:t>
      </w:r>
      <w:r>
        <w:rPr>
          <w:rFonts w:ascii="Arial" w:eastAsia="Times New Roman" w:hAnsi="Arial" w:hint="cs"/>
          <w:b/>
          <w:bCs/>
          <w:color w:val="000000" w:themeColor="text1"/>
          <w:sz w:val="28"/>
          <w:rtl/>
        </w:rPr>
        <w:t>8</w:t>
      </w:r>
      <w:r w:rsidRPr="00565953">
        <w:rPr>
          <w:rFonts w:ascii="Arial" w:eastAsia="Times New Roman" w:hAnsi="Arial"/>
          <w:b/>
          <w:bCs/>
          <w:color w:val="000000" w:themeColor="text1"/>
          <w:sz w:val="28"/>
          <w:rtl/>
        </w:rPr>
        <w:t xml:space="preserve"> و شوری، آیه </w:t>
      </w:r>
      <w:r>
        <w:rPr>
          <w:rFonts w:ascii="Arial" w:eastAsia="Times New Roman" w:hAnsi="Arial" w:hint="cs"/>
          <w:b/>
          <w:bCs/>
          <w:color w:val="000000" w:themeColor="text1"/>
          <w:sz w:val="28"/>
          <w:rtl/>
        </w:rPr>
        <w:t>15</w:t>
      </w:r>
      <w:r w:rsidRPr="00565953">
        <w:rPr>
          <w:rFonts w:ascii="Arial" w:eastAsia="Times New Roman" w:hAnsi="Arial"/>
          <w:b/>
          <w:bCs/>
          <w:color w:val="000000" w:themeColor="text1"/>
          <w:sz w:val="28"/>
          <w:rtl/>
        </w:rPr>
        <w:t xml:space="preserve"> و نساء، آیات </w:t>
      </w:r>
      <w:r>
        <w:rPr>
          <w:rFonts w:ascii="Arial" w:eastAsia="Times New Roman" w:hAnsi="Arial" w:hint="cs"/>
          <w:b/>
          <w:bCs/>
          <w:color w:val="000000" w:themeColor="text1"/>
          <w:sz w:val="28"/>
          <w:rtl/>
        </w:rPr>
        <w:t>58</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135</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3</w:t>
      </w:r>
      <w:r w:rsidRPr="00565953">
        <w:rPr>
          <w:rFonts w:ascii="Arial" w:eastAsia="Times New Roman" w:hAnsi="Arial"/>
          <w:b/>
          <w:bCs/>
          <w:color w:val="000000" w:themeColor="text1"/>
          <w:sz w:val="28"/>
          <w:rtl/>
        </w:rPr>
        <w:t xml:space="preserve"> </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5</w:t>
      </w:r>
      <w:r w:rsidRPr="00565953">
        <w:rPr>
          <w:rFonts w:ascii="Arial" w:eastAsia="Times New Roman" w:hAnsi="Arial"/>
          <w:b/>
          <w:bCs/>
          <w:color w:val="000000" w:themeColor="text1"/>
          <w:sz w:val="28"/>
          <w:rtl/>
        </w:rPr>
        <w:t xml:space="preserve"> عدالت اصلاح کننده انسان است (غررالحکم، به نقل از مصطفی دلشاد تهرانی، ۱۳۸۷ ماه مهر پرور، انتشارات دريا )</w:t>
      </w:r>
    </w:p>
    <w:p w:rsidR="00F579A1" w:rsidRDefault="00F579A1" w:rsidP="00F579A1">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6</w:t>
      </w:r>
      <w:r w:rsidRPr="00565953">
        <w:rPr>
          <w:rFonts w:ascii="Arial" w:eastAsia="Times New Roman" w:hAnsi="Arial"/>
          <w:b/>
          <w:bCs/>
          <w:color w:val="000000" w:themeColor="text1"/>
          <w:sz w:val="28"/>
          <w:rtl/>
        </w:rPr>
        <w:t>. شاید به واسطه همین رابطه است که رسول مکرم اسلام(ص) شرط دوام و قوام ملک و مملکت را عدل میداند و حاکمیت ظالمانه ناگزیر از فرو پاشی و نابودی است. امام علی (ع) فرمود: عدالت نگه دارنده مردمان است (غررالحکم، به نقل از مصطفی دلشاد تهرانی، ماه مهر پرور، انتشارت دريا ۱۳۷۹).</w:t>
      </w:r>
    </w:p>
    <w:p w:rsidR="00F579A1" w:rsidRPr="00565953" w:rsidRDefault="00F579A1" w:rsidP="00F579A1">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7</w:t>
      </w:r>
      <w:r w:rsidRPr="00565953">
        <w:rPr>
          <w:rFonts w:ascii="Arial" w:eastAsia="Times New Roman" w:hAnsi="Arial"/>
          <w:b/>
          <w:bCs/>
          <w:color w:val="000000" w:themeColor="text1"/>
          <w:sz w:val="28"/>
          <w:rtl/>
        </w:rPr>
        <w:t>، دو مردند که یکی از آنان لال است و هیچ کاری از او بر نمی آید و سربار مولای خویش است و هر جا که او را می فرستد خیری به همراه نمی آورد. آیا او با کسی که به عدالت فرمان می دهد و خود بر راه راست است یک سان است؟</w:t>
      </w:r>
    </w:p>
    <w:p w:rsidR="00F579A1" w:rsidRDefault="00F579A1" w:rsidP="00F579A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8.روح: </w:t>
      </w:r>
      <w:r w:rsidRPr="00565953">
        <w:rPr>
          <w:rFonts w:ascii="Arial" w:eastAsia="Times New Roman" w:hAnsi="Arial"/>
          <w:b/>
          <w:bCs/>
          <w:color w:val="000000" w:themeColor="text1"/>
          <w:sz w:val="28"/>
          <w:rtl/>
        </w:rPr>
        <w:t xml:space="preserve"> این همان «نفخه الهی» است که خداوند به آدمی بردمیده است. در قرآن کریم، از آن با تعبیر نفس و در زبان فارسی با واژه جان و روان یاد می شود. ن. ک. به م</w:t>
      </w:r>
      <w:r>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منون: </w:t>
      </w:r>
      <w:r>
        <w:rPr>
          <w:rFonts w:ascii="Arial" w:eastAsia="Times New Roman" w:hAnsi="Arial" w:hint="cs"/>
          <w:b/>
          <w:bCs/>
          <w:color w:val="000000" w:themeColor="text1"/>
          <w:sz w:val="28"/>
          <w:rtl/>
        </w:rPr>
        <w:t>14</w:t>
      </w:r>
      <w:r w:rsidRPr="00565953">
        <w:rPr>
          <w:rFonts w:ascii="Arial" w:eastAsia="Times New Roman" w:hAnsi="Arial"/>
          <w:b/>
          <w:bCs/>
          <w:color w:val="000000" w:themeColor="text1"/>
          <w:sz w:val="28"/>
          <w:rtl/>
        </w:rPr>
        <w:t xml:space="preserve">، اسراء: </w:t>
      </w:r>
      <w:r>
        <w:rPr>
          <w:rFonts w:ascii="Arial" w:eastAsia="Times New Roman" w:hAnsi="Arial" w:hint="cs"/>
          <w:b/>
          <w:bCs/>
          <w:color w:val="000000" w:themeColor="text1"/>
          <w:sz w:val="28"/>
          <w:rtl/>
        </w:rPr>
        <w:t>85</w:t>
      </w:r>
      <w:r w:rsidRPr="00565953">
        <w:rPr>
          <w:rFonts w:ascii="Arial" w:eastAsia="Times New Roman" w:hAnsi="Arial"/>
          <w:b/>
          <w:bCs/>
          <w:color w:val="000000" w:themeColor="text1"/>
          <w:sz w:val="28"/>
          <w:rtl/>
        </w:rPr>
        <w:t xml:space="preserve"> و حجر: </w:t>
      </w:r>
      <w:r>
        <w:rPr>
          <w:rFonts w:ascii="Arial" w:eastAsia="Times New Roman" w:hAnsi="Arial" w:hint="cs"/>
          <w:b/>
          <w:bCs/>
          <w:color w:val="000000" w:themeColor="text1"/>
          <w:sz w:val="28"/>
          <w:rtl/>
        </w:rPr>
        <w:t>28</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و29</w:t>
      </w:r>
    </w:p>
    <w:p w:rsidR="00F579A1" w:rsidRDefault="00F579A1" w:rsidP="00F579A1">
      <w:pPr>
        <w:spacing w:after="100"/>
        <w:jc w:val="left"/>
        <w:rPr>
          <w:rFonts w:ascii="Arial" w:eastAsia="Times New Roman" w:hAnsi="Arial"/>
          <w:b/>
          <w:bCs/>
          <w:color w:val="000000" w:themeColor="text1"/>
          <w:sz w:val="28"/>
          <w:rtl/>
        </w:rPr>
      </w:pPr>
    </w:p>
    <w:p w:rsidR="00F579A1" w:rsidRDefault="00F579A1" w:rsidP="00F579A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9. بدن :</w:t>
      </w:r>
      <w:r w:rsidRPr="00565953">
        <w:rPr>
          <w:rFonts w:ascii="Arial" w:eastAsia="Times New Roman" w:hAnsi="Arial"/>
          <w:b/>
          <w:bCs/>
          <w:color w:val="000000" w:themeColor="text1"/>
          <w:sz w:val="28"/>
          <w:rtl/>
        </w:rPr>
        <w:t xml:space="preserve">در قرآن تعبیرات مختلفی برای آن به کار رفته است؛ مانند: روم: </w:t>
      </w:r>
      <w:r>
        <w:rPr>
          <w:rFonts w:ascii="Arial" w:eastAsia="Times New Roman" w:hAnsi="Arial" w:hint="cs"/>
          <w:b/>
          <w:bCs/>
          <w:color w:val="000000" w:themeColor="text1"/>
          <w:sz w:val="28"/>
          <w:rtl/>
        </w:rPr>
        <w:t>2</w:t>
      </w:r>
      <w:r w:rsidRPr="00565953">
        <w:rPr>
          <w:rFonts w:ascii="Arial" w:eastAsia="Times New Roman" w:hAnsi="Arial"/>
          <w:b/>
          <w:bCs/>
          <w:color w:val="000000" w:themeColor="text1"/>
          <w:sz w:val="28"/>
          <w:rtl/>
        </w:rPr>
        <w:t>، مؤمنون:</w:t>
      </w:r>
      <w:r>
        <w:rPr>
          <w:rFonts w:ascii="Arial" w:eastAsia="Times New Roman" w:hAnsi="Arial" w:hint="cs"/>
          <w:b/>
          <w:bCs/>
          <w:color w:val="000000" w:themeColor="text1"/>
          <w:sz w:val="28"/>
          <w:rtl/>
        </w:rPr>
        <w:t>12</w:t>
      </w:r>
      <w:r w:rsidRPr="00565953">
        <w:rPr>
          <w:rFonts w:ascii="Arial" w:eastAsia="Times New Roman" w:hAnsi="Arial"/>
          <w:b/>
          <w:bCs/>
          <w:color w:val="000000" w:themeColor="text1"/>
          <w:sz w:val="28"/>
          <w:rtl/>
        </w:rPr>
        <w:t xml:space="preserve">، حجر: </w:t>
      </w:r>
      <w:r>
        <w:rPr>
          <w:rFonts w:ascii="Arial" w:eastAsia="Times New Roman" w:hAnsi="Arial" w:hint="cs"/>
          <w:b/>
          <w:bCs/>
          <w:color w:val="000000" w:themeColor="text1"/>
          <w:sz w:val="28"/>
          <w:rtl/>
        </w:rPr>
        <w:t>28</w:t>
      </w:r>
      <w:r w:rsidRPr="00565953">
        <w:rPr>
          <w:rFonts w:ascii="Arial" w:eastAsia="Times New Roman" w:hAnsi="Arial"/>
          <w:b/>
          <w:bCs/>
          <w:color w:val="000000" w:themeColor="text1"/>
          <w:sz w:val="28"/>
          <w:rtl/>
        </w:rPr>
        <w:t>، طارق:</w:t>
      </w:r>
      <w:r>
        <w:rPr>
          <w:rFonts w:ascii="Arial" w:eastAsia="Times New Roman" w:hAnsi="Arial" w:hint="cs"/>
          <w:b/>
          <w:bCs/>
          <w:color w:val="000000" w:themeColor="text1"/>
          <w:sz w:val="28"/>
          <w:rtl/>
        </w:rPr>
        <w:t>6</w:t>
      </w:r>
      <w:r w:rsidRPr="00565953">
        <w:rPr>
          <w:rFonts w:ascii="Arial" w:eastAsia="Times New Roman" w:hAnsi="Arial"/>
          <w:b/>
          <w:bCs/>
          <w:color w:val="000000" w:themeColor="text1"/>
          <w:sz w:val="28"/>
          <w:rtl/>
        </w:rPr>
        <w:t xml:space="preserve"> و </w:t>
      </w:r>
      <w:r>
        <w:rPr>
          <w:rFonts w:ascii="Arial" w:eastAsia="Times New Roman" w:hAnsi="Arial" w:hint="cs"/>
          <w:b/>
          <w:bCs/>
          <w:color w:val="000000" w:themeColor="text1"/>
          <w:sz w:val="28"/>
          <w:rtl/>
        </w:rPr>
        <w:t>7</w:t>
      </w:r>
      <w:r w:rsidRPr="00565953">
        <w:rPr>
          <w:rFonts w:ascii="Arial" w:eastAsia="Times New Roman" w:hAnsi="Arial"/>
          <w:b/>
          <w:bCs/>
          <w:color w:val="000000" w:themeColor="text1"/>
          <w:sz w:val="28"/>
          <w:rtl/>
        </w:rPr>
        <w:t xml:space="preserve">، آل عمران: </w:t>
      </w:r>
      <w:r>
        <w:rPr>
          <w:rFonts w:ascii="Arial" w:eastAsia="Times New Roman" w:hAnsi="Arial" w:hint="cs"/>
          <w:b/>
          <w:bCs/>
          <w:color w:val="000000" w:themeColor="text1"/>
          <w:sz w:val="28"/>
          <w:rtl/>
        </w:rPr>
        <w:t>59</w:t>
      </w:r>
      <w:r w:rsidRPr="00565953">
        <w:rPr>
          <w:rFonts w:ascii="Arial" w:eastAsia="Times New Roman" w:hAnsi="Arial"/>
          <w:b/>
          <w:bCs/>
          <w:color w:val="000000" w:themeColor="text1"/>
          <w:sz w:val="28"/>
          <w:rtl/>
        </w:rPr>
        <w:t xml:space="preserve"> صافات: </w:t>
      </w:r>
      <w:r>
        <w:rPr>
          <w:rFonts w:ascii="Arial" w:eastAsia="Times New Roman" w:hAnsi="Arial" w:hint="cs"/>
          <w:b/>
          <w:bCs/>
          <w:color w:val="000000" w:themeColor="text1"/>
          <w:sz w:val="28"/>
          <w:rtl/>
        </w:rPr>
        <w:t>11</w:t>
      </w:r>
      <w:r w:rsidRPr="00565953">
        <w:rPr>
          <w:rFonts w:ascii="Arial" w:eastAsia="Times New Roman" w:hAnsi="Arial"/>
          <w:b/>
          <w:bCs/>
          <w:color w:val="000000" w:themeColor="text1"/>
          <w:sz w:val="28"/>
          <w:rtl/>
        </w:rPr>
        <w:t>، انعام:</w:t>
      </w:r>
      <w:r>
        <w:rPr>
          <w:rFonts w:ascii="Arial" w:eastAsia="Times New Roman" w:hAnsi="Arial" w:hint="cs"/>
          <w:b/>
          <w:bCs/>
          <w:color w:val="000000" w:themeColor="text1"/>
          <w:sz w:val="28"/>
          <w:rtl/>
        </w:rPr>
        <w:t>2</w:t>
      </w:r>
      <w:r w:rsidRPr="00565953">
        <w:rPr>
          <w:rFonts w:ascii="Arial" w:eastAsia="Times New Roman" w:hAnsi="Arial"/>
          <w:b/>
          <w:bCs/>
          <w:color w:val="000000" w:themeColor="text1"/>
          <w:sz w:val="28"/>
          <w:rtl/>
        </w:rPr>
        <w:t xml:space="preserve">، حج: </w:t>
      </w:r>
      <w:r>
        <w:rPr>
          <w:rFonts w:ascii="Arial" w:eastAsia="Times New Roman" w:hAnsi="Arial" w:hint="cs"/>
          <w:b/>
          <w:bCs/>
          <w:color w:val="000000" w:themeColor="text1"/>
          <w:sz w:val="28"/>
          <w:rtl/>
        </w:rPr>
        <w:t>5</w:t>
      </w:r>
      <w:r w:rsidRPr="00565953">
        <w:rPr>
          <w:rFonts w:ascii="Arial" w:eastAsia="Times New Roman" w:hAnsi="Arial"/>
          <w:b/>
          <w:bCs/>
          <w:color w:val="000000" w:themeColor="text1"/>
          <w:sz w:val="28"/>
          <w:rtl/>
        </w:rPr>
        <w:t xml:space="preserve"> وفاطر: </w:t>
      </w:r>
      <w:r>
        <w:rPr>
          <w:rFonts w:ascii="Arial" w:eastAsia="Times New Roman" w:hAnsi="Arial" w:hint="cs"/>
          <w:b/>
          <w:bCs/>
          <w:color w:val="000000" w:themeColor="text1"/>
          <w:sz w:val="28"/>
          <w:rtl/>
        </w:rPr>
        <w:t>11</w:t>
      </w:r>
      <w:r w:rsidRPr="00565953">
        <w:rPr>
          <w:rFonts w:ascii="Arial" w:eastAsia="Times New Roman" w:hAnsi="Arial"/>
          <w:b/>
          <w:bCs/>
          <w:color w:val="000000" w:themeColor="text1"/>
          <w:sz w:val="28"/>
          <w:rtl/>
        </w:rPr>
        <w:t>.</w:t>
      </w:r>
    </w:p>
    <w:p w:rsidR="00F579A1" w:rsidRDefault="00F579A1" w:rsidP="00F579A1">
      <w:pPr>
        <w:spacing w:after="100"/>
        <w:jc w:val="left"/>
        <w:rPr>
          <w:rFonts w:ascii="Times New Roman" w:eastAsia="Times New Roman" w:hAnsi="Times New Roman"/>
          <w:b/>
          <w:bCs/>
          <w:color w:val="000000" w:themeColor="text1"/>
          <w:sz w:val="28"/>
          <w:rtl/>
        </w:rPr>
      </w:pPr>
    </w:p>
    <w:p w:rsidR="00F579A1" w:rsidRPr="00565953" w:rsidRDefault="00F579A1" w:rsidP="00F579A1">
      <w:pPr>
        <w:rPr>
          <w:b/>
          <w:bCs/>
          <w:color w:val="000000" w:themeColor="text1"/>
          <w:sz w:val="28"/>
        </w:rPr>
      </w:pPr>
    </w:p>
    <w:p w:rsidR="004F6154" w:rsidRDefault="004F6154">
      <w:pPr>
        <w:rPr>
          <w:color w:val="000000" w:themeColor="text1"/>
          <w:rtl/>
        </w:rPr>
      </w:pPr>
    </w:p>
    <w:p w:rsidR="002A23E4" w:rsidRDefault="002A23E4">
      <w:pPr>
        <w:rPr>
          <w:color w:val="000000" w:themeColor="text1"/>
          <w:rtl/>
        </w:rPr>
      </w:pPr>
    </w:p>
    <w:p w:rsidR="002A23E4" w:rsidRDefault="002A23E4">
      <w:pPr>
        <w:rPr>
          <w:color w:val="000000" w:themeColor="text1"/>
          <w:rtl/>
        </w:rPr>
      </w:pPr>
    </w:p>
    <w:p w:rsidR="002A23E4" w:rsidRDefault="002A23E4">
      <w:pPr>
        <w:rPr>
          <w:color w:val="000000" w:themeColor="text1"/>
          <w:rtl/>
        </w:rPr>
      </w:pPr>
    </w:p>
    <w:p w:rsidR="002A23E4" w:rsidRDefault="002A23E4">
      <w:pPr>
        <w:rPr>
          <w:color w:val="000000" w:themeColor="text1"/>
          <w:rtl/>
        </w:rPr>
      </w:pPr>
    </w:p>
    <w:p w:rsidR="002A23E4" w:rsidRDefault="002A23E4">
      <w:pPr>
        <w:rPr>
          <w:color w:val="000000" w:themeColor="text1"/>
          <w:rtl/>
        </w:rPr>
      </w:pPr>
    </w:p>
    <w:p w:rsidR="002A23E4" w:rsidRDefault="002A23E4">
      <w:pPr>
        <w:rPr>
          <w:color w:val="000000" w:themeColor="text1"/>
          <w:rtl/>
        </w:rPr>
      </w:pPr>
    </w:p>
    <w:p w:rsidR="009E416B" w:rsidRPr="009526D7" w:rsidRDefault="009E416B" w:rsidP="009E416B">
      <w:pPr>
        <w:jc w:val="center"/>
        <w:rPr>
          <w:b/>
          <w:bCs/>
          <w:color w:val="385623" w:themeColor="accent6" w:themeShade="80"/>
          <w:sz w:val="44"/>
          <w:szCs w:val="44"/>
          <w:rtl/>
        </w:rPr>
      </w:pPr>
      <w:r w:rsidRPr="009526D7">
        <w:rPr>
          <w:rFonts w:hint="cs"/>
          <w:b/>
          <w:bCs/>
          <w:color w:val="385623" w:themeColor="accent6" w:themeShade="80"/>
          <w:sz w:val="44"/>
          <w:szCs w:val="44"/>
          <w:rtl/>
        </w:rPr>
        <w:lastRenderedPageBreak/>
        <w:t>برنامه درسی ملی</w:t>
      </w:r>
    </w:p>
    <w:p w:rsidR="009E416B" w:rsidRPr="009526D7" w:rsidRDefault="009E416B" w:rsidP="009E416B">
      <w:pPr>
        <w:pStyle w:val="NormalWeb"/>
        <w:bidi/>
        <w:spacing w:before="0" w:beforeAutospacing="0" w:afterAutospacing="0"/>
        <w:rPr>
          <w:rFonts w:cs="B Nazanin"/>
          <w:b/>
          <w:bCs/>
          <w:color w:val="000000" w:themeColor="text1"/>
          <w:sz w:val="28"/>
          <w:szCs w:val="28"/>
        </w:rPr>
      </w:pPr>
      <w:r w:rsidRPr="009526D7">
        <w:rPr>
          <w:rFonts w:ascii="Arial" w:hAnsi="Arial" w:cs="B Nazanin"/>
          <w:b/>
          <w:bCs/>
          <w:color w:val="000000" w:themeColor="text1"/>
          <w:sz w:val="28"/>
          <w:szCs w:val="28"/>
          <w:rtl/>
        </w:rPr>
        <w:t>۵- الگوی هدف گذاری</w:t>
      </w:r>
    </w:p>
    <w:p w:rsidR="009E416B" w:rsidRPr="009526D7" w:rsidRDefault="009E416B" w:rsidP="009E416B">
      <w:pPr>
        <w:pStyle w:val="NormalWeb"/>
        <w:bidi/>
        <w:spacing w:before="0" w:beforeAutospacing="0" w:afterAutospacing="0"/>
        <w:rPr>
          <w:rFonts w:cs="B Nazanin"/>
          <w:b/>
          <w:bCs/>
          <w:color w:val="000000" w:themeColor="text1"/>
          <w:sz w:val="28"/>
          <w:szCs w:val="28"/>
          <w:rtl/>
        </w:rPr>
      </w:pPr>
      <w:r w:rsidRPr="009526D7">
        <w:rPr>
          <w:rFonts w:ascii="Arial" w:hAnsi="Arial" w:cs="B Nazanin"/>
          <w:b/>
          <w:bCs/>
          <w:color w:val="000000" w:themeColor="text1"/>
          <w:sz w:val="28"/>
          <w:szCs w:val="28"/>
          <w:rtl/>
        </w:rPr>
        <w:t>در هدف گذاری برنامه های درسی و تربیتی، شکوفایی فطرت و دستیابی به شئون مختلف حیات طیبه، جامعیت، یکپارچگی و توجه متوازن به ساحت های شش گانه تعلیم و تربیت مبنا قرار گرفته است که در قالب چارچوب مفهومی منسجم و یکپارچه ای در تدوین اهداف سطوح مختلف، راهنمای عمل برنامه ریزان و مجریان خواهد بود.</w:t>
      </w:r>
    </w:p>
    <w:tbl>
      <w:tblPr>
        <w:tblStyle w:val="TableGrid"/>
        <w:bidiVisual/>
        <w:tblW w:w="0" w:type="auto"/>
        <w:tblLook w:val="04A0" w:firstRow="1" w:lastRow="0" w:firstColumn="1" w:lastColumn="0" w:noHBand="0" w:noVBand="1"/>
      </w:tblPr>
      <w:tblGrid>
        <w:gridCol w:w="2091"/>
        <w:gridCol w:w="2091"/>
        <w:gridCol w:w="2091"/>
        <w:gridCol w:w="2091"/>
        <w:gridCol w:w="2092"/>
      </w:tblGrid>
      <w:tr w:rsidR="009E416B" w:rsidRPr="009526D7" w:rsidTr="002509FA">
        <w:tc>
          <w:tcPr>
            <w:tcW w:w="10456" w:type="dxa"/>
            <w:gridSpan w:val="5"/>
          </w:tcPr>
          <w:p w:rsidR="009E416B" w:rsidRPr="009526D7" w:rsidRDefault="009E416B" w:rsidP="002509FA">
            <w:pPr>
              <w:jc w:val="center"/>
              <w:rPr>
                <w:b/>
                <w:bCs/>
                <w:color w:val="000000" w:themeColor="text1"/>
                <w:sz w:val="22"/>
                <w:szCs w:val="22"/>
                <w:rtl/>
              </w:rPr>
            </w:pPr>
            <w:r w:rsidRPr="009526D7">
              <w:rPr>
                <w:b/>
                <w:bCs/>
                <w:color w:val="000000" w:themeColor="text1"/>
                <w:sz w:val="22"/>
                <w:szCs w:val="22"/>
                <w:rtl/>
              </w:rPr>
              <w:t>ساحت های تربیت</w:t>
            </w:r>
          </w:p>
        </w:tc>
      </w:tr>
      <w:tr w:rsidR="009E416B" w:rsidRPr="009526D7" w:rsidTr="002509FA">
        <w:tc>
          <w:tcPr>
            <w:tcW w:w="2091" w:type="dxa"/>
          </w:tcPr>
          <w:p w:rsidR="009E416B" w:rsidRPr="009526D7" w:rsidRDefault="009E416B" w:rsidP="002509FA">
            <w:pPr>
              <w:jc w:val="center"/>
              <w:rPr>
                <w:b/>
                <w:bCs/>
                <w:color w:val="000000" w:themeColor="text1"/>
                <w:sz w:val="22"/>
                <w:szCs w:val="22"/>
                <w:rtl/>
              </w:rPr>
            </w:pPr>
            <w:r w:rsidRPr="009526D7">
              <w:rPr>
                <w:rFonts w:hint="cs"/>
                <w:b/>
                <w:bCs/>
                <w:color w:val="000000" w:themeColor="text1"/>
                <w:sz w:val="22"/>
                <w:szCs w:val="22"/>
                <w:rtl/>
              </w:rPr>
              <w:t>عرصه ها</w:t>
            </w:r>
          </w:p>
          <w:p w:rsidR="009E416B" w:rsidRPr="009526D7" w:rsidRDefault="009E416B" w:rsidP="002509FA">
            <w:pPr>
              <w:jc w:val="center"/>
              <w:rPr>
                <w:b/>
                <w:bCs/>
                <w:color w:val="000000" w:themeColor="text1"/>
                <w:sz w:val="22"/>
                <w:szCs w:val="22"/>
                <w:rtl/>
              </w:rPr>
            </w:pPr>
          </w:p>
          <w:p w:rsidR="009E416B" w:rsidRPr="009526D7" w:rsidRDefault="009E416B" w:rsidP="002509FA">
            <w:pPr>
              <w:jc w:val="center"/>
              <w:rPr>
                <w:b/>
                <w:bCs/>
                <w:color w:val="000000" w:themeColor="text1"/>
                <w:sz w:val="22"/>
                <w:szCs w:val="22"/>
                <w:rtl/>
              </w:rPr>
            </w:pPr>
          </w:p>
          <w:p w:rsidR="009E416B" w:rsidRPr="009526D7" w:rsidRDefault="009E416B" w:rsidP="002509FA">
            <w:pPr>
              <w:jc w:val="center"/>
              <w:rPr>
                <w:b/>
                <w:bCs/>
                <w:color w:val="000000" w:themeColor="text1"/>
                <w:sz w:val="22"/>
                <w:szCs w:val="22"/>
                <w:rtl/>
              </w:rPr>
            </w:pPr>
          </w:p>
          <w:p w:rsidR="009E416B" w:rsidRPr="009526D7" w:rsidRDefault="009E416B" w:rsidP="002509FA">
            <w:pPr>
              <w:jc w:val="center"/>
              <w:rPr>
                <w:b/>
                <w:bCs/>
                <w:color w:val="000000" w:themeColor="text1"/>
                <w:sz w:val="22"/>
                <w:szCs w:val="22"/>
                <w:rtl/>
              </w:rPr>
            </w:pPr>
            <w:r w:rsidRPr="009526D7">
              <w:rPr>
                <w:rFonts w:hint="cs"/>
                <w:b/>
                <w:bCs/>
                <w:color w:val="000000" w:themeColor="text1"/>
                <w:sz w:val="22"/>
                <w:szCs w:val="22"/>
                <w:rtl/>
              </w:rPr>
              <w:t>عناصر</w:t>
            </w:r>
          </w:p>
        </w:tc>
        <w:tc>
          <w:tcPr>
            <w:tcW w:w="2091" w:type="dxa"/>
          </w:tcPr>
          <w:p w:rsidR="009E416B" w:rsidRPr="009526D7" w:rsidRDefault="009E416B" w:rsidP="002509FA">
            <w:pPr>
              <w:pStyle w:val="NormalWeb"/>
              <w:bidi/>
              <w:spacing w:before="0" w:beforeAutospacing="0" w:afterAutospacing="0"/>
              <w:jc w:val="center"/>
              <w:rPr>
                <w:rFonts w:cs="B Nazanin"/>
                <w:b/>
                <w:bCs/>
                <w:color w:val="000000" w:themeColor="text1"/>
                <w:sz w:val="22"/>
                <w:szCs w:val="22"/>
              </w:rPr>
            </w:pPr>
            <w:r w:rsidRPr="009526D7">
              <w:rPr>
                <w:rFonts w:ascii="Arial" w:hAnsi="Arial" w:cs="B Nazanin"/>
                <w:b/>
                <w:bCs/>
                <w:color w:val="000000" w:themeColor="text1"/>
                <w:sz w:val="22"/>
                <w:szCs w:val="22"/>
                <w:rtl/>
              </w:rPr>
              <w:t>رابطه با خویشتن</w:t>
            </w:r>
          </w:p>
          <w:p w:rsidR="009E416B" w:rsidRPr="009526D7" w:rsidRDefault="009E416B" w:rsidP="002509FA">
            <w:pPr>
              <w:pStyle w:val="NormalWeb"/>
              <w:bidi/>
              <w:spacing w:before="0" w:beforeAutospacing="0" w:afterAutospacing="0"/>
              <w:jc w:val="center"/>
              <w:rPr>
                <w:rFonts w:cs="B Nazanin"/>
                <w:b/>
                <w:bCs/>
                <w:color w:val="000000" w:themeColor="text1"/>
                <w:sz w:val="22"/>
                <w:szCs w:val="22"/>
                <w:rtl/>
              </w:rPr>
            </w:pPr>
            <w:r w:rsidRPr="009526D7">
              <w:rPr>
                <w:rFonts w:ascii="Arial" w:hAnsi="Arial" w:cs="B Nazanin"/>
                <w:b/>
                <w:bCs/>
                <w:color w:val="000000" w:themeColor="text1"/>
                <w:sz w:val="22"/>
                <w:szCs w:val="22"/>
                <w:rtl/>
              </w:rPr>
              <w:t>با محوریت رابطه با خدا</w:t>
            </w:r>
          </w:p>
          <w:p w:rsidR="009E416B" w:rsidRPr="009526D7" w:rsidRDefault="009E416B" w:rsidP="002509FA">
            <w:pPr>
              <w:jc w:val="center"/>
              <w:rPr>
                <w:b/>
                <w:bCs/>
                <w:color w:val="000000" w:themeColor="text1"/>
                <w:sz w:val="22"/>
                <w:szCs w:val="22"/>
                <w:rtl/>
              </w:rPr>
            </w:pPr>
          </w:p>
        </w:tc>
        <w:tc>
          <w:tcPr>
            <w:tcW w:w="2091" w:type="dxa"/>
          </w:tcPr>
          <w:p w:rsidR="009E416B" w:rsidRPr="009526D7" w:rsidRDefault="009E416B" w:rsidP="002509FA">
            <w:pPr>
              <w:jc w:val="center"/>
              <w:rPr>
                <w:b/>
                <w:bCs/>
                <w:color w:val="000000" w:themeColor="text1"/>
                <w:sz w:val="22"/>
                <w:szCs w:val="22"/>
                <w:rtl/>
              </w:rPr>
            </w:pPr>
            <w:r w:rsidRPr="009526D7">
              <w:rPr>
                <w:rFonts w:ascii="Arial" w:hAnsi="Arial"/>
                <w:b/>
                <w:bCs/>
                <w:color w:val="000000" w:themeColor="text1"/>
                <w:sz w:val="22"/>
                <w:szCs w:val="22"/>
                <w:rtl/>
              </w:rPr>
              <w:t>رابطه با خداوند متعال</w:t>
            </w:r>
          </w:p>
        </w:tc>
        <w:tc>
          <w:tcPr>
            <w:tcW w:w="2091" w:type="dxa"/>
          </w:tcPr>
          <w:p w:rsidR="009E416B" w:rsidRPr="009526D7" w:rsidRDefault="009E416B" w:rsidP="002509FA">
            <w:pPr>
              <w:pStyle w:val="NormalWeb"/>
              <w:bidi/>
              <w:spacing w:before="0" w:beforeAutospacing="0" w:afterAutospacing="0"/>
              <w:jc w:val="center"/>
              <w:rPr>
                <w:rFonts w:cs="B Nazanin"/>
                <w:b/>
                <w:bCs/>
                <w:color w:val="000000" w:themeColor="text1"/>
                <w:sz w:val="22"/>
                <w:szCs w:val="22"/>
              </w:rPr>
            </w:pPr>
            <w:r w:rsidRPr="009526D7">
              <w:rPr>
                <w:rFonts w:cs="B Nazanin"/>
                <w:b/>
                <w:bCs/>
                <w:color w:val="000000" w:themeColor="text1"/>
                <w:sz w:val="22"/>
                <w:szCs w:val="22"/>
                <w:rtl/>
              </w:rPr>
              <w:t>رابطه با خلق خدا</w:t>
            </w:r>
          </w:p>
          <w:p w:rsidR="009E416B" w:rsidRPr="009526D7" w:rsidRDefault="009E416B" w:rsidP="002509FA">
            <w:pPr>
              <w:pStyle w:val="NormalWeb"/>
              <w:bidi/>
              <w:spacing w:before="0" w:beforeAutospacing="0" w:afterAutospacing="0"/>
              <w:jc w:val="center"/>
              <w:rPr>
                <w:rFonts w:cs="B Nazanin"/>
                <w:b/>
                <w:bCs/>
                <w:color w:val="000000" w:themeColor="text1"/>
                <w:sz w:val="22"/>
                <w:szCs w:val="22"/>
                <w:rtl/>
              </w:rPr>
            </w:pPr>
            <w:r w:rsidRPr="009526D7">
              <w:rPr>
                <w:rFonts w:cs="B Nazanin"/>
                <w:b/>
                <w:bCs/>
                <w:color w:val="000000" w:themeColor="text1"/>
                <w:sz w:val="22"/>
                <w:szCs w:val="22"/>
                <w:rtl/>
              </w:rPr>
              <w:t>سایر انسان ها) با محوریت رابطه</w:t>
            </w:r>
          </w:p>
          <w:p w:rsidR="009E416B" w:rsidRPr="009526D7" w:rsidRDefault="009E416B" w:rsidP="002509FA">
            <w:pPr>
              <w:pStyle w:val="NormalWeb"/>
              <w:bidi/>
              <w:spacing w:before="0" w:beforeAutospacing="0" w:afterAutospacing="0"/>
              <w:jc w:val="center"/>
              <w:rPr>
                <w:rFonts w:cs="B Nazanin"/>
                <w:b/>
                <w:bCs/>
                <w:color w:val="000000" w:themeColor="text1"/>
                <w:sz w:val="22"/>
                <w:szCs w:val="22"/>
                <w:rtl/>
              </w:rPr>
            </w:pPr>
            <w:r w:rsidRPr="009526D7">
              <w:rPr>
                <w:rFonts w:ascii="Arial" w:hAnsi="Arial" w:cs="B Nazanin"/>
                <w:b/>
                <w:bCs/>
                <w:color w:val="000000" w:themeColor="text1"/>
                <w:sz w:val="22"/>
                <w:szCs w:val="22"/>
                <w:rtl/>
              </w:rPr>
              <w:t>با خدا)</w:t>
            </w:r>
          </w:p>
          <w:p w:rsidR="009E416B" w:rsidRPr="009526D7" w:rsidRDefault="009E416B" w:rsidP="002509FA">
            <w:pPr>
              <w:jc w:val="center"/>
              <w:rPr>
                <w:b/>
                <w:bCs/>
                <w:color w:val="000000" w:themeColor="text1"/>
                <w:sz w:val="22"/>
                <w:szCs w:val="22"/>
                <w:rtl/>
              </w:rPr>
            </w:pPr>
          </w:p>
        </w:tc>
        <w:tc>
          <w:tcPr>
            <w:tcW w:w="2092" w:type="dxa"/>
          </w:tcPr>
          <w:p w:rsidR="009E416B" w:rsidRPr="009526D7" w:rsidRDefault="009E416B" w:rsidP="002509FA">
            <w:pPr>
              <w:pStyle w:val="NormalWeb"/>
              <w:bidi/>
              <w:spacing w:before="0" w:beforeAutospacing="0" w:afterAutospacing="0"/>
              <w:jc w:val="center"/>
              <w:rPr>
                <w:rFonts w:cs="B Nazanin"/>
                <w:b/>
                <w:bCs/>
                <w:color w:val="000000" w:themeColor="text1"/>
                <w:sz w:val="22"/>
                <w:szCs w:val="22"/>
              </w:rPr>
            </w:pPr>
            <w:r w:rsidRPr="009526D7">
              <w:rPr>
                <w:rFonts w:cs="B Nazanin"/>
                <w:b/>
                <w:bCs/>
                <w:color w:val="000000" w:themeColor="text1"/>
                <w:sz w:val="22"/>
                <w:szCs w:val="22"/>
                <w:rtl/>
              </w:rPr>
              <w:t>رابطه با خلقت (طبیعت و ...) با محوریت رابطه</w:t>
            </w:r>
          </w:p>
          <w:p w:rsidR="009E416B" w:rsidRPr="009526D7" w:rsidRDefault="009E416B" w:rsidP="002509FA">
            <w:pPr>
              <w:pStyle w:val="NormalWeb"/>
              <w:bidi/>
              <w:spacing w:before="0" w:beforeAutospacing="0" w:afterAutospacing="0"/>
              <w:jc w:val="center"/>
              <w:rPr>
                <w:rFonts w:cs="B Nazanin"/>
                <w:b/>
                <w:bCs/>
                <w:color w:val="000000" w:themeColor="text1"/>
                <w:sz w:val="22"/>
                <w:szCs w:val="22"/>
                <w:rtl/>
              </w:rPr>
            </w:pPr>
            <w:r w:rsidRPr="009526D7">
              <w:rPr>
                <w:rFonts w:ascii="Arial" w:hAnsi="Arial" w:cs="B Nazanin"/>
                <w:b/>
                <w:bCs/>
                <w:color w:val="000000" w:themeColor="text1"/>
                <w:sz w:val="22"/>
                <w:szCs w:val="22"/>
                <w:rtl/>
              </w:rPr>
              <w:t>با خدا)</w:t>
            </w:r>
          </w:p>
          <w:p w:rsidR="009E416B" w:rsidRPr="009526D7" w:rsidRDefault="009E416B" w:rsidP="002509FA">
            <w:pPr>
              <w:jc w:val="center"/>
              <w:rPr>
                <w:b/>
                <w:bCs/>
                <w:color w:val="000000" w:themeColor="text1"/>
                <w:sz w:val="22"/>
                <w:szCs w:val="22"/>
                <w:rtl/>
              </w:rPr>
            </w:pPr>
          </w:p>
        </w:tc>
      </w:tr>
      <w:tr w:rsidR="009E416B" w:rsidRPr="009526D7" w:rsidTr="002509FA">
        <w:tc>
          <w:tcPr>
            <w:tcW w:w="2091" w:type="dxa"/>
          </w:tcPr>
          <w:p w:rsidR="009E416B" w:rsidRPr="009526D7" w:rsidRDefault="009E416B" w:rsidP="002509FA">
            <w:pPr>
              <w:jc w:val="center"/>
              <w:rPr>
                <w:b/>
                <w:bCs/>
                <w:color w:val="000000" w:themeColor="text1"/>
                <w:sz w:val="22"/>
                <w:szCs w:val="22"/>
                <w:rtl/>
              </w:rPr>
            </w:pPr>
            <w:r w:rsidRPr="009526D7">
              <w:rPr>
                <w:rFonts w:hint="cs"/>
                <w:b/>
                <w:bCs/>
                <w:color w:val="000000" w:themeColor="text1"/>
                <w:sz w:val="22"/>
                <w:szCs w:val="22"/>
                <w:rtl/>
              </w:rPr>
              <w:t>تعقل</w:t>
            </w:r>
          </w:p>
        </w:tc>
        <w:tc>
          <w:tcPr>
            <w:tcW w:w="2091" w:type="dxa"/>
          </w:tcPr>
          <w:p w:rsidR="009E416B" w:rsidRPr="009526D7" w:rsidRDefault="009E416B" w:rsidP="002509FA">
            <w:pPr>
              <w:jc w:val="center"/>
              <w:rPr>
                <w:b/>
                <w:bCs/>
                <w:color w:val="000000" w:themeColor="text1"/>
                <w:sz w:val="22"/>
                <w:szCs w:val="22"/>
                <w:rtl/>
              </w:rPr>
            </w:pPr>
          </w:p>
        </w:tc>
        <w:tc>
          <w:tcPr>
            <w:tcW w:w="2091" w:type="dxa"/>
          </w:tcPr>
          <w:p w:rsidR="009E416B" w:rsidRPr="009526D7" w:rsidRDefault="009E416B" w:rsidP="002509FA">
            <w:pPr>
              <w:jc w:val="center"/>
              <w:rPr>
                <w:b/>
                <w:bCs/>
                <w:color w:val="000000" w:themeColor="text1"/>
                <w:sz w:val="22"/>
                <w:szCs w:val="22"/>
                <w:rtl/>
              </w:rPr>
            </w:pPr>
          </w:p>
        </w:tc>
        <w:tc>
          <w:tcPr>
            <w:tcW w:w="2091" w:type="dxa"/>
          </w:tcPr>
          <w:p w:rsidR="009E416B" w:rsidRPr="009526D7" w:rsidRDefault="009E416B" w:rsidP="002509FA">
            <w:pPr>
              <w:jc w:val="center"/>
              <w:rPr>
                <w:b/>
                <w:bCs/>
                <w:color w:val="000000" w:themeColor="text1"/>
                <w:sz w:val="22"/>
                <w:szCs w:val="22"/>
                <w:rtl/>
              </w:rPr>
            </w:pPr>
          </w:p>
        </w:tc>
        <w:tc>
          <w:tcPr>
            <w:tcW w:w="2092" w:type="dxa"/>
          </w:tcPr>
          <w:p w:rsidR="009E416B" w:rsidRPr="009526D7" w:rsidRDefault="009E416B" w:rsidP="002509FA">
            <w:pPr>
              <w:jc w:val="center"/>
              <w:rPr>
                <w:b/>
                <w:bCs/>
                <w:color w:val="000000" w:themeColor="text1"/>
                <w:sz w:val="22"/>
                <w:szCs w:val="22"/>
                <w:rtl/>
              </w:rPr>
            </w:pPr>
          </w:p>
        </w:tc>
      </w:tr>
      <w:tr w:rsidR="009E416B" w:rsidRPr="009526D7" w:rsidTr="002509FA">
        <w:tc>
          <w:tcPr>
            <w:tcW w:w="2091" w:type="dxa"/>
          </w:tcPr>
          <w:p w:rsidR="009E416B" w:rsidRPr="009526D7" w:rsidRDefault="009E416B" w:rsidP="002509FA">
            <w:pPr>
              <w:jc w:val="center"/>
              <w:rPr>
                <w:b/>
                <w:bCs/>
                <w:color w:val="000000" w:themeColor="text1"/>
                <w:sz w:val="22"/>
                <w:szCs w:val="22"/>
                <w:rtl/>
              </w:rPr>
            </w:pPr>
            <w:r w:rsidRPr="009526D7">
              <w:rPr>
                <w:rFonts w:hint="cs"/>
                <w:b/>
                <w:bCs/>
                <w:color w:val="000000" w:themeColor="text1"/>
                <w:sz w:val="22"/>
                <w:szCs w:val="22"/>
                <w:rtl/>
              </w:rPr>
              <w:t>ایمان</w:t>
            </w:r>
          </w:p>
        </w:tc>
        <w:tc>
          <w:tcPr>
            <w:tcW w:w="2091" w:type="dxa"/>
          </w:tcPr>
          <w:p w:rsidR="009E416B" w:rsidRPr="009526D7" w:rsidRDefault="009E416B" w:rsidP="002509FA">
            <w:pPr>
              <w:jc w:val="center"/>
              <w:rPr>
                <w:b/>
                <w:bCs/>
                <w:color w:val="000000" w:themeColor="text1"/>
                <w:sz w:val="22"/>
                <w:szCs w:val="22"/>
                <w:rtl/>
              </w:rPr>
            </w:pPr>
          </w:p>
        </w:tc>
        <w:tc>
          <w:tcPr>
            <w:tcW w:w="2091" w:type="dxa"/>
          </w:tcPr>
          <w:p w:rsidR="009E416B" w:rsidRPr="009526D7" w:rsidRDefault="009E416B" w:rsidP="002509FA">
            <w:pPr>
              <w:jc w:val="center"/>
              <w:rPr>
                <w:b/>
                <w:bCs/>
                <w:color w:val="000000" w:themeColor="text1"/>
                <w:sz w:val="22"/>
                <w:szCs w:val="22"/>
                <w:rtl/>
              </w:rPr>
            </w:pPr>
          </w:p>
        </w:tc>
        <w:tc>
          <w:tcPr>
            <w:tcW w:w="2091" w:type="dxa"/>
          </w:tcPr>
          <w:p w:rsidR="009E416B" w:rsidRPr="009526D7" w:rsidRDefault="009E416B" w:rsidP="002509FA">
            <w:pPr>
              <w:jc w:val="center"/>
              <w:rPr>
                <w:b/>
                <w:bCs/>
                <w:color w:val="000000" w:themeColor="text1"/>
                <w:sz w:val="22"/>
                <w:szCs w:val="22"/>
                <w:rtl/>
              </w:rPr>
            </w:pPr>
          </w:p>
        </w:tc>
        <w:tc>
          <w:tcPr>
            <w:tcW w:w="2092" w:type="dxa"/>
          </w:tcPr>
          <w:p w:rsidR="009E416B" w:rsidRPr="009526D7" w:rsidRDefault="009E416B" w:rsidP="002509FA">
            <w:pPr>
              <w:jc w:val="center"/>
              <w:rPr>
                <w:b/>
                <w:bCs/>
                <w:color w:val="000000" w:themeColor="text1"/>
                <w:sz w:val="22"/>
                <w:szCs w:val="22"/>
                <w:rtl/>
              </w:rPr>
            </w:pPr>
          </w:p>
        </w:tc>
      </w:tr>
      <w:tr w:rsidR="009E416B" w:rsidRPr="009526D7" w:rsidTr="002509FA">
        <w:tc>
          <w:tcPr>
            <w:tcW w:w="2091" w:type="dxa"/>
          </w:tcPr>
          <w:p w:rsidR="009E416B" w:rsidRPr="009526D7" w:rsidRDefault="009E416B" w:rsidP="002509FA">
            <w:pPr>
              <w:jc w:val="center"/>
              <w:rPr>
                <w:b/>
                <w:bCs/>
                <w:color w:val="000000" w:themeColor="text1"/>
                <w:sz w:val="22"/>
                <w:szCs w:val="22"/>
                <w:rtl/>
              </w:rPr>
            </w:pPr>
            <w:r w:rsidRPr="009526D7">
              <w:rPr>
                <w:rFonts w:hint="cs"/>
                <w:b/>
                <w:bCs/>
                <w:color w:val="000000" w:themeColor="text1"/>
                <w:sz w:val="22"/>
                <w:szCs w:val="22"/>
                <w:rtl/>
              </w:rPr>
              <w:t>علم</w:t>
            </w:r>
          </w:p>
        </w:tc>
        <w:tc>
          <w:tcPr>
            <w:tcW w:w="2091" w:type="dxa"/>
          </w:tcPr>
          <w:p w:rsidR="009E416B" w:rsidRPr="009526D7" w:rsidRDefault="009E416B" w:rsidP="002509FA">
            <w:pPr>
              <w:jc w:val="center"/>
              <w:rPr>
                <w:b/>
                <w:bCs/>
                <w:color w:val="000000" w:themeColor="text1"/>
                <w:sz w:val="22"/>
                <w:szCs w:val="22"/>
                <w:rtl/>
              </w:rPr>
            </w:pPr>
          </w:p>
        </w:tc>
        <w:tc>
          <w:tcPr>
            <w:tcW w:w="2091" w:type="dxa"/>
          </w:tcPr>
          <w:p w:rsidR="009E416B" w:rsidRPr="009526D7" w:rsidRDefault="009E416B" w:rsidP="002509FA">
            <w:pPr>
              <w:jc w:val="center"/>
              <w:rPr>
                <w:b/>
                <w:bCs/>
                <w:color w:val="000000" w:themeColor="text1"/>
                <w:sz w:val="22"/>
                <w:szCs w:val="22"/>
                <w:rtl/>
              </w:rPr>
            </w:pPr>
          </w:p>
        </w:tc>
        <w:tc>
          <w:tcPr>
            <w:tcW w:w="2091" w:type="dxa"/>
          </w:tcPr>
          <w:p w:rsidR="009E416B" w:rsidRPr="009526D7" w:rsidRDefault="009E416B" w:rsidP="002509FA">
            <w:pPr>
              <w:jc w:val="center"/>
              <w:rPr>
                <w:b/>
                <w:bCs/>
                <w:color w:val="000000" w:themeColor="text1"/>
                <w:sz w:val="22"/>
                <w:szCs w:val="22"/>
                <w:rtl/>
              </w:rPr>
            </w:pPr>
          </w:p>
        </w:tc>
        <w:tc>
          <w:tcPr>
            <w:tcW w:w="2092" w:type="dxa"/>
          </w:tcPr>
          <w:p w:rsidR="009E416B" w:rsidRPr="009526D7" w:rsidRDefault="009E416B" w:rsidP="002509FA">
            <w:pPr>
              <w:jc w:val="center"/>
              <w:rPr>
                <w:b/>
                <w:bCs/>
                <w:color w:val="000000" w:themeColor="text1"/>
                <w:sz w:val="22"/>
                <w:szCs w:val="22"/>
                <w:rtl/>
              </w:rPr>
            </w:pPr>
          </w:p>
        </w:tc>
      </w:tr>
      <w:tr w:rsidR="009E416B" w:rsidRPr="009526D7" w:rsidTr="002509FA">
        <w:tc>
          <w:tcPr>
            <w:tcW w:w="2091" w:type="dxa"/>
          </w:tcPr>
          <w:p w:rsidR="009E416B" w:rsidRPr="009526D7" w:rsidRDefault="009E416B" w:rsidP="002509FA">
            <w:pPr>
              <w:jc w:val="center"/>
              <w:rPr>
                <w:b/>
                <w:bCs/>
                <w:color w:val="000000" w:themeColor="text1"/>
                <w:sz w:val="22"/>
                <w:szCs w:val="22"/>
                <w:rtl/>
              </w:rPr>
            </w:pPr>
            <w:r w:rsidRPr="009526D7">
              <w:rPr>
                <w:rFonts w:hint="cs"/>
                <w:b/>
                <w:bCs/>
                <w:color w:val="000000" w:themeColor="text1"/>
                <w:sz w:val="22"/>
                <w:szCs w:val="22"/>
                <w:rtl/>
              </w:rPr>
              <w:t>عمل</w:t>
            </w:r>
          </w:p>
        </w:tc>
        <w:tc>
          <w:tcPr>
            <w:tcW w:w="2091" w:type="dxa"/>
          </w:tcPr>
          <w:p w:rsidR="009E416B" w:rsidRPr="009526D7" w:rsidRDefault="009E416B" w:rsidP="002509FA">
            <w:pPr>
              <w:jc w:val="center"/>
              <w:rPr>
                <w:b/>
                <w:bCs/>
                <w:color w:val="000000" w:themeColor="text1"/>
                <w:sz w:val="22"/>
                <w:szCs w:val="22"/>
                <w:rtl/>
              </w:rPr>
            </w:pPr>
          </w:p>
        </w:tc>
        <w:tc>
          <w:tcPr>
            <w:tcW w:w="2091" w:type="dxa"/>
          </w:tcPr>
          <w:p w:rsidR="009E416B" w:rsidRPr="009526D7" w:rsidRDefault="009E416B" w:rsidP="002509FA">
            <w:pPr>
              <w:jc w:val="center"/>
              <w:rPr>
                <w:b/>
                <w:bCs/>
                <w:color w:val="000000" w:themeColor="text1"/>
                <w:sz w:val="22"/>
                <w:szCs w:val="22"/>
                <w:rtl/>
              </w:rPr>
            </w:pPr>
          </w:p>
        </w:tc>
        <w:tc>
          <w:tcPr>
            <w:tcW w:w="2091" w:type="dxa"/>
          </w:tcPr>
          <w:p w:rsidR="009E416B" w:rsidRPr="009526D7" w:rsidRDefault="009E416B" w:rsidP="002509FA">
            <w:pPr>
              <w:jc w:val="center"/>
              <w:rPr>
                <w:b/>
                <w:bCs/>
                <w:color w:val="000000" w:themeColor="text1"/>
                <w:sz w:val="22"/>
                <w:szCs w:val="22"/>
                <w:rtl/>
              </w:rPr>
            </w:pPr>
          </w:p>
        </w:tc>
        <w:tc>
          <w:tcPr>
            <w:tcW w:w="2092" w:type="dxa"/>
          </w:tcPr>
          <w:p w:rsidR="009E416B" w:rsidRPr="009526D7" w:rsidRDefault="009E416B" w:rsidP="002509FA">
            <w:pPr>
              <w:jc w:val="center"/>
              <w:rPr>
                <w:b/>
                <w:bCs/>
                <w:color w:val="000000" w:themeColor="text1"/>
                <w:sz w:val="22"/>
                <w:szCs w:val="22"/>
                <w:rtl/>
              </w:rPr>
            </w:pPr>
          </w:p>
        </w:tc>
      </w:tr>
      <w:tr w:rsidR="009E416B" w:rsidRPr="009526D7" w:rsidTr="002509FA">
        <w:tc>
          <w:tcPr>
            <w:tcW w:w="2091" w:type="dxa"/>
          </w:tcPr>
          <w:p w:rsidR="009E416B" w:rsidRPr="009526D7" w:rsidRDefault="009E416B" w:rsidP="002509FA">
            <w:pPr>
              <w:jc w:val="center"/>
              <w:rPr>
                <w:b/>
                <w:bCs/>
                <w:color w:val="000000" w:themeColor="text1"/>
                <w:sz w:val="22"/>
                <w:szCs w:val="22"/>
                <w:rtl/>
              </w:rPr>
            </w:pPr>
            <w:r w:rsidRPr="009526D7">
              <w:rPr>
                <w:rFonts w:hint="cs"/>
                <w:b/>
                <w:bCs/>
                <w:color w:val="000000" w:themeColor="text1"/>
                <w:sz w:val="22"/>
                <w:szCs w:val="22"/>
                <w:rtl/>
              </w:rPr>
              <w:t>اخلاق</w:t>
            </w:r>
          </w:p>
        </w:tc>
        <w:tc>
          <w:tcPr>
            <w:tcW w:w="2091" w:type="dxa"/>
          </w:tcPr>
          <w:p w:rsidR="009E416B" w:rsidRPr="009526D7" w:rsidRDefault="009E416B" w:rsidP="002509FA">
            <w:pPr>
              <w:jc w:val="center"/>
              <w:rPr>
                <w:b/>
                <w:bCs/>
                <w:color w:val="000000" w:themeColor="text1"/>
                <w:sz w:val="22"/>
                <w:szCs w:val="22"/>
                <w:rtl/>
              </w:rPr>
            </w:pPr>
          </w:p>
        </w:tc>
        <w:tc>
          <w:tcPr>
            <w:tcW w:w="2091" w:type="dxa"/>
          </w:tcPr>
          <w:p w:rsidR="009E416B" w:rsidRPr="009526D7" w:rsidRDefault="009E416B" w:rsidP="002509FA">
            <w:pPr>
              <w:jc w:val="center"/>
              <w:rPr>
                <w:b/>
                <w:bCs/>
                <w:color w:val="000000" w:themeColor="text1"/>
                <w:sz w:val="22"/>
                <w:szCs w:val="22"/>
                <w:rtl/>
              </w:rPr>
            </w:pPr>
          </w:p>
        </w:tc>
        <w:tc>
          <w:tcPr>
            <w:tcW w:w="2091" w:type="dxa"/>
          </w:tcPr>
          <w:p w:rsidR="009E416B" w:rsidRPr="009526D7" w:rsidRDefault="009E416B" w:rsidP="002509FA">
            <w:pPr>
              <w:jc w:val="center"/>
              <w:rPr>
                <w:b/>
                <w:bCs/>
                <w:color w:val="000000" w:themeColor="text1"/>
                <w:sz w:val="22"/>
                <w:szCs w:val="22"/>
                <w:rtl/>
              </w:rPr>
            </w:pPr>
          </w:p>
        </w:tc>
        <w:tc>
          <w:tcPr>
            <w:tcW w:w="2092" w:type="dxa"/>
          </w:tcPr>
          <w:p w:rsidR="009E416B" w:rsidRPr="009526D7" w:rsidRDefault="009E416B" w:rsidP="002509FA">
            <w:pPr>
              <w:jc w:val="center"/>
              <w:rPr>
                <w:b/>
                <w:bCs/>
                <w:color w:val="000000" w:themeColor="text1"/>
                <w:sz w:val="22"/>
                <w:szCs w:val="22"/>
                <w:rtl/>
              </w:rPr>
            </w:pPr>
          </w:p>
        </w:tc>
      </w:tr>
    </w:tbl>
    <w:p w:rsidR="009E416B" w:rsidRPr="009526D7" w:rsidRDefault="009E416B" w:rsidP="009E416B">
      <w:pPr>
        <w:rPr>
          <w:b/>
          <w:bCs/>
          <w:color w:val="000000" w:themeColor="text1"/>
          <w:sz w:val="28"/>
          <w:rtl/>
        </w:rPr>
      </w:pPr>
    </w:p>
    <w:p w:rsidR="009E416B" w:rsidRPr="009526D7" w:rsidRDefault="009E416B" w:rsidP="009E416B">
      <w:pPr>
        <w:pStyle w:val="NormalWeb"/>
        <w:bidi/>
        <w:spacing w:before="0" w:beforeAutospacing="0" w:afterAutospacing="0"/>
        <w:rPr>
          <w:rFonts w:cs="B Nazanin"/>
          <w:b/>
          <w:bCs/>
          <w:color w:val="000000" w:themeColor="text1"/>
          <w:sz w:val="28"/>
          <w:szCs w:val="28"/>
        </w:rPr>
      </w:pPr>
      <w:r w:rsidRPr="009526D7">
        <w:rPr>
          <w:rFonts w:ascii="Arial" w:hAnsi="Arial" w:cs="B Nazanin"/>
          <w:b/>
          <w:bCs/>
          <w:color w:val="000000" w:themeColor="text1"/>
          <w:sz w:val="28"/>
          <w:szCs w:val="28"/>
          <w:rtl/>
        </w:rPr>
        <w:t>در الگوی هدف گذاری پنج عنصر : تعقل، ایمان، علم، عمل و اخلاق و چهار عرصه ارتباط دانش آموز با خود، خدا، خلق و خلقت به صورت بهم پیوسته و با محوریت ارتباط با خدا تبیین و تدوین می شوند.</w:t>
      </w:r>
    </w:p>
    <w:p w:rsidR="009E416B" w:rsidRPr="009526D7" w:rsidRDefault="009E416B" w:rsidP="009E416B">
      <w:pPr>
        <w:pStyle w:val="NormalWeb"/>
        <w:bidi/>
        <w:spacing w:before="0" w:beforeAutospacing="0" w:afterAutospacing="0"/>
        <w:rPr>
          <w:rFonts w:cs="B Nazanin"/>
          <w:b/>
          <w:bCs/>
          <w:color w:val="000000" w:themeColor="text1"/>
          <w:sz w:val="28"/>
          <w:szCs w:val="28"/>
        </w:rPr>
      </w:pPr>
      <w:r w:rsidRPr="009526D7">
        <w:rPr>
          <w:rFonts w:ascii="Arial" w:hAnsi="Arial" w:cs="B Nazanin"/>
          <w:b/>
          <w:bCs/>
          <w:color w:val="000000" w:themeColor="text1"/>
          <w:sz w:val="28"/>
          <w:szCs w:val="28"/>
          <w:rtl/>
        </w:rPr>
        <w:t>عناصر پنج گانه در شبکه ای مفهومی، مرتبط و به هم تنیده تبیین می شوند و در فرآیند عملی تربیت هر کدام از این عناصر، متناسب با نیازها و شرایط دانش آموز می توانند سرآغاز سیر تربیتی دانش آموز باشند و سایر عناصر را تقویت و تعمیق نمایند. در میان عناصر پنج گانه، عنصر تعقل جنبه محوری داردو سایر عناصر پیرامون آن تعریف و تبیین می شوند که هر کدام از آنها نیز دارای مراتب معینی است.</w:t>
      </w:r>
    </w:p>
    <w:p w:rsidR="009E416B" w:rsidRDefault="009E416B" w:rsidP="009E416B">
      <w:pPr>
        <w:spacing w:after="100"/>
        <w:jc w:val="left"/>
        <w:rPr>
          <w:rFonts w:ascii="Times New Roman" w:eastAsia="Times New Roman" w:hAnsi="Times New Roman"/>
          <w:b/>
          <w:bCs/>
          <w:color w:val="000000" w:themeColor="text1"/>
          <w:sz w:val="28"/>
          <w:rtl/>
        </w:rPr>
      </w:pP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noProof/>
          <w:color w:val="000000" w:themeColor="text1"/>
          <w:sz w:val="28"/>
          <w:rtl/>
          <w:lang w:bidi="ar-SA"/>
        </w:rPr>
        <w:lastRenderedPageBreak/>
        <w:drawing>
          <wp:anchor distT="0" distB="0" distL="114300" distR="114300" simplePos="0" relativeHeight="251659264" behindDoc="0" locked="0" layoutInCell="1" allowOverlap="1" wp14:anchorId="19021C25" wp14:editId="00FE8140">
            <wp:simplePos x="0" y="0"/>
            <wp:positionH relativeFrom="column">
              <wp:posOffset>1619250</wp:posOffset>
            </wp:positionH>
            <wp:positionV relativeFrom="paragraph">
              <wp:posOffset>79375</wp:posOffset>
            </wp:positionV>
            <wp:extent cx="3848100" cy="19176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48100" cy="191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16B" w:rsidRDefault="009E416B" w:rsidP="009E416B">
      <w:pPr>
        <w:spacing w:after="100"/>
        <w:jc w:val="left"/>
        <w:rPr>
          <w:rFonts w:ascii="Times New Roman" w:eastAsia="Times New Roman" w:hAnsi="Times New Roman"/>
          <w:b/>
          <w:bCs/>
          <w:color w:val="000000" w:themeColor="text1"/>
          <w:sz w:val="28"/>
          <w:rtl/>
        </w:rPr>
      </w:pPr>
    </w:p>
    <w:p w:rsidR="009E416B" w:rsidRDefault="009E416B" w:rsidP="009E416B">
      <w:pPr>
        <w:spacing w:after="100"/>
        <w:jc w:val="left"/>
        <w:rPr>
          <w:rFonts w:ascii="Times New Roman" w:eastAsia="Times New Roman" w:hAnsi="Times New Roman"/>
          <w:b/>
          <w:bCs/>
          <w:color w:val="000000" w:themeColor="text1"/>
          <w:sz w:val="28"/>
          <w:rtl/>
        </w:rPr>
      </w:pPr>
    </w:p>
    <w:p w:rsidR="009E416B" w:rsidRDefault="009E416B" w:rsidP="009E416B">
      <w:pPr>
        <w:spacing w:after="100"/>
        <w:jc w:val="left"/>
        <w:rPr>
          <w:rFonts w:ascii="Times New Roman" w:eastAsia="Times New Roman" w:hAnsi="Times New Roman"/>
          <w:b/>
          <w:bCs/>
          <w:color w:val="000000" w:themeColor="text1"/>
          <w:sz w:val="28"/>
          <w:rtl/>
        </w:rPr>
      </w:pPr>
    </w:p>
    <w:p w:rsidR="009E416B" w:rsidRDefault="009E416B" w:rsidP="009E416B">
      <w:pPr>
        <w:spacing w:after="100"/>
        <w:jc w:val="left"/>
        <w:rPr>
          <w:rFonts w:ascii="Times New Roman" w:eastAsia="Times New Roman" w:hAnsi="Times New Roman"/>
          <w:b/>
          <w:bCs/>
          <w:color w:val="000000" w:themeColor="text1"/>
          <w:sz w:val="28"/>
          <w:rtl/>
        </w:rPr>
      </w:pP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۶- هدف کلی برنامه های درسی و تربیتی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تربیت یکپارچه عقلی، ایمانی، علمی، عملی و اخلاقی دانش آموزان به گونه ای که بتوانند موقعیت خود را نسبت به خود، خدا ، دیگر انسان ها و نظام خلقت به درستی درک و توانایی اصلاح مستمر موقعیت فردی و اجتماعی خویش را کسب نمایند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انتظار می رود دانش آموزان طی دوره تحصیلات مدرسه ای، در مجموعه عناصر پنج گانه ی الگوی هدف گذاری، به مرتبه ای از شایستگی های پایه دست یابند. این شایستگی ها بیان تفصيل یافته ای از هدف کلی برنامه های درسی و تربیتی است.</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۷- شایستگی های پایه</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۷ - ۱ - تعقل :</w:t>
      </w:r>
    </w:p>
    <w:p w:rsidR="009E416B" w:rsidRDefault="009E416B" w:rsidP="009E416B">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Pr>
        <w:t>1</w:t>
      </w:r>
      <w:r w:rsidRPr="009526D7">
        <w:rPr>
          <w:rFonts w:ascii="Arial" w:eastAsia="Times New Roman" w:hAnsi="Arial"/>
          <w:b/>
          <w:bCs/>
          <w:color w:val="000000" w:themeColor="text1"/>
          <w:sz w:val="28"/>
          <w:rtl/>
        </w:rPr>
        <w:t>- درک وجود خود، نیازها، توانمندی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ظرفیت ها و ابعاد هویت متعالی خویش؛</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۲- بصیر نسبت به آثار و پیامدهای سبک زندگی خود؛</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٣- تدبر در صفات، افعال و آیات خداوند متعال به عنوان خالق هستی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۴- تدبر در نظام خلقت و شگفتی های آن.</w:t>
      </w:r>
    </w:p>
    <w:p w:rsidR="009E416B" w:rsidRPr="009526D7" w:rsidRDefault="009E416B" w:rsidP="009E416B">
      <w:pPr>
        <w:bidi w:val="0"/>
        <w:spacing w:after="0"/>
        <w:jc w:val="left"/>
        <w:rPr>
          <w:rFonts w:ascii="Times New Roman" w:eastAsia="Times New Roman" w:hAnsi="Times New Roman"/>
          <w:b/>
          <w:bCs/>
          <w:color w:val="000000" w:themeColor="text1"/>
          <w:sz w:val="28"/>
        </w:rPr>
      </w:pP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Times New Roman" w:eastAsia="Times New Roman" w:hAnsi="Times New Roman"/>
          <w:b/>
          <w:bCs/>
          <w:color w:val="000000" w:themeColor="text1"/>
          <w:sz w:val="28"/>
          <w:rtl/>
        </w:rPr>
        <w:t>۷ - ۲ - ایمان :</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1- ایمان آگاهانه به توحید، نبوت، معاد، امامت، عدل، عالم غیب و حیات جاودانه؛</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۲- باور به ربوبیت و حضور حکیمانه همراه با لطف و رحمت خالق یکتا در عرصه هستی؛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٣- ایمان به انبیاء الهی، قرآن، پیامبر خاتم (ص)، ائمه معصومین علیهم السلام و ولایت مطلقه فقیه و نقش بی بدیل آن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در هدایت و رستگاری بشر؛</w:t>
      </w:r>
      <w:r>
        <w:rPr>
          <w:rFonts w:ascii="Times New Roman" w:eastAsia="Times New Roman" w:hAnsi="Times New Roman" w:hint="cs"/>
          <w:b/>
          <w:bCs/>
          <w:color w:val="000000" w:themeColor="text1"/>
          <w:sz w:val="28"/>
          <w:rtl/>
        </w:rPr>
        <w:t xml:space="preserve"> (</w:t>
      </w:r>
      <w:r w:rsidRPr="009526D7">
        <w:rPr>
          <w:rFonts w:ascii="Arial" w:eastAsia="Times New Roman" w:hAnsi="Arial"/>
          <w:b/>
          <w:bCs/>
          <w:color w:val="000000" w:themeColor="text1"/>
          <w:sz w:val="28"/>
          <w:rtl/>
        </w:rPr>
        <w:t xml:space="preserve">بر طبق اصول دوازدهم، سیزدهم و چهاردهم قانون اساسی، پیروان ادیان و مذاهب رسمی، اجازه آموزش ویژه مذهبی را دارند، اما این آموزش ها باید تحت نظارت دولت باشد تا با مقتضیات زندگی مسالمت آمیز و توأم با تفاهم بین پیروان ادیان و مذاهب، منافاتی نداشته باشد . مبانی نظری تحول بنیادین در نظام تربیت رسمی و عمومی جمهوری اسلامی ایران - آذر ماه </w:t>
      </w:r>
      <w:r>
        <w:rPr>
          <w:rFonts w:ascii="Arial" w:eastAsia="Times New Roman" w:hAnsi="Arial" w:hint="cs"/>
          <w:b/>
          <w:bCs/>
          <w:color w:val="000000" w:themeColor="text1"/>
          <w:sz w:val="28"/>
          <w:rtl/>
        </w:rPr>
        <w:t>1390</w:t>
      </w:r>
      <w:r w:rsidRPr="009526D7">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ص243)</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lastRenderedPageBreak/>
        <w:t>۴- باور به نقش دین مبین اسلام و نظامات آن به عنوان تنها مكتب جامع و کارآمد برای تحقق حیات طیبه؛</w:t>
      </w:r>
      <w:r>
        <w:rPr>
          <w:rFonts w:ascii="Times New Roman" w:eastAsia="Times New Roman" w:hAnsi="Times New Roman" w:hint="cs"/>
          <w:b/>
          <w:bCs/>
          <w:color w:val="000000" w:themeColor="text1"/>
          <w:sz w:val="28"/>
          <w:rtl/>
        </w:rPr>
        <w:t xml:space="preserve">( </w:t>
      </w:r>
      <w:r w:rsidRPr="009526D7">
        <w:rPr>
          <w:rFonts w:ascii="Arial" w:eastAsia="Times New Roman" w:hAnsi="Arial"/>
          <w:b/>
          <w:bCs/>
          <w:color w:val="000000" w:themeColor="text1"/>
          <w:sz w:val="28"/>
          <w:rtl/>
        </w:rPr>
        <w:t>با توجه به اهمیت مسئله اقلیتها و قومیت ها در اتحاد و انسجام ملی و اسلامی، رعایت حقوق اقلیت ها اشاره شده در قانون اساسی (اصل دوازدهم، اصل چهاردهم، اصل نهم و اصل دوم بند ششم) آموزش وجوه مشترک ادیان و مذاهب، سیاست مناسبی است.</w:t>
      </w:r>
      <w:r>
        <w:rPr>
          <w:rFonts w:ascii="Arial" w:eastAsia="Times New Roman" w:hAnsi="Arial" w:hint="cs"/>
          <w:b/>
          <w:bCs/>
          <w:color w:val="000000" w:themeColor="text1"/>
          <w:sz w:val="28"/>
          <w:rtl/>
        </w:rPr>
        <w:t>)</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۵</w:t>
      </w:r>
      <w:r>
        <w:rPr>
          <w:rFonts w:ascii="Arial" w:eastAsia="Times New Roman" w:hAnsi="Arial" w:hint="cs"/>
          <w:b/>
          <w:bCs/>
          <w:color w:val="000000" w:themeColor="text1"/>
          <w:sz w:val="28"/>
          <w:rtl/>
        </w:rPr>
        <w:t>-</w:t>
      </w:r>
      <w:r w:rsidRPr="009526D7">
        <w:rPr>
          <w:rFonts w:ascii="Arial" w:eastAsia="Times New Roman" w:hAnsi="Arial"/>
          <w:b/>
          <w:bCs/>
          <w:color w:val="000000" w:themeColor="text1"/>
          <w:sz w:val="28"/>
          <w:rtl/>
        </w:rPr>
        <w:t xml:space="preserve"> ایمان به ارزشمندی، هدفمندی و قانونمندی خلقت و باور به زیبایی های جهان آفرینش به عنوان مظاهر فعل و جمال خداوند؛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۶- ایمان به هویت الهی انسان، کرامت او و توانمندی های جمعی و فردی انسان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۷ - ۳ - علم :</w:t>
      </w:r>
    </w:p>
    <w:p w:rsidR="009E416B" w:rsidRDefault="009E416B" w:rsidP="009E416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1</w:t>
      </w:r>
      <w:r w:rsidRPr="009526D7">
        <w:rPr>
          <w:rFonts w:ascii="Arial" w:eastAsia="Times New Roman" w:hAnsi="Arial"/>
          <w:b/>
          <w:bCs/>
          <w:color w:val="000000" w:themeColor="text1"/>
          <w:sz w:val="28"/>
          <w:rtl/>
        </w:rPr>
        <w:t>- شناخت خود، ظرفیت ها و هویت خویش؛</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۲- شناخت حق تعالی، صفات، افعال و آیات الهی، معارف دینی و منابع آن؛</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۳- علم نسبت به پدیده ها، روابط، رویدادها و قوانین جهان آفرینش و چگونگی برقراری ارتباط انسان با آن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و بهره برداری بهینه از آنان؛</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۴- علم نسبت به روابط، نقش</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حقوق و وظایف خود و افراد و اهمیت آنها در زندگی اجتماعی؛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۵- علم نسبت به گذشته و حال جوامع بشری به ویژه فرهنگ و تمدن اسلام و ایران؛</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۶- آشنایی با ویژگی های نظام مردم سالار دینی و جایگاه و رسالت جهانی ایران اسلامی؛</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 xml:space="preserve"> ۷- آشنایی با روش های رمزگشایی پدیده ها و رمز گردانی آن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و ابراز آن به زبان زیباشناسی و</w:t>
      </w:r>
      <w:r>
        <w:rPr>
          <w:rFonts w:ascii="Times New Roman" w:eastAsia="Times New Roman" w:hAnsi="Times New Roman" w:hint="cs"/>
          <w:b/>
          <w:bCs/>
          <w:color w:val="000000" w:themeColor="text1"/>
          <w:sz w:val="28"/>
          <w:rtl/>
        </w:rPr>
        <w:t xml:space="preserve"> هنر</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۷ - ۴ - عمل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١- عمل به آموزه های دینی و انجام آگاهانه و م</w:t>
      </w:r>
      <w:r>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منانه واجبات و ترک محرمات؛</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۲- به کارگیری ظرفیت های وجودی خود برای دستیابی به هویت متعادل و یکپارچه در مسیر رشد و تعالی خود و جامعه؛</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٣- بکار گیری آداب و مهارتها و سبک زندگی اسلامی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ایرانی؛</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۴- به کارگیری فناوری اطلاعات و ارتباطات در کار و زندگی؛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۵- بهره گیری از مهارت های پایه برای شکل دهی هویت حرفه ای آینده خود به صورت مولد و</w:t>
      </w:r>
      <w:r>
        <w:rPr>
          <w:rFonts w:ascii="Times New Roman" w:eastAsia="Times New Roman" w:hAnsi="Times New Roman" w:hint="cs"/>
          <w:b/>
          <w:bCs/>
          <w:color w:val="000000" w:themeColor="text1"/>
          <w:sz w:val="28"/>
          <w:rtl/>
        </w:rPr>
        <w:t xml:space="preserve"> </w:t>
      </w:r>
      <w:r w:rsidRPr="009526D7">
        <w:rPr>
          <w:rFonts w:ascii="Times New Roman" w:eastAsia="Times New Roman" w:hAnsi="Times New Roman"/>
          <w:b/>
          <w:bCs/>
          <w:color w:val="000000" w:themeColor="text1"/>
          <w:sz w:val="28"/>
          <w:rtl/>
        </w:rPr>
        <w:t>کار آفرین؛</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۶- بهره گیری آگاهانه از یافته های علمی، هنری، فنی، حرفه ای و بهداشتی و زیستی و تلاش مؤثر برای تولید و توسعه آن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۷- حفظ و تعالی محیط زیست، میراث فرهنگی و سرمایه های طبیعی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۸- به کارگیری مهارت های زبان و ادبیات فارسی و زبان عربی به عنوان زبان دین؛</w:t>
      </w:r>
    </w:p>
    <w:p w:rsidR="009E416B" w:rsidRPr="009526D7" w:rsidRDefault="009E416B" w:rsidP="009E416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lastRenderedPageBreak/>
        <w:t>9</w:t>
      </w:r>
      <w:r w:rsidRPr="009526D7">
        <w:rPr>
          <w:rFonts w:ascii="Arial" w:eastAsia="Times New Roman" w:hAnsi="Arial"/>
          <w:b/>
          <w:bCs/>
          <w:color w:val="000000" w:themeColor="text1"/>
          <w:sz w:val="28"/>
          <w:rtl/>
        </w:rPr>
        <w:t>- به کارگیری مهارت های یک زبان خارجی در چارچوب بخش انتخابی (نیمه تجویزی) برنامه درسی، با رعایت اصل تثبيت و تقویت هویت اسلامی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ایرانی.</w:t>
      </w:r>
    </w:p>
    <w:p w:rsidR="009E416B" w:rsidRDefault="009E416B" w:rsidP="009E416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5-7</w:t>
      </w:r>
      <w:r w:rsidRPr="009526D7">
        <w:rPr>
          <w:rFonts w:ascii="Arial" w:eastAsia="Times New Roman" w:hAnsi="Arial"/>
          <w:b/>
          <w:bCs/>
          <w:color w:val="000000" w:themeColor="text1"/>
          <w:sz w:val="28"/>
          <w:rtl/>
        </w:rPr>
        <w:t>_ اخلاق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١- رعایت تقوى الهی در تمام شئون زندگی فردی و اجتماعی؛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۲- متعهد به ارزش های اخلاقی از جمله : صدق، صبر، احسان و رأفت، حسن خلق، حیا، شجاعت، خویشتن داری، قدر شناسی، رضا، عدالت، قناعت، نوع دوستی و تکریم والدین و معلم در شئون و مناسبات فردی و اجتماعی؛</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٣- ارزش قائل شدن برای کار و معاش حلال و داشتن روحیه تلاش مستمر؛</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۴- ارزشمند دانستن عالم، علم آموزی و یادگیری مادام العمر؛</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۵- تقدم بخشیدن منافع ملی بر گروهی و منافع جمعی بر فردی؛</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۶- ارزش قائل شدن برای مخلوقات هستی و محیط زیست؛</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 xml:space="preserve"> ٧- التزام به اصول و ارزش های اخلاقی در استفاده از علوم و فناوری های نوین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۸- حوزه های تربیت و یادگیری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حوزه های تربیت و یادگیری، حدود محتوایی، روشها، فرایندها، و عناصر کلیدی یادگیری را روشن می سازند. این حوزه ها با یکدیگر ارتباط داشته لیکن عناوین موضوعات درسی در دوره</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و پایه های تحصیلی لزوما معادل عناوین حوزه</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نخواهد بود و مفاهیم حوزه های یادگیری به صورت تلفیقی ارائه خواهد شد. ملاحظات و مفروضات اولیه در استنباط و تعیین حوزه</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یادگیری، ارتباط آنها با هدف کلی برنامه درسی ملی، الگوی هدف گذاری ؛ شایستگی های پایه؛ هم خوانی با اسناد فرادستی و هماهنگی با اصول حاکم بر برنامه است.</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اهداف هر یک از حوزه های یادگیری از منابع زیر اخذ خواهند شد :</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الف) اهداف دوره های تحصیلی؛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سازمان پژوهش و برنامه ریزی آموزشی مکلف است حداکثر ظرف مدت شش ماه، اهداف دوره های تحصیلی را به تفکیک دوره های آموزش عمومی و متوسطه دوم و ساحتهای تعلیم و تربیت با استفاده از مبانی نظری سند تحول بنیادین آموزش و پرورش تهیه و همراه با نتایج اعتبار بخشی آن جهت بررسی و تصویب به شورای عالی آموزش و پرورش ارائه کند</w:t>
      </w:r>
      <w:r>
        <w:rPr>
          <w:rFonts w:ascii="Arial" w:eastAsia="Times New Roman" w:hAnsi="Arial" w:hint="cs"/>
          <w:b/>
          <w:bCs/>
          <w:color w:val="000000" w:themeColor="text1"/>
          <w:sz w:val="28"/>
          <w:rtl/>
        </w:rPr>
        <w:t>)</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ب) شایستگی های پایه؛</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ج) اهداف خاص حوزه یادگیری؛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د) اهداف مرتبط با سایر حوزه ها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۸ - ۱ - عناوین حوزه های تربیت و یادگیری :</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١- حکمت و معارف اسلامی؛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۲- قرآن و عربی؛</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lastRenderedPageBreak/>
        <w:t>٣- زبان و ادبیات فارسی؛</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۴- فرهنگ و هنر؛</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۵- سلامت و تربیت بدنی؛</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۶- کار و فن</w:t>
      </w:r>
      <w:r>
        <w:rPr>
          <w:rFonts w:ascii="Times New Roman" w:eastAsia="Times New Roman" w:hAnsi="Times New Roman" w:hint="cs"/>
          <w:b/>
          <w:bCs/>
          <w:color w:val="000000" w:themeColor="text1"/>
          <w:sz w:val="28"/>
          <w:rtl/>
        </w:rPr>
        <w:t>اوری</w:t>
      </w:r>
      <w:r w:rsidRPr="009526D7">
        <w:rPr>
          <w:rFonts w:ascii="Times New Roman" w:eastAsia="Times New Roman" w:hAnsi="Times New Roman"/>
          <w:b/>
          <w:bCs/>
          <w:color w:val="000000" w:themeColor="text1"/>
          <w:sz w:val="28"/>
          <w:rtl/>
        </w:rPr>
        <w:t>؛</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۷- علوم انسانی و مطالعات اجتماعی؛</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۸- ریاضیات؛</w:t>
      </w:r>
    </w:p>
    <w:p w:rsidR="009E416B" w:rsidRDefault="009E416B" w:rsidP="009E416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9-</w:t>
      </w:r>
      <w:r w:rsidRPr="009526D7">
        <w:rPr>
          <w:rFonts w:ascii="Times New Roman" w:eastAsia="Times New Roman" w:hAnsi="Times New Roman"/>
          <w:b/>
          <w:bCs/>
          <w:color w:val="000000" w:themeColor="text1"/>
          <w:sz w:val="28"/>
          <w:rtl/>
        </w:rPr>
        <w:t xml:space="preserve"> علوم تجربی؛</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۱۰- زبان</w:t>
      </w:r>
      <w:r>
        <w:rPr>
          <w:rFonts w:ascii="Times New Roman" w:eastAsia="Times New Roman" w:hAnsi="Times New Roman" w:hint="cs"/>
          <w:b/>
          <w:bCs/>
          <w:color w:val="000000" w:themeColor="text1"/>
          <w:sz w:val="28"/>
          <w:rtl/>
        </w:rPr>
        <w:t xml:space="preserve"> </w:t>
      </w:r>
      <w:r w:rsidRPr="009526D7">
        <w:rPr>
          <w:rFonts w:ascii="Times New Roman" w:eastAsia="Times New Roman" w:hAnsi="Times New Roman"/>
          <w:b/>
          <w:bCs/>
          <w:color w:val="000000" w:themeColor="text1"/>
          <w:sz w:val="28"/>
          <w:rtl/>
        </w:rPr>
        <w:t>های خارجی؛</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Times New Roman" w:eastAsia="Times New Roman" w:hAnsi="Times New Roman"/>
          <w:b/>
          <w:bCs/>
          <w:color w:val="000000" w:themeColor="text1"/>
          <w:sz w:val="28"/>
          <w:rtl/>
        </w:rPr>
        <w:t xml:space="preserve"> ۱۱- آداب و مهارت های زندگی و بنیان خانواده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۸ - ۲ - بیانیه حوزه های تربیت و یادگیری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١- حوزه تربیت و یادگیری حکمت و معارف اسلامی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دین اسلام، که از جانب خدای متعال بر پیامبر اکرم (ص) نازل شده شامل اعتقادات، اخلاق، احکام و کلیه نظاماتی است که انسان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برای رسیدن به مقصد متعالی خود بدان نیاز دارند. منابع اخذ معارف اسلامی، قرآن کریم، سنت و سیره پیامبر گرامی اسلام و جانشینان معصوم آن بزرگوار صلوات الله عليهم - و عقل است. تعقل به معنای قدرت تجزیه و تحلیل و ربط دادن قضایا و سنجش و ارزیابی یافتهها بر اساس نظام معیار (اسلام) است که از طرق معتبر به دست آمده است. حکمت به معنای علم متین، محکم و استوار دستاورد قوه تعقل است. حکمت و بصیرت زمانی به وقوع می پیوندد که فرد در فرآیند صحیح تفکر با هدایت و رهبری عقل سلیم و نقل صحیح قرار گیرد. ایمان مبتنی بر تفکر، اساس اعمال دینی است و هیچ عمل دینی بی حضور تفکر و تعقل معنا و مفهوم ندارد. تفکر، مطالعه و پژوهش اساس معرفت دینی را تشکیل میدهد.</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ضرورت و کار کرد حوزه : مهم ترین هدف تشکیل نظام اسلامی به طور اعم و نظام آموزشی به طور اخص، تربیت دینی - به معنای عمیق و گسترده آن است. دین مقدس اسلام برنامه جامع تربیتی انسان برای عبودیت و تقرب الى الله است. تعمیق معرفت و ایمان متربیان به اعتقادات، اخلاق و احکام</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الهی که همان معرفت و ایمان به دین اسلام است، مهم ترین رسالت تعلیم و تربیت در نظام اسلامی است. حوزه یادگیری حکمت و معارف اسلامی بستری برای تقویت اندیشه، ایمان و عمل دینی و برنامه ریزی برای دست یابی به معرفت نسبت به برنامه جامع تربیتی انسان است تا به متربیان، میزانی از آگاهی درباره اسلام را بدهد تا بتوانند بر اساس آن زندگی فردی و اجتماعی خود را بر محور بندگی خدا سامان بدهند، فرد را توانمند سازد که به گونهای فعال، جامعه را به سوی آرمان های اسلامی سوق دهد و در برابر آسیب های اعتقادی، اخلاقی، فرهنگی، سیاسی و اجتماعی، ایستادگی و مقاومت کند و به او این توانایی را بدهد که در آینده در تربیت فرزندان خود موفق و در تعالی جامعه مشارکت م</w:t>
      </w:r>
      <w:r>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ثر داشته باشد.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lastRenderedPageBreak/>
        <w:t>حیات انسان، یک حیات فکری است و تفکر، استعدادی الهی است که در اثر تربیت به فعلیت میرسد و انسان می تواند در پرتو تقوای الهی، با متعادل کردن قوای درونی خویش، از آن در مسیر فطرت توحیدی بهره برداری کند. لذا فرآیند تربیت باید به گونه ای باشد که طی آن تفکر و تعقل و حکمت پرورش یابد. تقویت این توانایی، ایمان، باور، دانش و عملکرد انسان را تحت تأثیر قرار داده و زمینه تعالی او را فراهم می سازد. فرآیند اصلی در عمل اختیاری و آگاهانه انسان که باید در معارف اسلامی مورد نظر باشد فرآیند شناخت فکورانه، ایمان آگاهانه و عمل ارادی است. عملی ارزشمند است که حاصل ایمان به دین باشد؛ ایمانی که مبتنی بر معرفت و شناخت و حاصل تفکر و تعقل فرد باشد.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قلمرو حوزه: حوزه یادگیری حکمت و معارف اسلامی بخشی از رسالت یاد شده را در مجموعه برنامه های درسی بر عهده دارد، این حوزه می تواند زمینه لازم برای درک، تدبر، ت</w:t>
      </w:r>
      <w:r>
        <w:rPr>
          <w:rFonts w:ascii="Arial" w:eastAsia="Times New Roman" w:hAnsi="Arial" w:hint="cs"/>
          <w:b/>
          <w:bCs/>
          <w:color w:val="000000" w:themeColor="text1"/>
          <w:sz w:val="28"/>
          <w:rtl/>
        </w:rPr>
        <w:t>ا</w:t>
      </w:r>
      <w:r w:rsidRPr="009526D7">
        <w:rPr>
          <w:rFonts w:ascii="Arial" w:eastAsia="Times New Roman" w:hAnsi="Arial"/>
          <w:b/>
          <w:bCs/>
          <w:color w:val="000000" w:themeColor="text1"/>
          <w:sz w:val="28"/>
          <w:rtl/>
        </w:rPr>
        <w:t>مل، تفقه و بصیرت در دانش آموزان را فراهم کند و در نهایت، سبب شود تا فرد رفتار حکیمانه ای از خود بروز دهد. محدوده این آموزش، آن است که دانش آموزان دین را به عنوان راهنمای عمل و برنامه زندگی بشناسند و براساس آن، برنامه ریزی و عمل نمایند. این معارف شامل سه بخش زیر است :</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الف) اعتقادات : در حد شناخت عقلانی اصلی ترین موضوعات اعتقادی شامل توحید، معاد، عدل، نبوت و امامت، ولایت فقیه، نظام خلقت و مسائل مبتلا به مربوط به آنها، بدون طرح جزئیات تخصصی هر موضوع است؛ در واقع حکمت نظری، یعنی دانش درباره واقعیت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(هست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موضوع این بخش از محتوا است.</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ب) اخلاق : در حد شناخت مسائل و موضوعات اصلی اخلاقی و التزام به آن که در تکوین شخصیت انسان نقش محوری دارند و با توجه به مسئله ها و چالش های اخلاقی روز؛ یعنی حکمت عملی که درباره بهترین رفتار انسان برای رسیدن به سعادت و کمال (بایدها و نبایدها) است موضوع این بخش از محتوا می باشد.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ج) احکام : در حدی که هر فرد مکلف به طور معمول در زندگی فردی و اجتماعی خود بدان نیاز دارد و در صورت عدم اطلاع قبلی از آنها در انجام وظایف شرعی دچار مشکل می شود.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نتایج یادگیری دانش آموزان در حوزه حکمت و معارف اسلامی در پایان دوره های تحصیلی عبارت اند از :</w:t>
      </w:r>
    </w:p>
    <w:p w:rsidR="009E416B" w:rsidRDefault="009E416B" w:rsidP="009E416B">
      <w:pPr>
        <w:spacing w:after="100"/>
        <w:jc w:val="left"/>
        <w:rPr>
          <w:rFonts w:ascii="Arial" w:eastAsia="Times New Roman" w:hAnsi="Arial"/>
          <w:b/>
          <w:bCs/>
          <w:color w:val="000000" w:themeColor="text1"/>
          <w:sz w:val="28"/>
          <w:rtl/>
        </w:rPr>
      </w:pP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آمادگی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برای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دینداری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عمل</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وظایف</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دینی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مبتنی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ایمان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تو</w:t>
      </w:r>
      <w:r>
        <w:rPr>
          <w:rFonts w:ascii="Arial" w:eastAsia="Times New Roman" w:hAnsi="Arial" w:hint="cs"/>
          <w:b/>
          <w:bCs/>
          <w:color w:val="000000" w:themeColor="text1"/>
          <w:sz w:val="28"/>
          <w:rtl/>
        </w:rPr>
        <w:t>ا</w:t>
      </w:r>
      <w:r w:rsidRPr="009526D7">
        <w:rPr>
          <w:rFonts w:ascii="Arial" w:eastAsia="Times New Roman" w:hAnsi="Arial" w:hint="cs"/>
          <w:b/>
          <w:bCs/>
          <w:color w:val="000000" w:themeColor="text1"/>
          <w:sz w:val="28"/>
          <w:rtl/>
        </w:rPr>
        <w:t>م</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معرفت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شناخت؛</w:t>
      </w:r>
      <w:r w:rsidRPr="009526D7">
        <w:rPr>
          <w:rFonts w:ascii="Arial" w:eastAsia="Times New Roman" w:hAnsi="Arial"/>
          <w:b/>
          <w:bCs/>
          <w:color w:val="000000" w:themeColor="text1"/>
          <w:sz w:val="28"/>
          <w:rtl/>
        </w:rPr>
        <w:t xml:space="preserve"> </w:t>
      </w:r>
    </w:p>
    <w:p w:rsidR="009E416B" w:rsidRDefault="009E416B" w:rsidP="009E416B">
      <w:pPr>
        <w:spacing w:after="100"/>
        <w:jc w:val="left"/>
        <w:rPr>
          <w:rFonts w:ascii="Arial" w:eastAsia="Times New Roman" w:hAnsi="Arial"/>
          <w:b/>
          <w:bCs/>
          <w:color w:val="000000" w:themeColor="text1"/>
          <w:sz w:val="28"/>
          <w:rtl/>
        </w:rPr>
      </w:pP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احساس</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خرسندی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رضایت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از</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هویت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اسلامی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خود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علاقه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تلاش</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برای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حفظ</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آن؛</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w:t>
      </w: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تلاش</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برای</w:t>
      </w:r>
      <w:r w:rsidRPr="009526D7">
        <w:rPr>
          <w:rFonts w:ascii="Arial" w:eastAsia="Times New Roman" w:hAnsi="Arial"/>
          <w:b/>
          <w:bCs/>
          <w:color w:val="000000" w:themeColor="text1"/>
          <w:sz w:val="28"/>
          <w:rtl/>
        </w:rPr>
        <w:t xml:space="preserve"> رشد شعائر و فرهنگ دینی جامعه در شرایط مختلف اجتماعی؛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احساس مسئولیت نسبت به نظام اسلامی و مشارکت در پیشرفت نظام و اقتدار و سربلندی آن در جهان؛</w:t>
      </w:r>
    </w:p>
    <w:p w:rsidR="009E416B" w:rsidRDefault="009E416B" w:rsidP="009E416B">
      <w:pPr>
        <w:spacing w:after="100"/>
        <w:jc w:val="left"/>
        <w:rPr>
          <w:rFonts w:ascii="Arial" w:eastAsia="Times New Roman" w:hAnsi="Arial"/>
          <w:b/>
          <w:bCs/>
          <w:color w:val="000000" w:themeColor="text1"/>
          <w:sz w:val="28"/>
          <w:rtl/>
        </w:rPr>
      </w:pP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بهره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مندی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از</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حکمت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نظری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عملی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۲</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حوزه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تربیت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یادگیری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قرآن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عربی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دین اسلام، راه هدایت انسان ها به سوی کمال و رستگاری است. خداوند با هدایت خود انسان را به راه و مسیر حرکت به سوی کمال راهنمایی می کند. یکی از منابع اخذ معارف اسلامی، قران کریم است. قرآن کریم کتاب هدایت انسانها است.</w:t>
      </w:r>
    </w:p>
    <w:p w:rsidR="009E416B" w:rsidRPr="004A61A5" w:rsidRDefault="009E416B" w:rsidP="009E416B">
      <w:pPr>
        <w:spacing w:after="100"/>
        <w:jc w:val="left"/>
        <w:rPr>
          <w:rFonts w:ascii="Times New Roman" w:hAnsi="Times New Roman"/>
          <w:b/>
          <w:bCs/>
          <w:color w:val="000000" w:themeColor="text1"/>
          <w:sz w:val="28"/>
        </w:rPr>
      </w:pPr>
      <w:r w:rsidRPr="009526D7">
        <w:rPr>
          <w:rFonts w:ascii="Arial" w:eastAsia="Times New Roman" w:hAnsi="Arial"/>
          <w:b/>
          <w:bCs/>
          <w:color w:val="000000" w:themeColor="text1"/>
          <w:sz w:val="28"/>
          <w:rtl/>
        </w:rPr>
        <w:lastRenderedPageBreak/>
        <w:t>ضرورت و کارکرد حوزه : تعميق معرفت و ایمان دانش آموزان به اعتقادات، اخلاق و احکام الهی که همان معرفت و ایمان به دین اسلام است، مهم ترین رسالت تعلیم و تربیت در نظام اسلامی است. قرآن کریم، به عنوان منبع وحی الهی و منبع اصلی اعتقادات، اخلاق و احکام است. توانایی خواندن همراه با درک معنا، تدبر در قرآن و انس با آن، سبب ورود هر فرد مسلمان به دریای معارف اسلامی است. یادگیری زبان عربی به عنوان زبان قرآن سبب می شود که فرد بتواند به طور مستقیم با کتاب الهی</w:t>
      </w:r>
      <w:r>
        <w:rPr>
          <w:rFonts w:ascii="Arial" w:hAnsi="Arial" w:hint="cs"/>
          <w:b/>
          <w:bCs/>
          <w:color w:val="000000" w:themeColor="text1"/>
          <w:sz w:val="28"/>
          <w:rtl/>
        </w:rPr>
        <w:t xml:space="preserve"> ا</w:t>
      </w:r>
      <w:r w:rsidRPr="004A61A5">
        <w:rPr>
          <w:rFonts w:ascii="Arial" w:hAnsi="Arial"/>
          <w:b/>
          <w:bCs/>
          <w:color w:val="000000" w:themeColor="text1"/>
          <w:sz w:val="28"/>
          <w:rtl/>
        </w:rPr>
        <w:t>رتباط برقرار کند، آن را بفهمد و از رهنمودهای آن بهره ببرد. همچنین آموزش این زبان سبب می شود که متربیان بتوانند از معارف اهل بیت علیهم السلام و فرهنگ غنی اسلام استفاده کنند. از سوی دیگر زبان و ادبیات فارسی با زبان عربی در آمیخته است و آشنایی با زبان عربی در یادگیری زبان فارسی تأثیر خواهد داشت.</w:t>
      </w:r>
    </w:p>
    <w:p w:rsidR="009E416B" w:rsidRPr="004A61A5" w:rsidRDefault="009E416B" w:rsidP="009E416B">
      <w:pPr>
        <w:pStyle w:val="NormalWeb"/>
        <w:bidi/>
        <w:spacing w:before="0" w:beforeAutospacing="0" w:afterAutospacing="0"/>
        <w:rPr>
          <w:rFonts w:cs="B Nazanin"/>
          <w:b/>
          <w:bCs/>
          <w:color w:val="000000" w:themeColor="text1"/>
          <w:sz w:val="28"/>
          <w:szCs w:val="28"/>
          <w:rtl/>
        </w:rPr>
      </w:pPr>
      <w:r w:rsidRPr="004A61A5">
        <w:rPr>
          <w:rFonts w:ascii="Arial" w:hAnsi="Arial" w:cs="B Nazanin"/>
          <w:b/>
          <w:bCs/>
          <w:color w:val="000000" w:themeColor="text1"/>
          <w:sz w:val="28"/>
          <w:szCs w:val="28"/>
          <w:rtl/>
        </w:rPr>
        <w:t>قلمرو حوزه : حوزه یادگیری قرآن و عربی شامل دو حوزه محتوای آموزش قرآن کریم و آموزش عربی است و حد نهایی یادگیری در این دروس به شرح زیر است :</w:t>
      </w:r>
    </w:p>
    <w:p w:rsidR="009E416B" w:rsidRDefault="009E416B" w:rsidP="009E416B">
      <w:pPr>
        <w:pStyle w:val="NormalWeb"/>
        <w:bidi/>
        <w:spacing w:before="0" w:beforeAutospacing="0" w:afterAutospacing="0"/>
        <w:rPr>
          <w:rFonts w:ascii="Arial" w:hAnsi="Arial" w:cs="B Nazanin"/>
          <w:b/>
          <w:bCs/>
          <w:color w:val="000000" w:themeColor="text1"/>
          <w:sz w:val="28"/>
          <w:szCs w:val="28"/>
          <w:rtl/>
        </w:rPr>
      </w:pPr>
      <w:r w:rsidRPr="004A61A5">
        <w:rPr>
          <w:rFonts w:ascii="Arial" w:hAnsi="Arial" w:cs="B Nazanin"/>
          <w:b/>
          <w:bCs/>
          <w:color w:val="000000" w:themeColor="text1"/>
          <w:sz w:val="28"/>
          <w:szCs w:val="28"/>
          <w:rtl/>
        </w:rPr>
        <w:t xml:space="preserve">الف) توانایی خواندن صحیح و روان قرآن کریم؛ </w:t>
      </w:r>
    </w:p>
    <w:p w:rsidR="009E416B" w:rsidRPr="004A61A5" w:rsidRDefault="009E416B" w:rsidP="009E416B">
      <w:pPr>
        <w:pStyle w:val="NormalWeb"/>
        <w:bidi/>
        <w:spacing w:before="0" w:beforeAutospacing="0" w:afterAutospacing="0"/>
        <w:rPr>
          <w:rFonts w:cs="B Nazanin"/>
          <w:b/>
          <w:bCs/>
          <w:color w:val="000000" w:themeColor="text1"/>
          <w:sz w:val="28"/>
          <w:szCs w:val="28"/>
          <w:rtl/>
        </w:rPr>
      </w:pPr>
      <w:r w:rsidRPr="004A61A5">
        <w:rPr>
          <w:rFonts w:ascii="Arial" w:hAnsi="Arial" w:cs="B Nazanin"/>
          <w:b/>
          <w:bCs/>
          <w:color w:val="000000" w:themeColor="text1"/>
          <w:sz w:val="28"/>
          <w:szCs w:val="28"/>
          <w:rtl/>
        </w:rPr>
        <w:t>ب) توانایی درک معنای عبارات ساده و پرکاربرد فرآن کریم؛</w:t>
      </w:r>
    </w:p>
    <w:p w:rsidR="009E416B" w:rsidRPr="004A61A5" w:rsidRDefault="009E416B" w:rsidP="009E416B">
      <w:pPr>
        <w:pStyle w:val="NormalWeb"/>
        <w:bidi/>
        <w:spacing w:before="0" w:beforeAutospacing="0" w:afterAutospacing="0"/>
        <w:rPr>
          <w:rFonts w:cs="B Nazanin"/>
          <w:b/>
          <w:bCs/>
          <w:color w:val="000000" w:themeColor="text1"/>
          <w:sz w:val="28"/>
          <w:szCs w:val="28"/>
          <w:rtl/>
        </w:rPr>
      </w:pPr>
      <w:r w:rsidRPr="004A61A5">
        <w:rPr>
          <w:rFonts w:ascii="Arial" w:hAnsi="Arial" w:cs="B Nazanin"/>
          <w:b/>
          <w:bCs/>
          <w:color w:val="000000" w:themeColor="text1"/>
          <w:sz w:val="28"/>
          <w:szCs w:val="28"/>
          <w:rtl/>
        </w:rPr>
        <w:t>ج) توانایی نسبی تدبر در آیات قرآن کریم به منظور درک ساده و اولیه دقایق و ظرائف مفاهیم آیات، بدون آموزش تخصصی علوم قرآنی؛</w:t>
      </w:r>
    </w:p>
    <w:p w:rsidR="009E416B" w:rsidRPr="004A61A5" w:rsidRDefault="009E416B" w:rsidP="009E416B">
      <w:pPr>
        <w:pStyle w:val="NormalWeb"/>
        <w:bidi/>
        <w:spacing w:before="0" w:beforeAutospacing="0" w:afterAutospacing="0"/>
        <w:rPr>
          <w:rFonts w:cs="B Nazanin"/>
          <w:b/>
          <w:bCs/>
          <w:color w:val="000000" w:themeColor="text1"/>
          <w:sz w:val="28"/>
          <w:szCs w:val="28"/>
          <w:rtl/>
        </w:rPr>
      </w:pPr>
      <w:r w:rsidRPr="004A61A5">
        <w:rPr>
          <w:rFonts w:ascii="Arial" w:hAnsi="Arial" w:cs="B Nazanin"/>
          <w:b/>
          <w:bCs/>
          <w:color w:val="000000" w:themeColor="text1"/>
          <w:sz w:val="28"/>
          <w:szCs w:val="28"/>
          <w:rtl/>
        </w:rPr>
        <w:t>د) ا</w:t>
      </w:r>
      <w:r>
        <w:rPr>
          <w:rFonts w:ascii="Arial" w:hAnsi="Arial" w:cs="B Nazanin" w:hint="cs"/>
          <w:b/>
          <w:bCs/>
          <w:color w:val="000000" w:themeColor="text1"/>
          <w:sz w:val="28"/>
          <w:szCs w:val="28"/>
          <w:rtl/>
        </w:rPr>
        <w:t>ن</w:t>
      </w:r>
      <w:r w:rsidRPr="004A61A5">
        <w:rPr>
          <w:rFonts w:ascii="Arial" w:hAnsi="Arial" w:cs="B Nazanin"/>
          <w:b/>
          <w:bCs/>
          <w:color w:val="000000" w:themeColor="text1"/>
          <w:sz w:val="28"/>
          <w:szCs w:val="28"/>
          <w:rtl/>
        </w:rPr>
        <w:t>س مستمر و دائمی با قرآن کریم، به نحوی که دانش آموزان، اهل خواندن و تفکر در قرآن باشند و این امر را لازمه تربیت دینی و اعتلای هویت الهی خویش بدانند.</w:t>
      </w:r>
    </w:p>
    <w:p w:rsidR="009E416B" w:rsidRPr="004A61A5" w:rsidRDefault="009E416B" w:rsidP="009E416B">
      <w:pPr>
        <w:pStyle w:val="NormalWeb"/>
        <w:bidi/>
        <w:spacing w:before="0" w:beforeAutospacing="0" w:afterAutospacing="0"/>
        <w:rPr>
          <w:rFonts w:cs="B Nazanin"/>
          <w:b/>
          <w:bCs/>
          <w:color w:val="000000" w:themeColor="text1"/>
          <w:sz w:val="28"/>
          <w:szCs w:val="28"/>
          <w:rtl/>
        </w:rPr>
      </w:pPr>
      <w:r w:rsidRPr="004A61A5">
        <w:rPr>
          <w:rFonts w:ascii="Arial" w:hAnsi="Arial" w:cs="B Nazanin"/>
          <w:b/>
          <w:bCs/>
          <w:color w:val="000000" w:themeColor="text1"/>
          <w:sz w:val="28"/>
          <w:szCs w:val="28"/>
          <w:rtl/>
        </w:rPr>
        <w:t>آشنایی با زبان عربی و مشخص</w:t>
      </w:r>
      <w:r>
        <w:rPr>
          <w:rFonts w:ascii="Arial" w:hAnsi="Arial" w:cs="B Nazanin" w:hint="cs"/>
          <w:b/>
          <w:bCs/>
          <w:color w:val="000000" w:themeColor="text1"/>
          <w:sz w:val="28"/>
          <w:szCs w:val="28"/>
          <w:rtl/>
        </w:rPr>
        <w:t>ا</w:t>
      </w:r>
      <w:r w:rsidRPr="004A61A5">
        <w:rPr>
          <w:rFonts w:ascii="Arial" w:hAnsi="Arial" w:cs="B Nazanin"/>
          <w:b/>
          <w:bCs/>
          <w:color w:val="000000" w:themeColor="text1"/>
          <w:sz w:val="28"/>
          <w:szCs w:val="28"/>
          <w:rtl/>
        </w:rPr>
        <w:t xml:space="preserve"> مهارت</w:t>
      </w:r>
      <w:r>
        <w:rPr>
          <w:rFonts w:ascii="Arial" w:hAnsi="Arial" w:cs="B Nazanin" w:hint="cs"/>
          <w:b/>
          <w:bCs/>
          <w:color w:val="000000" w:themeColor="text1"/>
          <w:sz w:val="28"/>
          <w:szCs w:val="28"/>
          <w:rtl/>
        </w:rPr>
        <w:t xml:space="preserve"> </w:t>
      </w:r>
      <w:r w:rsidRPr="004A61A5">
        <w:rPr>
          <w:rFonts w:ascii="Arial" w:hAnsi="Arial" w:cs="B Nazanin"/>
          <w:b/>
          <w:bCs/>
          <w:color w:val="000000" w:themeColor="text1"/>
          <w:sz w:val="28"/>
          <w:szCs w:val="28"/>
          <w:rtl/>
        </w:rPr>
        <w:t>های چهارگانه ز</w:t>
      </w:r>
      <w:r>
        <w:rPr>
          <w:rFonts w:ascii="Arial" w:hAnsi="Arial" w:cs="B Nazanin" w:hint="cs"/>
          <w:b/>
          <w:bCs/>
          <w:color w:val="000000" w:themeColor="text1"/>
          <w:sz w:val="28"/>
          <w:szCs w:val="28"/>
          <w:rtl/>
        </w:rPr>
        <w:t>ب</w:t>
      </w:r>
      <w:r w:rsidRPr="004A61A5">
        <w:rPr>
          <w:rFonts w:ascii="Arial" w:hAnsi="Arial" w:cs="B Nazanin"/>
          <w:b/>
          <w:bCs/>
          <w:color w:val="000000" w:themeColor="text1"/>
          <w:sz w:val="28"/>
          <w:szCs w:val="28"/>
          <w:rtl/>
        </w:rPr>
        <w:t>ا</w:t>
      </w:r>
      <w:r>
        <w:rPr>
          <w:rFonts w:ascii="Arial" w:hAnsi="Arial" w:cs="B Nazanin" w:hint="cs"/>
          <w:b/>
          <w:bCs/>
          <w:color w:val="000000" w:themeColor="text1"/>
          <w:sz w:val="28"/>
          <w:szCs w:val="28"/>
          <w:rtl/>
        </w:rPr>
        <w:t>ن</w:t>
      </w:r>
      <w:r w:rsidRPr="004A61A5">
        <w:rPr>
          <w:rFonts w:ascii="Arial" w:hAnsi="Arial" w:cs="B Nazanin"/>
          <w:b/>
          <w:bCs/>
          <w:color w:val="000000" w:themeColor="text1"/>
          <w:sz w:val="28"/>
          <w:szCs w:val="28"/>
          <w:rtl/>
        </w:rPr>
        <w:t>ی یعنی خواندن، گوش کردن، نوشتن و سخن گفتن در این حوزه به میزانی است که دانش آموز را در درک معنای آیات قرآن کریم، کلام معصومین و متون دینی و فرهنگ اسلامی کمک کند و در تقویت زبان فارسی او م</w:t>
      </w:r>
      <w:r>
        <w:rPr>
          <w:rFonts w:ascii="Arial" w:hAnsi="Arial" w:cs="B Nazanin" w:hint="cs"/>
          <w:b/>
          <w:bCs/>
          <w:color w:val="000000" w:themeColor="text1"/>
          <w:sz w:val="28"/>
          <w:szCs w:val="28"/>
          <w:rtl/>
        </w:rPr>
        <w:t>و</w:t>
      </w:r>
      <w:r w:rsidRPr="004A61A5">
        <w:rPr>
          <w:rFonts w:ascii="Arial" w:hAnsi="Arial" w:cs="B Nazanin"/>
          <w:b/>
          <w:bCs/>
          <w:color w:val="000000" w:themeColor="text1"/>
          <w:sz w:val="28"/>
          <w:szCs w:val="28"/>
          <w:rtl/>
        </w:rPr>
        <w:t>ثر باشد.</w:t>
      </w:r>
    </w:p>
    <w:p w:rsidR="009E416B" w:rsidRPr="004A61A5" w:rsidRDefault="009E416B" w:rsidP="009E416B">
      <w:pPr>
        <w:pStyle w:val="NormalWeb"/>
        <w:bidi/>
        <w:spacing w:before="0" w:beforeAutospacing="0" w:afterAutospacing="0"/>
        <w:rPr>
          <w:rFonts w:cs="B Nazanin"/>
          <w:b/>
          <w:bCs/>
          <w:color w:val="000000" w:themeColor="text1"/>
          <w:sz w:val="28"/>
          <w:szCs w:val="28"/>
          <w:rtl/>
        </w:rPr>
      </w:pPr>
      <w:r w:rsidRPr="004A61A5">
        <w:rPr>
          <w:rFonts w:ascii="Arial" w:hAnsi="Arial" w:cs="B Nazanin"/>
          <w:b/>
          <w:bCs/>
          <w:color w:val="000000" w:themeColor="text1"/>
          <w:sz w:val="28"/>
          <w:szCs w:val="28"/>
          <w:rtl/>
        </w:rPr>
        <w:t>این در حوزه محتوایی، ارتباط وثیقی با یکدیگر دارند و برنامه ریزی آنها باید هماهنگ و مرتبط با هم صورت گیرد و از اهداف، محتوا و روش های مشترک و نیز مطالب مکمل و ت</w:t>
      </w:r>
      <w:r>
        <w:rPr>
          <w:rFonts w:ascii="Arial" w:hAnsi="Arial" w:cs="B Nazanin" w:hint="cs"/>
          <w:b/>
          <w:bCs/>
          <w:color w:val="000000" w:themeColor="text1"/>
          <w:sz w:val="28"/>
          <w:szCs w:val="28"/>
          <w:rtl/>
        </w:rPr>
        <w:t>ا</w:t>
      </w:r>
      <w:r w:rsidRPr="004A61A5">
        <w:rPr>
          <w:rFonts w:ascii="Arial" w:hAnsi="Arial" w:cs="B Nazanin"/>
          <w:b/>
          <w:bCs/>
          <w:color w:val="000000" w:themeColor="text1"/>
          <w:sz w:val="28"/>
          <w:szCs w:val="28"/>
          <w:rtl/>
        </w:rPr>
        <w:t>یید کننده همدیگر استفاده مطلوب به عمل آید.</w:t>
      </w:r>
    </w:p>
    <w:p w:rsidR="009E416B" w:rsidRDefault="009E416B" w:rsidP="009E416B">
      <w:pPr>
        <w:pStyle w:val="NormalWeb"/>
        <w:bidi/>
        <w:spacing w:before="0" w:beforeAutospacing="0" w:afterAutospacing="0"/>
        <w:rPr>
          <w:rFonts w:ascii="Arial" w:hAnsi="Arial"/>
          <w:b/>
          <w:bCs/>
          <w:color w:val="000000" w:themeColor="text1"/>
          <w:sz w:val="28"/>
          <w:rtl/>
        </w:rPr>
      </w:pPr>
      <w:r w:rsidRPr="004A61A5">
        <w:rPr>
          <w:rFonts w:ascii="Arial" w:hAnsi="Arial" w:cs="B Nazanin"/>
          <w:b/>
          <w:bCs/>
          <w:color w:val="000000" w:themeColor="text1"/>
          <w:sz w:val="28"/>
          <w:szCs w:val="28"/>
          <w:rtl/>
        </w:rPr>
        <w:t>جهت گیری های کلی در سازماندهی محتوا و آموزش حوزه های تربیت و یادگیری حکمت و معارف اسلامی و قرآن و عربی</w:t>
      </w:r>
      <w:r>
        <w:rPr>
          <w:rFonts w:ascii="Arial" w:hAnsi="Arial" w:cs="B Nazanin" w:hint="cs"/>
          <w:b/>
          <w:bCs/>
          <w:color w:val="000000" w:themeColor="text1"/>
          <w:sz w:val="28"/>
          <w:szCs w:val="28"/>
          <w:rtl/>
        </w:rPr>
        <w:t xml:space="preserve"> </w:t>
      </w:r>
      <w:r w:rsidRPr="004A61A5">
        <w:rPr>
          <w:rFonts w:ascii="Arial" w:hAnsi="Arial" w:cs="B Nazanin"/>
          <w:b/>
          <w:bCs/>
          <w:color w:val="000000" w:themeColor="text1"/>
          <w:sz w:val="28"/>
          <w:szCs w:val="28"/>
          <w:rtl/>
        </w:rPr>
        <w:t>سازماندهی محتوای حوزه های حکمت و معارف اسلامی و قرآن و عربی در دوره ابتدایی به صورت</w:t>
      </w:r>
    </w:p>
    <w:p w:rsidR="009E416B" w:rsidRPr="009526D7" w:rsidRDefault="009E416B" w:rsidP="009E416B">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تلفیقی است. در دوره متوسطه اول حتی الامکان به صورت مجزا ليكن هماهنگ و در دوره متوسطه دوم، بجز در رشته علوم و معارف اسلامی، به صورت تلفیقی و درس عربی به صورت مجزا ارائه می شود. در رشته علوم و معارف اسلامی نیز درس های اختصاصی در حوزه معارف اسلامی ارایه می شود.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٣- حوزه تربیت و یادگیری زبان و ادبیات فارسی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lastRenderedPageBreak/>
        <w:t>این حوزه شامل دو بخش زبان و ادبیات است. زبان، فرآیندی است که از درک و دریافت سخن آغاز می شود و به تولید کلام معنادار می انجامد. ادبیات، تولیدی مرکب و چند سطحی است که واج، واژه، معناو نحو، سطح و جنبه هنری را نیز شامل می شود. کار کرد هنری زبان در قالب ادبیات ظاهر می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 xml:space="preserve">شود.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ضرورت و کارکرد حوزه : زبان و ادبیات فارسی، رمز هویت ملی و سبب پیوستگی و وحدت همه اقوام ایرانی و گنجینه گران ارجی است که گذشته را به حال و آینده پیوند می دهد. در این حوزه، دانش آموزان با پیکره نظام مند و عناصر سازهای زبان به گونه ای روشمند و علمی آشنا می شوند و توانایی خلق و نگارش و آفرینش در این حوزه را کسب می کنند.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بنیاد ارتباط انسان با دیگران بر زبان است. آموزش زبان بستر مناسبی را برای پرورش مهارت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و ارزش های اخلاقی دانش آموزان در قالب های متنوع زبان و ادبیات به صورت شفاهی، دیداری و نوشتاری و برای مقاصد و مخاطبان گوناگون فراهم می کند که شامل یادگیری زبان، یادگیری از طریق زبان و یادگیری درباره زبان می باشد. بیشترین فعالیت روزمره ما هنگام گفت وگو با دیگران و استفاده از رسانه ها توسط زبان شکل می گیرد. زبان دو کارکرد اصلی دارد: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١- ابزاری برای ارتباط در مراودات اجتماعی،</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۲- ابزاری برای ایجاد زیبایی هنری که همان ادبیات است. از زبان برای هدفهای گوناگون استفاده می شود، از جمله برای برآوردن نیازهای روزمره، تأثیرگذاری بر افکار و رفتار دیگران، ایجاد تفاهم در روابط اجتماعی، انجام تحقیق و کسب اطلاعات، آشنایی با پیشینه فرهنگی، حفظ آداب و رسوم قومی </w:t>
      </w: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محلی،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احساس</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تعلق</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ایجاد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هویت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مل</w:t>
      </w:r>
      <w:r w:rsidRPr="009526D7">
        <w:rPr>
          <w:rFonts w:ascii="Arial" w:eastAsia="Times New Roman" w:hAnsi="Arial"/>
          <w:b/>
          <w:bCs/>
          <w:color w:val="000000" w:themeColor="text1"/>
          <w:sz w:val="28"/>
          <w:rtl/>
        </w:rPr>
        <w:t>ی، قدرت بیان عقاید شخصی، دریافت ایده ها و افکار، بیان تخیلات و بدیعه گویی، و دادن اطلاعات در زمینه های گوناگون .</w:t>
      </w:r>
    </w:p>
    <w:p w:rsidR="009E416B" w:rsidRPr="002C2888" w:rsidRDefault="009E416B" w:rsidP="009E416B">
      <w:pPr>
        <w:spacing w:after="100"/>
        <w:jc w:val="left"/>
        <w:rPr>
          <w:rFonts w:ascii="Times New Roman" w:eastAsia="Times New Roman" w:hAnsi="Times New Roman"/>
          <w:b/>
          <w:bCs/>
          <w:color w:val="000000" w:themeColor="text1"/>
          <w:sz w:val="28"/>
        </w:rPr>
      </w:pPr>
      <w:r w:rsidRPr="002C2888">
        <w:rPr>
          <w:rFonts w:ascii="Arial" w:eastAsia="Times New Roman" w:hAnsi="Arial"/>
          <w:b/>
          <w:bCs/>
          <w:color w:val="000000" w:themeColor="text1"/>
          <w:sz w:val="28"/>
          <w:rtl/>
        </w:rPr>
        <w:t>زبان بستری برای تفکر است. پرورش مهارتهای زبانی زمینه درک مفاهیم در سایر متون و موضوعات درسی را فراهم کرده، به رشد مهارتهای اجتماعی، شخصی، ذهنی، ارتباطی، فرهنگی، مطالعه و پژوهش و ارزش های اخلاقی کمک می کند.</w:t>
      </w:r>
    </w:p>
    <w:p w:rsidR="009E416B" w:rsidRPr="002C2888" w:rsidRDefault="009E416B" w:rsidP="009E416B">
      <w:pPr>
        <w:spacing w:after="100"/>
        <w:jc w:val="left"/>
        <w:rPr>
          <w:rFonts w:ascii="Times New Roman" w:eastAsia="Times New Roman" w:hAnsi="Times New Roman"/>
          <w:b/>
          <w:bCs/>
          <w:color w:val="000000" w:themeColor="text1"/>
          <w:sz w:val="28"/>
          <w:rtl/>
        </w:rPr>
      </w:pPr>
      <w:r w:rsidRPr="002C2888">
        <w:rPr>
          <w:rFonts w:ascii="Arial" w:eastAsia="Times New Roman" w:hAnsi="Arial"/>
          <w:b/>
          <w:bCs/>
          <w:color w:val="000000" w:themeColor="text1"/>
          <w:sz w:val="28"/>
          <w:rtl/>
        </w:rPr>
        <w:t>قلمرو حوزه : آموزش زبان و ادبیات فارسی بر چهار مهارت زبانی گوش دادن، سخن گفتن، خواندن و نوشتن از طریق رمزگشایی و رمزگذاری نمادهای آوایی (شنیداری) و خطی (دیداری) و مهارت های فرازباتی (تفکر، نقد و تحلیل) و چگونگی کاریست آنها و نیز ادبیات فارسی تأکید دارد. در این حوزه، دانش آموزان به فهم زبان، باورها، ارزش</w:t>
      </w:r>
      <w:r>
        <w:rPr>
          <w:rFonts w:ascii="Arial" w:eastAsia="Times New Roman" w:hAnsi="Arial" w:hint="cs"/>
          <w:b/>
          <w:bCs/>
          <w:color w:val="000000" w:themeColor="text1"/>
          <w:sz w:val="28"/>
          <w:rtl/>
        </w:rPr>
        <w:t xml:space="preserve"> </w:t>
      </w:r>
      <w:r w:rsidRPr="002C2888">
        <w:rPr>
          <w:rFonts w:ascii="Arial" w:eastAsia="Times New Roman" w:hAnsi="Arial"/>
          <w:b/>
          <w:bCs/>
          <w:color w:val="000000" w:themeColor="text1"/>
          <w:sz w:val="28"/>
          <w:rtl/>
        </w:rPr>
        <w:t xml:space="preserve">ها و نگرش ها، ساختار زبانی، جایگاه و گشتار زبان فارسی و پیکره نظام مند و عناصر سازه ای و عوامل هنری و زیبایی در منابع اصیل و ادبیات کهن و معاصر دست می یابند. </w:t>
      </w:r>
    </w:p>
    <w:p w:rsidR="009E416B" w:rsidRPr="002C2888" w:rsidRDefault="009E416B" w:rsidP="009E416B">
      <w:pPr>
        <w:spacing w:after="100"/>
        <w:jc w:val="left"/>
        <w:rPr>
          <w:rFonts w:ascii="Times New Roman" w:eastAsia="Times New Roman" w:hAnsi="Times New Roman"/>
          <w:b/>
          <w:bCs/>
          <w:color w:val="000000" w:themeColor="text1"/>
          <w:sz w:val="28"/>
          <w:rtl/>
        </w:rPr>
      </w:pPr>
      <w:r w:rsidRPr="002C2888">
        <w:rPr>
          <w:rFonts w:ascii="Arial" w:eastAsia="Times New Roman" w:hAnsi="Arial"/>
          <w:b/>
          <w:bCs/>
          <w:color w:val="000000" w:themeColor="text1"/>
          <w:sz w:val="28"/>
          <w:rtl/>
        </w:rPr>
        <w:t>آموزش زبان و ادبیات فارسی، با رویکرد ارتباطی انجام می گیرد و بر انتقال ارزش های فرهنگ اسلامی</w:t>
      </w:r>
      <w:r>
        <w:rPr>
          <w:rFonts w:ascii="Arial" w:eastAsia="Times New Roman" w:hAnsi="Arial" w:hint="cs"/>
          <w:b/>
          <w:bCs/>
          <w:color w:val="000000" w:themeColor="text1"/>
          <w:sz w:val="28"/>
          <w:rtl/>
        </w:rPr>
        <w:t xml:space="preserve"> </w:t>
      </w:r>
      <w:r w:rsidRPr="002C2888">
        <w:rPr>
          <w:rFonts w:ascii="Arial" w:eastAsia="Times New Roman" w:hAnsi="Arial"/>
          <w:b/>
          <w:bCs/>
          <w:color w:val="000000" w:themeColor="text1"/>
          <w:sz w:val="28"/>
          <w:rtl/>
        </w:rPr>
        <w:t xml:space="preserve">ایرانی تأکید دارد، زبان در بستر تجربیات ارتباطی طبیعی، بیشتر و بهتر آموخته می شود. لذا قانونمندی های زبانی شامل تلفظ کلمات، ساخت کلمات و ساخت دستوری، از طریق کسب تجربیات واقعی و وابسته به موقعیت های فرهنگی دانش آموزان صورت می گیرد. این امر خصوصا در سالهای اولیه از اهمیت ویژه ای برخوردار است. مجموعه تجربیات ارائه شده در قالب های گوناگون زبان و ادبیات فارسی، دانش آموزان را افرادی پایبند به ارزش </w:t>
      </w:r>
      <w:r w:rsidRPr="002C2888">
        <w:rPr>
          <w:rFonts w:ascii="Arial" w:eastAsia="Times New Roman" w:hAnsi="Arial"/>
          <w:b/>
          <w:bCs/>
          <w:color w:val="000000" w:themeColor="text1"/>
          <w:sz w:val="28"/>
          <w:rtl/>
        </w:rPr>
        <w:lastRenderedPageBreak/>
        <w:t>های ملی و دینی و متخلق به آداب و اخلاق متعلق به این سرزمین می پرورد، و آنان را در حفظ فرهنگ و تمدن خویش توانمند می کند.</w:t>
      </w:r>
    </w:p>
    <w:p w:rsidR="009E416B" w:rsidRPr="002C2888" w:rsidRDefault="009E416B" w:rsidP="009E416B">
      <w:pPr>
        <w:spacing w:after="100"/>
        <w:jc w:val="left"/>
        <w:rPr>
          <w:rFonts w:ascii="Times New Roman" w:eastAsia="Times New Roman" w:hAnsi="Times New Roman"/>
          <w:b/>
          <w:bCs/>
          <w:color w:val="000000" w:themeColor="text1"/>
          <w:sz w:val="28"/>
          <w:rtl/>
        </w:rPr>
      </w:pPr>
      <w:r w:rsidRPr="002C2888">
        <w:rPr>
          <w:rFonts w:ascii="Arial" w:eastAsia="Times New Roman" w:hAnsi="Arial"/>
          <w:b/>
          <w:bCs/>
          <w:color w:val="000000" w:themeColor="text1"/>
          <w:sz w:val="28"/>
          <w:rtl/>
        </w:rPr>
        <w:t>جهت گیری های کلی در سازماندهی محتوا و آموزش حوزه : در سازماندهی محتوا در دوره ابتدایی عمدتا کارکرد ارتباطی زبان مورد توجه قرار می گیرد و کارکرد هنری زبان صرفا با هدف لذت بردن از زبان دنبال می شود. در دوره های تحصیلی بالاتر توجه به کارکرد هنری زبان با هدف انتقال ارزش های فرهنگی و رشد و تقویت توانمندی های هنری متربیان و کسب هویت ملی صورت می گیرد .</w:t>
      </w:r>
    </w:p>
    <w:p w:rsidR="009E416B" w:rsidRPr="002C2888" w:rsidRDefault="009E416B" w:rsidP="009E416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4</w:t>
      </w:r>
      <w:r w:rsidRPr="002C2888">
        <w:rPr>
          <w:rFonts w:ascii="Times New Roman" w:eastAsia="Times New Roman" w:hAnsi="Times New Roman"/>
          <w:b/>
          <w:bCs/>
          <w:color w:val="000000" w:themeColor="text1"/>
          <w:sz w:val="28"/>
          <w:rtl/>
        </w:rPr>
        <w:t>- حوزه تربیت و یادگیری فرهنگ و هنر</w:t>
      </w:r>
    </w:p>
    <w:p w:rsidR="009E416B" w:rsidRPr="002C2888" w:rsidRDefault="009E416B" w:rsidP="009E416B">
      <w:pPr>
        <w:spacing w:after="100"/>
        <w:jc w:val="left"/>
        <w:rPr>
          <w:rFonts w:ascii="Times New Roman" w:eastAsia="Times New Roman" w:hAnsi="Times New Roman"/>
          <w:b/>
          <w:bCs/>
          <w:color w:val="000000" w:themeColor="text1"/>
          <w:sz w:val="28"/>
        </w:rPr>
      </w:pPr>
      <w:r w:rsidRPr="002C2888">
        <w:rPr>
          <w:rFonts w:ascii="Arial" w:eastAsia="Times New Roman" w:hAnsi="Arial"/>
          <w:b/>
          <w:bCs/>
          <w:color w:val="000000" w:themeColor="text1"/>
          <w:sz w:val="28"/>
          <w:rtl/>
        </w:rPr>
        <w:t>فرهنگ، مهم ترین و غنی ترین منبع دست یابی به هویت است و از طریق جهت دادن به شیوه زندگی، امكان هویت یابی را به صورت فردی و جمعی فراهم می کند. فرهنگ شامل : باورها و ارزش</w:t>
      </w:r>
      <w:r>
        <w:rPr>
          <w:rFonts w:ascii="Arial" w:eastAsia="Times New Roman" w:hAnsi="Arial" w:hint="cs"/>
          <w:b/>
          <w:bCs/>
          <w:color w:val="000000" w:themeColor="text1"/>
          <w:sz w:val="28"/>
          <w:rtl/>
        </w:rPr>
        <w:t xml:space="preserve"> </w:t>
      </w:r>
      <w:r w:rsidRPr="002C2888">
        <w:rPr>
          <w:rFonts w:ascii="Arial" w:eastAsia="Times New Roman" w:hAnsi="Arial"/>
          <w:b/>
          <w:bCs/>
          <w:color w:val="000000" w:themeColor="text1"/>
          <w:sz w:val="28"/>
          <w:rtl/>
        </w:rPr>
        <w:t>ها، تاریخ</w:t>
      </w:r>
      <w:r>
        <w:rPr>
          <w:rFonts w:ascii="Arial" w:eastAsia="Times New Roman" w:hAnsi="Arial" w:hint="cs"/>
          <w:b/>
          <w:bCs/>
          <w:color w:val="000000" w:themeColor="text1"/>
          <w:sz w:val="28"/>
          <w:rtl/>
        </w:rPr>
        <w:t xml:space="preserve"> </w:t>
      </w:r>
      <w:r w:rsidRPr="002C2888">
        <w:rPr>
          <w:rFonts w:ascii="Arial" w:eastAsia="Times New Roman" w:hAnsi="Arial"/>
          <w:b/>
          <w:bCs/>
          <w:color w:val="000000" w:themeColor="text1"/>
          <w:sz w:val="28"/>
          <w:rtl/>
        </w:rPr>
        <w:t>گذشته، مفاخر ملی، آداب و سنت ها، قوانین، آثار باستانی، هنر و ادبیات گذشته و معاصر است. حوزه یادگیری فرهنگ و هنر ناظر به درک معنا و روابط میان پدیده ها (آیه بینی و آیه خوانی)، زیبایی شناسی و قدرشناسی نسبت به نشانه های جمال الهی و زیبایی ها در پیشینه فرهنگی جامعه (تمادها، آداب و رسوم، ارزش ها، اسوهها و اسطورهها) و حفظ و تعالی آن است.</w:t>
      </w:r>
    </w:p>
    <w:p w:rsidR="009E416B" w:rsidRPr="002C2888" w:rsidRDefault="009E416B" w:rsidP="009E416B">
      <w:pPr>
        <w:spacing w:after="100"/>
        <w:jc w:val="left"/>
        <w:rPr>
          <w:rFonts w:ascii="Times New Roman" w:eastAsia="Times New Roman" w:hAnsi="Times New Roman"/>
          <w:b/>
          <w:bCs/>
          <w:color w:val="000000" w:themeColor="text1"/>
          <w:sz w:val="28"/>
          <w:rtl/>
        </w:rPr>
      </w:pPr>
      <w:r w:rsidRPr="002C2888">
        <w:rPr>
          <w:rFonts w:ascii="Arial" w:eastAsia="Times New Roman" w:hAnsi="Arial"/>
          <w:b/>
          <w:bCs/>
          <w:color w:val="000000" w:themeColor="text1"/>
          <w:sz w:val="28"/>
          <w:rtl/>
        </w:rPr>
        <w:t>ضرورت و کار کرد حوزه : با عنایت به اهمیت فرهنگ و هویت ملی و نقشی که این دو مقوله در استقلال، خود کفایی، عزت نفس و مقابله با از خودبیگانگی ایفا می کنند، فرهنگ و هنر از کارآمدترین امکانات در امر تربیت محسوب می شوند و موضوعاتی هستند که از فرهنگ اسلامی، ابرانی و انقلابی ما نشئت گرفته و در احراز هویت ملی اثرگذار می باشند. هنر به عنوان تجلی باورهای جامعه از وجوه تمایز انسان با سایر موجودات است و می تواند به عنوان یکی از بارزههای هویت و به ویژه هویت فرهنگی و معنوی، موجب رشد و ارتقاء تمدن و فرهنگ جوامع مورد توجه قرار گیرد.</w:t>
      </w:r>
    </w:p>
    <w:p w:rsidR="009E416B" w:rsidRPr="002C2888" w:rsidRDefault="009E416B" w:rsidP="009E416B">
      <w:pPr>
        <w:spacing w:after="100"/>
        <w:jc w:val="left"/>
        <w:rPr>
          <w:rFonts w:ascii="Times New Roman" w:eastAsia="Times New Roman" w:hAnsi="Times New Roman"/>
          <w:b/>
          <w:bCs/>
          <w:color w:val="000000" w:themeColor="text1"/>
          <w:sz w:val="28"/>
          <w:rtl/>
        </w:rPr>
      </w:pPr>
      <w:r w:rsidRPr="002C2888">
        <w:rPr>
          <w:rFonts w:ascii="Arial" w:eastAsia="Times New Roman" w:hAnsi="Arial"/>
          <w:b/>
          <w:bCs/>
          <w:color w:val="000000" w:themeColor="text1"/>
          <w:sz w:val="28"/>
          <w:rtl/>
        </w:rPr>
        <w:t>تربیت فرهنگی و هنری سبب شناخت پیشینه فرهنگی و توانایی های فردی و توسعه ظرفیت های وجودی و کسب بخشی از شایستگی های مورد نیاز برای زندگی می شود. دستیابی به کمال در اخلاقیات و ارزیابی فرهنگ بشری بر اساس نظام معیار، در گرو دست یابی دانش آموزان به ابزار و رسانه هایی با توان بازنمایی دامنه وعمق ارزشهاست. استفاده از هنر و قالب های هنری مناسب ترین طریق بازنمایی تجربیات غنی از احساس و عواطف انسانی است. شناختی که در اثر آشنایی با هنرها و میراث فرهنگی ایجاد می شود، زمینه ساز حفظ، احیا و اشاعه هنرهای ایرانی اسلامی، هویت بخشی به فرد و جامعه و مقابله با تهاجم فرهنگی است. مهمترین کارکرد این حوزه را می توان دستیابی به سواد فرهنگی و هویت بخشی، ایجاد شوق و نشاط، درک و بیان احساسات و معانی و ابراز وجود به زبان هنر، پرورش حواس، ذوق زیباشناسی، قدرت تخیل، خلاقیت، قدرشناسی از زیبایی ها و میراث فرهنگی و در نهایت دستیابی به بصيرت فرهنگی عنوان کرد.</w:t>
      </w:r>
    </w:p>
    <w:p w:rsidR="009E416B" w:rsidRPr="009526D7" w:rsidRDefault="009E416B" w:rsidP="009E416B">
      <w:pPr>
        <w:spacing w:after="100"/>
        <w:jc w:val="left"/>
        <w:rPr>
          <w:rFonts w:ascii="Times New Roman" w:eastAsia="Times New Roman" w:hAnsi="Times New Roman"/>
          <w:b/>
          <w:bCs/>
          <w:color w:val="000000" w:themeColor="text1"/>
          <w:sz w:val="28"/>
        </w:rPr>
      </w:pPr>
      <w:r w:rsidRPr="002C2888">
        <w:rPr>
          <w:rFonts w:ascii="Arial" w:eastAsia="Times New Roman" w:hAnsi="Arial"/>
          <w:b/>
          <w:bCs/>
          <w:color w:val="000000" w:themeColor="text1"/>
          <w:sz w:val="28"/>
          <w:rtl/>
        </w:rPr>
        <w:t>قلمرو حوزه : قلمرو حوزه فرهنگ و هنر شامل درک ایده های هنری، فرآیندها و مهارتهای هنری، ابراز هنری و میراث فرهنگی در دو عرصه عملی (تولید اثر بر پایه الفبا و قواعد ترکیب) و نظری (درک اثر بر پایه زیباشناسی، تاریخ فرهنگ و هنر، تجزیه و تحلیل و نقد آثار فرهنگی و هنری ) است.</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lastRenderedPageBreak/>
        <w:t>رمزگشایی و رمزگذاری پدیده ها در قالب های هنری شامل دو فرایند کشف معنا (درک و دریافت اثر) و خلق معنا (تولید اثر) است. دستیابی به سواد فرهنگی و میان فرهنگی برای درک ارتباط فرهنگ ها، اقوام و ملیت ها در سطح ملی و جهانی و ارتباط خرده فرهنگ ها با فرهنگ معیار، تمایز فرهنگ مدرن و سنتی، بخشی از قلمرو محتوایی این حوزه یادگیری است.</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جهت گیری کلی این حوزه در سازماندهی محتوا و آموزش، «تربیت هنری» با ت</w:t>
      </w:r>
      <w:r>
        <w:rPr>
          <w:rFonts w:ascii="Arial" w:eastAsia="Times New Roman" w:hAnsi="Arial" w:hint="cs"/>
          <w:b/>
          <w:bCs/>
          <w:color w:val="000000" w:themeColor="text1"/>
          <w:sz w:val="28"/>
          <w:rtl/>
        </w:rPr>
        <w:t>ا</w:t>
      </w:r>
      <w:r w:rsidRPr="009526D7">
        <w:rPr>
          <w:rFonts w:ascii="Arial" w:eastAsia="Times New Roman" w:hAnsi="Arial"/>
          <w:b/>
          <w:bCs/>
          <w:color w:val="000000" w:themeColor="text1"/>
          <w:sz w:val="28"/>
          <w:rtl/>
        </w:rPr>
        <w:t>کید بر دست یابی به بصیرت فرهنگی است. تربیت هنری زمینه درک زیبایی ها و نظم هستی که یکی از راههای شناخت خداوند و قدرشناسی نسبت به زیبایی ها و خالق آنهاست را فراهم می کند. سازماندهی فعالیتها در قالب رویکرد تربیت هنری موجب درک زیبایی های طبیعت، محیط زندگی و آثار فرهنگی هنری، تقویت حواس، تخیل، تفکر، توان درک معانی آشکار و پنهان و غنا بخشیدن به ادراک حسی و عاطفی میشود.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جهت گیری های کلی در سازماندهی محتوا و آموزش حوزه : سازماندهی محتوا در این حوزه تا پایان دوره آموزش عمومی مبتنی بر تربیت هنری و در دوره متوسطه دوم موضوع محور است. همچنین سازماندهی محتوا به صورت چند رشته ای و متناسب با نیازهای فردی و اجتماعی متربیان انجام میشود. تربیت فرهنگی و هنری در سالهای آغازین تحصیل به صورت آموزش غیر مستقیم انجام می گیرد و به تدریج متناسب با دوره تحصیلی و رشته های هنری از روشهای آموزش مستقیم بهره گیری می کند. در فرایند فعالیت های یادگیری و تولید اثر هنری، با ایجاد شرایط تصمیم گیری و حل مسئله، مهارت رویارویی با مسائل و مشکلات، درک صحیح رویدادها و پدیده ها با تکیه بر عواطف، امکان ابراز احساسات، افکار، ایده ها، دریافت های شخصی، پرورش قوه خیال (تخيل)، خلاقیت و وجه فردی دانش آموز، از طریق به کارگیری حواس مختلف در قالب های متنوع هنری فراهم می شود .</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بصیرت فرهنگی و تربیت هنری رویکردی فرا برنامه درسی بوده و روح حاکم بر کل نظام آموزشی است و استفاده از ظرفیت همه حوزه های تربیت و یادگیری، خصوصا علوم انسانی و مطالعات اجتماعی و زبان و ادبیات فارسی را طلب می نماید .</w:t>
      </w:r>
    </w:p>
    <w:p w:rsidR="009E416B" w:rsidRPr="009526D7" w:rsidRDefault="009E416B" w:rsidP="009E416B">
      <w:pPr>
        <w:spacing w:after="100"/>
        <w:jc w:val="left"/>
        <w:rPr>
          <w:rFonts w:ascii="Times New Roman" w:eastAsia="Times New Roman" w:hAnsi="Times New Roman"/>
          <w:b/>
          <w:bCs/>
          <w:color w:val="000000" w:themeColor="text1"/>
          <w:sz w:val="28"/>
        </w:rPr>
      </w:pP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۵- حوزه تربیت و یادگیری سلامت و تربیت بدنی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حوزه سلامت و تربیت بدنی به دنبال برقراری سلامت کامل جسمی و روانی دانش آموزان به عنوان امانت الهی و بکارگیری روش های درست انجام فعالیت جسمانی، ارتقای توانایی های بدنی و حرکتی، تبیین روشهای تفریحی سالم و ترویج بهداشت و اصول سالم زیستن و پیشگیری از ایجاد بیماری و اختلال و معلولیت های اندامی و توانمندسازی افراد در تسلط بر رفتار خود و حفظ سلامت است.</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ضرورت و کار کرد حوزه : در آموزه های اسلامی، بدن انسان هدیه و امانتی الهی برای تکامل روح محسوب میشود. حفظ بدن از خطرها، آسیبها، تقویت جسمانی و برقراری سلامت، تکلیف دینی و الهی می باشد و در کلام معصومین علیهم السلام نیز بر این حقیقت تأکید شده است. سلامت و تربیت بدنی به عنوان عاملی اساسی و مؤثر در توسعه فردی، اجتماعی، فرهنگی، آموزشی و اقتصادی است و ابزاری ضروری برای رشد و پرورش انسانهایی سالم و توانمند جهت دستیابی به ابعادی از حیات طیبه است.</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lastRenderedPageBreak/>
        <w:t>کسب صلاحیت های اساسی این حوزه، دانش آموزان را قادر می سازد تا ظرفیت های جسمی، روحی و روانی خود را بشناسند، به آن اعتماد کنند و در جهت پرورش آن کوشا باشند. این آموزهها به دانش آموزان کمک می کند که در قبال بهداشت و سلامتی خود مسئولیت بپذیرند و به نقش خود در تضمین سلامت جسمی و روانی و نشاط فردی و اجتماعی، به خصوص سلامت خانواده اعتقاد داشته باشند.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دانش آموزان در خلال ورزش و فعالیتهای بدنی یاد می گیرند چگونه در قالب گروهی کار کنند، اعتماد به نفس خود را افزایش دهند، برای اوقات فراغت خود برنامه ریزی کنند، خطر کنند، در مسائل درگیر شوند و به کمک دیگران مسائل را حل کنند. سلامت و بهداشت موجب رفاه کامل جسمی، روانی، اجتماعی، معنوی و پیشگیری از ایجاد بیماری و ضایعات و معلولیت های جسمی، حسی، حرکتی، و موجب توانمندسازی فرد در تسلط بر رفتار و حفظ سلامت خود و پیشگیری از کردارهای پرخطر و بهبود زندگی دانش آموزان می شود .</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قلمرو حوزه : بهداشت و سلامت، ورزش و تربیت بدنی و تفریحات سالم به عنوان موضوعات همبسته یک حوزه شناخته شده اند و اهداف مشترک بسیاری دارند. توجه به سطح کیفی زندگی و رشد و تکامل فرد، اصول صحیح تغذیه، رعایت آداب بهداشتی و کسب مهارت های ایمنی از مهم ترین اهداف این حوزه می باشد. این حوزه تربیت و یادگیری دارای دو زیر حوزه اصلی «سلامت و بهداشت» و «تربیت بدنی، ورزش و تفریحات سالم» می باشد که شامل موارد زیر است :</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مهارت</w:t>
      </w:r>
      <w:r>
        <w:rPr>
          <w:rFonts w:ascii="Times New Roman" w:eastAsia="Times New Roman" w:hAnsi="Times New Roman" w:hint="cs"/>
          <w:b/>
          <w:bCs/>
          <w:color w:val="000000" w:themeColor="text1"/>
          <w:sz w:val="28"/>
          <w:rtl/>
        </w:rPr>
        <w:t xml:space="preserve"> </w:t>
      </w:r>
      <w:r w:rsidRPr="009526D7">
        <w:rPr>
          <w:rFonts w:ascii="Times New Roman" w:eastAsia="Times New Roman" w:hAnsi="Times New Roman" w:hint="cs"/>
          <w:b/>
          <w:bCs/>
          <w:color w:val="000000" w:themeColor="text1"/>
          <w:sz w:val="28"/>
          <w:rtl/>
        </w:rPr>
        <w:t>های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حرکتی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آمادگی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جسمانی؛</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بازی</w:t>
      </w:r>
      <w:r>
        <w:rPr>
          <w:rFonts w:ascii="Times New Roman" w:eastAsia="Times New Roman" w:hAnsi="Times New Roman" w:hint="cs"/>
          <w:b/>
          <w:bCs/>
          <w:color w:val="000000" w:themeColor="text1"/>
          <w:sz w:val="28"/>
          <w:rtl/>
        </w:rPr>
        <w:t xml:space="preserve"> </w:t>
      </w:r>
      <w:r w:rsidRPr="009526D7">
        <w:rPr>
          <w:rFonts w:ascii="Times New Roman" w:eastAsia="Times New Roman" w:hAnsi="Times New Roman" w:hint="cs"/>
          <w:b/>
          <w:bCs/>
          <w:color w:val="000000" w:themeColor="text1"/>
          <w:sz w:val="28"/>
          <w:rtl/>
        </w:rPr>
        <w:t>ها</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رشته</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های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ورزشی؛</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تفریحات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سالم؛</w:t>
      </w:r>
      <w:r w:rsidRPr="009526D7">
        <w:rPr>
          <w:rFonts w:ascii="Times New Roman" w:eastAsia="Times New Roman" w:hAnsi="Times New Roman"/>
          <w:b/>
          <w:bCs/>
          <w:color w:val="000000" w:themeColor="text1"/>
          <w:sz w:val="28"/>
          <w:rtl/>
        </w:rPr>
        <w:t xml:space="preserve"> </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اصول</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تغذیه</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سالم</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متوازن؛</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ایمنی و پیشگیری از آسیب های فردی و جمعی در ابعاد و شرایط مختلف؛</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مهارت</w:t>
      </w:r>
      <w:r>
        <w:rPr>
          <w:rFonts w:ascii="Times New Roman" w:eastAsia="Times New Roman" w:hAnsi="Times New Roman" w:hint="cs"/>
          <w:b/>
          <w:bCs/>
          <w:color w:val="000000" w:themeColor="text1"/>
          <w:sz w:val="28"/>
          <w:rtl/>
        </w:rPr>
        <w:t xml:space="preserve"> </w:t>
      </w:r>
      <w:r w:rsidRPr="009526D7">
        <w:rPr>
          <w:rFonts w:ascii="Times New Roman" w:eastAsia="Times New Roman" w:hAnsi="Times New Roman" w:hint="cs"/>
          <w:b/>
          <w:bCs/>
          <w:color w:val="000000" w:themeColor="text1"/>
          <w:sz w:val="28"/>
          <w:rtl/>
        </w:rPr>
        <w:t>های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زیستی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بهداشت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فردی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عمومی؛</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نظام</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مراقبت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از</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سلامت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جسمانی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روانی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با</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ت</w:t>
      </w:r>
      <w:r>
        <w:rPr>
          <w:rFonts w:ascii="Times New Roman" w:eastAsia="Times New Roman" w:hAnsi="Times New Roman" w:hint="cs"/>
          <w:b/>
          <w:bCs/>
          <w:color w:val="000000" w:themeColor="text1"/>
          <w:sz w:val="28"/>
          <w:rtl/>
        </w:rPr>
        <w:t>ا</w:t>
      </w:r>
      <w:r w:rsidRPr="009526D7">
        <w:rPr>
          <w:rFonts w:ascii="Times New Roman" w:eastAsia="Times New Roman" w:hAnsi="Times New Roman" w:hint="cs"/>
          <w:b/>
          <w:bCs/>
          <w:color w:val="000000" w:themeColor="text1"/>
          <w:sz w:val="28"/>
          <w:rtl/>
        </w:rPr>
        <w:t>کید</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بر</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سلامت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فرد،</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خانواده</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اجتماع؛</w:t>
      </w:r>
      <w:r w:rsidRPr="009526D7">
        <w:rPr>
          <w:rFonts w:ascii="Times New Roman" w:eastAsia="Times New Roman" w:hAnsi="Times New Roman"/>
          <w:b/>
          <w:bCs/>
          <w:color w:val="000000" w:themeColor="text1"/>
          <w:sz w:val="28"/>
          <w:rtl/>
        </w:rPr>
        <w:t xml:space="preserve">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بهداشت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بلوغ</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سلامت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نوجوانی</w:t>
      </w:r>
      <w:r w:rsidRPr="009526D7">
        <w:rPr>
          <w:rFonts w:ascii="Times New Roman" w:eastAsia="Times New Roman" w:hAnsi="Times New Roman"/>
          <w:b/>
          <w:bCs/>
          <w:color w:val="000000" w:themeColor="text1"/>
          <w:sz w:val="28"/>
          <w:rtl/>
        </w:rPr>
        <w:t>.</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جهت گیری های کلی در سازماندهی محتوا و آموزش حوزه : در سازماندهی محتوای این حوزه در کلیه دوره های تحصیلی باید ابعاد جسمانی، عقلانی، اجتماعی، روانی و معنوی به صورت تلفیقی مورد توجه قرار گیرد. در دوره متوسطه دوم، سازماندهی محتوا در شاخه فنی و حرفه ای موضوع محور و براساس رشته های ورزشی خواهد بود.</w:t>
      </w:r>
    </w:p>
    <w:p w:rsidR="009E416B" w:rsidRDefault="009E416B" w:rsidP="009E416B">
      <w:pPr>
        <w:spacing w:after="100"/>
        <w:jc w:val="left"/>
        <w:rPr>
          <w:rFonts w:ascii="Times New Roman" w:eastAsia="Times New Roman" w:hAnsi="Times New Roman"/>
          <w:b/>
          <w:bCs/>
          <w:color w:val="000000" w:themeColor="text1"/>
          <w:sz w:val="28"/>
          <w:rtl/>
        </w:rPr>
      </w:pPr>
    </w:p>
    <w:p w:rsidR="009E416B" w:rsidRPr="009526D7" w:rsidRDefault="009E416B" w:rsidP="009E416B">
      <w:pPr>
        <w:spacing w:after="100"/>
        <w:jc w:val="left"/>
        <w:rPr>
          <w:rFonts w:ascii="Times New Roman" w:eastAsia="Times New Roman" w:hAnsi="Times New Roman"/>
          <w:b/>
          <w:bCs/>
          <w:color w:val="000000" w:themeColor="text1"/>
          <w:sz w:val="28"/>
          <w:rtl/>
        </w:rPr>
      </w:pP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۶- حوزه تربیت و یادگیری کار و فن آوری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lastRenderedPageBreak/>
        <w:t>حوزه کار و فن آوری شامل کسب مهارت های عملی برای زندگی کارآمد و بهره ور و کسب شایستگی های مرتبط با فناوری و علوم وابسته، به ویژه فناوری اطلاعات و ارتباطات، جهت تربیت فناورانه و زندگی سالم در فضای مجازی و نیز آمادگی ورود به حرفه و شغل در بخش های مختلف اقتصادی و زندگی اجتماعی است.</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ضرورت و کارکرد حوزه : با توجه به آموزه های اسلامی، کار و اشتغال از ارزش تربیتی برخوردار است و انسان از طریق کار، نفس سرکش را رام کرده و شخصیت وجودی خویش را صیقل داده، هویت خویش را تثبیت کرده و زمینه ارتقاء وجودی خویش را مهیا و امکان کسب روزی حلال و پاسخگویی به نیازهای جامعه را فراهم می آورد. آموزش فناوری، کار و مهارت آموزی، باعث پیشرفت فردی، افزایش بهره وری، مشارکت در زندگی اجتماعی و اقتصادی، کاهش فقر، افزایش درآمد و توسعه یافتگی خواهد شد.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قلمرو حوزه : قلمرو این حوزه شامل چهار دسته شایستگی است :</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١- شایستگی های محوری غیر فنی دنیای کار</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۲- شایستگی های پایه فنی مورد نیاز نیروی کار حرف و مشاغل گوناگون؛</w:t>
      </w:r>
    </w:p>
    <w:p w:rsidR="009E416B"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٣- شایستگی های مربوط به فناوری اطلاعات و ارتباطات؛</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۴- شایستگی های مربوط به یادگیری مادام العمر فنی و حرفه ای.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جهت گیری های کلی در سازماندهی محتوا و آموزش حوزه : شایستگی های این حوزه در دوره آموزش عمومی به صورت عینی، تجربی و عمدتا در هم تنیده با دیگر حوزه های تربیت و یادگیری و از طریق تجربه در محیطهای یادگیری واقعی و متنوع کسب خواهد شد و زمینه هدایت دانش آموزان را با توجه به علایق و توانایی هایشان در مسیرهای تحصیلی، حرفه ای و شغلی فراهم می کند.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در تدوین فعالیت های یادگیری این حوزه در کلیه دوره های تحصیلی، دیدگاه فناورانه حاکم خواهد بود. در پایه های اول تا سوم دوره ابتدایی مهارتهای مربوط به کار به صورت تلفیقی با سایر حوزه های یادگیری ارائه می شود. در پایه های چهارم تا ششم دوره ابتدایی و دوره متوسطه اول مهارتهای مربوط به کار در قالب پروژه و بر اساس نیازها، استعدادها، علایق و موقعیت های محلی تعریف و به صورت عملی اجرا خواهد شد. فناوری اطلاعات و ارتباطات علاوه بر تلفیق با سایر حوزه های یادگیری می تواند به صورت مستقل ارائه شود.</w:t>
      </w:r>
    </w:p>
    <w:p w:rsidR="009E416B" w:rsidRDefault="009E416B" w:rsidP="009E416B">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سازماندهی محتوا در دوره متوسطه دوم به صورت زیر خواهد بود: </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گروه اول : در این گروه دانش آموزان قادر خواهند بود پس از پایان دوره متوسطه جذب دنیای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کار شوند. حرفه های انتخابی با توجه به زمان آموزش و دیگر عوامل در سطوح یک یا دو مهارتی تعریف می شوند. مراکز یادگیری در اجرای این آموزشها می توانند خارج از مدرسه و با مشارکت بخش دولتی و غیر دولتی تشکیل شوند. نیازهای منطقه ای باید در طراحی و تدوین این گروه از برنامه درسی لحاظ شوند.</w:t>
      </w:r>
      <w:r>
        <w:rPr>
          <w:rFonts w:ascii="Times New Roman" w:eastAsia="Times New Roman" w:hAnsi="Times New Roman" w:hint="cs"/>
          <w:b/>
          <w:bCs/>
          <w:color w:val="000000" w:themeColor="text1"/>
          <w:sz w:val="28"/>
          <w:rtl/>
        </w:rPr>
        <w:t xml:space="preserve"> (</w:t>
      </w:r>
      <w:r w:rsidRPr="009526D7">
        <w:rPr>
          <w:rFonts w:ascii="Arial" w:eastAsia="Times New Roman" w:hAnsi="Arial"/>
          <w:b/>
          <w:bCs/>
          <w:color w:val="000000" w:themeColor="text1"/>
          <w:sz w:val="28"/>
          <w:rtl/>
        </w:rPr>
        <w:t>سطوح مهارتی در این حوزه بر اساس استانداردهای آموزش های فنی و حرفه ای است.</w:t>
      </w:r>
      <w:r>
        <w:rPr>
          <w:rFonts w:ascii="Times New Roman" w:eastAsia="Times New Roman" w:hAnsi="Times New Roman" w:hint="cs"/>
          <w:b/>
          <w:bCs/>
          <w:color w:val="000000" w:themeColor="text1"/>
          <w:sz w:val="28"/>
          <w:rtl/>
        </w:rPr>
        <w:t>)</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گروه دوم : در این گروه دانش آموزان قادر خواهند بود پس از پایان دوره کاردانی جذب دنیای کار شوند. حرفه های انتخابی با توجه به زمان آموزش و دیگر عوامل، در سطوح دو یا سه مهارتی تعریف می شوند. در این گروه </w:t>
      </w:r>
      <w:r w:rsidRPr="009526D7">
        <w:rPr>
          <w:rFonts w:ascii="Arial" w:eastAsia="Times New Roman" w:hAnsi="Arial"/>
          <w:b/>
          <w:bCs/>
          <w:color w:val="000000" w:themeColor="text1"/>
          <w:sz w:val="28"/>
          <w:rtl/>
        </w:rPr>
        <w:lastRenderedPageBreak/>
        <w:t xml:space="preserve">بین شایستگی های گروه های اصلی حرفه و شایستگی های حرفه های انتخاب شده، تعادل برقرار است. مراکز یادگیری در این نوع آموزش ها متنوع است. برنامه ریزی درسی این گروه و اجرای آن با مشارکت آموزش و پرورش و وزارت علوم، تحقیقات و فناوری انجام می شود.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۳- گروه سوم : در این گروه، برنامه درسی دانش آموزان دوره متوسطه نظری باید به گونه ای طراحی شود که هر دانش آموز در پایان دوره متوسطه دوم، در یکی از فعالیت های فنی و حرفه ای ساده متناسب با نیازها و علایق خود مهارت کافی عملی را کسب کرده باشد و این امر در ارزشیابی پیشرفت تحصیلی به عنوان یک معیار لحاظ گردد. گروه بزرگ حرفه</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انتخابی با توجه به زمان آموزش و دیگر عوامل در سطوح سه یا چهار مهارتی قرار دارند.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۷- حوزه تربیت و یادگیری علوم انسانی و مطالعات اجتماعی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حوزه تربیت و یادگیری علوم انسانی و مطالعات اجتماعی به مطالعه کنشها و تعاملات انسانی و توانایی ایجاد رابطه مثبت و سازنده با خلق حول محور رابطه با خدا؛ درک موقعیت و فراموقعیت و عناصر آن در ابعاد مختلف (زمان، مکان، عوامل طبیعی و اجتماعی) و سنت های الهی حاکم بر فرد و جامعه می پردازد؛ و در پی تقویت و پرورش کنش های مطلوب، متناسب با نظام معیار اسلامی است.</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ضرورت و کار کرد حوزه : زندگی توحیدی نیازمند درک سنتهای الهی، مطالعه محیط طبیعی و انسانی (سیر در آفاق و انفس)، احساس همدلی، نوع دوستی و احترام نسبت به دیگران و کنترل هیجانات و احساسات به هنگام قرار گرفتن در موقعیت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واقعی و چالش برانگیز (خانوادگی،اجتماعی، بین المللی) است. حصول تربیت متعالی در گرو رابطه و تعامل متقابل فرد و جامعه است. آموزشهای این حوزه برخاسته از فرهنگ و تاریخ جامعه، در خدمت هویت تاریخی و فرهنگی آن می باشد و بسترهای لازم برای تحقق عدالت و پیشرفت را فراهم می آورد.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دانش آموزان نیاز دارند در آموزش های مدرسه ای فرصت هایی برای به چالش کشیدن ایده های خود و دیگران در خصوص مسایل اجتماعی در سطح محلی، ملی و جهانی در اختیار داشته باشند تا از این طریق روحیه حقیقت جویی، عدالت خواهی، حق طلبی، تکلیف مداری، دعوتگری، مذاکره، انصاف، و نوع دوستی و پذیرفتن مسئولیت الهی خود در قبال نوع بشر، خصوصا محرومان و مستضعفان را پرورش دهند. آنان باید بتوانند ویژگی های تمدن و فرهنگ ایرانی </w:t>
      </w: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اسلامی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تأثیر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توسعه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جامعه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بشری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درک</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کرده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نقش</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خود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جهان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امروز</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برای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حفظ</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ارتقا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موقعیت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جایگاه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ایران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بین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کشورهای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منطقه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سطح</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جهان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بشناسند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آموزش</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تعامل</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مسئولانه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جامعه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مسائل</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نیز</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ارتقای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شایستگی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ها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برای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اصلاح</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دین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مدارانه</w:t>
      </w:r>
      <w:r w:rsidRPr="009526D7">
        <w:rPr>
          <w:rFonts w:ascii="Arial" w:eastAsia="Times New Roman" w:hAnsi="Arial"/>
          <w:b/>
          <w:bCs/>
          <w:color w:val="000000" w:themeColor="text1"/>
          <w:sz w:val="28"/>
          <w:rtl/>
        </w:rPr>
        <w:t xml:space="preserve"> مسائل زندگی فردی و جمعی از کارکردهای مهم این حوزه است</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قلمرو حوزه : قلمرو این حوزه شامل : درک موقعیت و ابعاد آن در بعد زمان (گذشته، حال، آینده)، مكان (خانه، محله، شهر، کشور، زمین، کیهان)، عوامل طبیعی(محیط طبیعی، محیط زیست)، عوامل اجتماعی( ساختارها و نهادهای اجتماعی، هنجارها، رفتارها و روابط انسانی، قراردادها) و تعامل آنها؛ آمایش سرزمین؛ درک چگونگی حاکمیت سنتهای الهی بر زندگی انسان در طول تاریخ و کسب مهارتهای اجتماعی (مهارت در فعالیتهای گروهی، توسعه روابط انسانی بردباری، وفاق و همدلی و مسالمت جویی، نوع دوستی و ... رعایت حقوق و انجام تکالیف) و </w:t>
      </w:r>
      <w:r w:rsidRPr="009526D7">
        <w:rPr>
          <w:rFonts w:ascii="Arial" w:eastAsia="Times New Roman" w:hAnsi="Arial"/>
          <w:b/>
          <w:bCs/>
          <w:color w:val="000000" w:themeColor="text1"/>
          <w:sz w:val="28"/>
          <w:rtl/>
        </w:rPr>
        <w:lastRenderedPageBreak/>
        <w:t>اقتصادی (مهارتهای اقتصادی، صرفه اقتصادی، داد و ستد، تولید، توزیع، مصرف و قناعت) به عنوان یک عضو مسئول جامعه ایران اسلامی می باشد.</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Times New Roman" w:eastAsia="Times New Roman" w:hAnsi="Times New Roman"/>
          <w:b/>
          <w:bCs/>
          <w:color w:val="000000" w:themeColor="text1"/>
          <w:sz w:val="28"/>
          <w:rtl/>
        </w:rPr>
        <w:t>جهت گیری های کلی در سازماندهی محتوا و آموزش حوزه : شایستگی های مورد انتظار تا پایان دوره آموزش عمومی در قالب تجربیات یادگیری تلفیقی ارائه می شود و فرصت درک مفهوم موقعیت در ابعاد مختلف آن را فراهم می کند. همچنین دانش آموزان توانایی لازم برای مشارکت آزادانه و آگاهانه در فعالیتهای اجتماعی را کسب می کنند. این شیوه سازماندهی محتوا، فرصت هایی را برای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کسب تجربیات دست اول در سطح کلاس درس، مدرسه و جامعه محلی در اختیار مدارس و مربیان قرار میدهد. دانش آموزان ضمن روبرو شدن با موقعیت های واقعی و چالش برانگیز توانایی لازم برای حل مسایل واقعی زندگی فردی و اجتماعی و دست یابی به مرتبه ای از عقلانیت اجتماعی را کسب می کنند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آموزش در دوره متوسطه دوم به موقعیت های واقعی زندگی نزدیک تر بوده و فرصتهای بیشتری را برای مشارکت در فعالیتهای اجتماعی، در اختیار دانش آموزان قرار میدهد. در این دوره ضمن تأکید بر پرورش مهارتهای کار گروهی و شرکت در ارائه خدمات اجتماعی بر حسب ورود دانش آموزان به شاخه نظری و گرایش / رشته علوم انسانی، محتوا جنبه نیمه تخصصی پیدا می کند.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فرایند یاددهی یادگیری مبتنی بر پرسشگری نقادانه و استدلالی و استفاده از روش های کاوشگری به شیوه مشارکتی، پژوهش مشارکتی، پروژه، مطالعه موردی، مطالعه کتابخانه ای اسنادی، موقعیتهای واقعی (برنامه ریزی، تأمین منابع برای ارائه خدمات اجتماعی به گروه های نیازمند) و مشارکت در فعالیت های جمعی در سطح جامعه اردوهای عمرانی، خدماتی، پژوهشی) از روش های مورد تأکید این حوزه یادگیری است.</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۸- حوزه تربیت و یادگیری ریاضیات</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ریاضیات ریشه در قوه تعقل انسانی و نقشی مؤثر در درک قانونمندی طبیعت دارد. ریاضیات به عنوان علم مطالعه الگوها و ارتباطات، هنری دارای نظم و برخوردار از سازگاری درونی، زبانی دقیق برای تعریف دقیق اصطلاحات و نمادها و ابزار کار در بسیاری از علوم و حرفه ها تعریف شده است.</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ضرورت و کارکرد حوزه : ریاضیات و کاربردهای آن بخشی از زندگی روزانه و در جهت حل مشکلات زندگی در حوزه های مختلف به شمار می آید که دارای کاربردهای وسیع در فعالیتهای متفاوت انسانی است. ریاضیات، موجب تربیت افرادی خواهد شد که در برخورد با مسائل بتوانند به طور منطقی استدلال کنند، قدرت تجزیه و انتزاع داشته باشند و درباره پدیده های پیرامونی تئوریهای جامع بسازند. وجه مهم ریاضی توانمند سازی انسان برای توصیف دقیق موقعیت های پیچیده، پیش بینی و کنترل وضعیت های ممکن مادی - طبیعی، اقتصادی، اجتماعی است. بنابراین، توانایی به کارگیری ریاضی در حل مسائل روزمره و انتزاعی، از اهداف اساسی آموزش ریاضی می باشد.</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قلمرو حوزه : قلمرو حوزه آموزش ریاضیات از یک سو، درک مفاهیم ریاضی شامل : اعداد و محاسبات عددی؛ جبر و نمایش نمادین (الگوها، رابطه ها و تابع</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هندسه و اندازه گیری؛ داده</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 xml:space="preserve">ها، آمار و احتمال است. از سوی دیگر، در این حوزه دانش آموزان باید با فرآیندهای ریاضی نظیر حل مسئله و به کارگیری استراتژیهای حل </w:t>
      </w:r>
      <w:r w:rsidRPr="009526D7">
        <w:rPr>
          <w:rFonts w:ascii="Arial" w:eastAsia="Times New Roman" w:hAnsi="Arial"/>
          <w:b/>
          <w:bCs/>
          <w:color w:val="000000" w:themeColor="text1"/>
          <w:sz w:val="28"/>
          <w:rtl/>
        </w:rPr>
        <w:lastRenderedPageBreak/>
        <w:t>مسئله، مدل سازی مسائل واقعی و پدیده ها)، استدلال، تفکر نقاد و استدلال منطقی (تعمیم دادن، پیش بینی، فرضیه سازی، حدسیه سازی و آزمودن حدسیه ها، توضیح دادن و تبیین جواب</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ت</w:t>
      </w:r>
      <w:r>
        <w:rPr>
          <w:rFonts w:ascii="Arial" w:eastAsia="Times New Roman" w:hAnsi="Arial" w:hint="cs"/>
          <w:b/>
          <w:bCs/>
          <w:color w:val="000000" w:themeColor="text1"/>
          <w:sz w:val="28"/>
          <w:rtl/>
        </w:rPr>
        <w:t>ا</w:t>
      </w:r>
      <w:r w:rsidRPr="009526D7">
        <w:rPr>
          <w:rFonts w:ascii="Arial" w:eastAsia="Times New Roman" w:hAnsi="Arial"/>
          <w:b/>
          <w:bCs/>
          <w:color w:val="000000" w:themeColor="text1"/>
          <w:sz w:val="28"/>
          <w:rtl/>
        </w:rPr>
        <w:t xml:space="preserve">یید و تصدیق کردن جوابها، دسته بندی کردن، مقایسه کردن، به کارگیری الگوها)؛ تفکر تجسمی یا دیداری و تفکر خلاق (استدلال فضایی، حل کردن مسئله های غیر معمول، الگوهای تجسمی، تولید مسئله در قالب داستانی و بافت واقعی و تخیلی)، اتصال و پیوندهای موضوعی و مفهومی ریاضی، گفتمان ریاضی (فرهنگی و ارتباطی - خواندن و نوشتن ریاضی)، تصمیم گیری و تصمیم سازی، تخمین زدن، و دقت یافتن آشنا شده و در آنها مهارت یابند. فناوری در ریاضیات و کاربردهای آن (حسابگرها و رایانه ها، نرم افزارهای رایانه ای از نکات مورد تأکید در استفاده از فناوریهای نوین در ریاضیات است.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فرهنگ و تمدن ایران و اسلام از طریق شرح خدمات دانشمندان و ریاضیدانان ایرانی و نقش آنان در تاریخ ریاضی بخشی از محتوای این حوزه را تشکیل میدهد.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جهت گیری های کلی در سازماندهی محتوا و آموزش حوزه : ریاضیات از نظر ماهیت، علمی مجرد است، ولی بستر رشد و توسعه آن، مشاهده و توصیف و تجزیه و تحلیل محیط پیرامونی است. در ریاضیات مدرسه ای، فعالیتهای آموزشی باید برخاسته از ریاضیات محیط پیرامون باشد و به دانش آموزان کمک کند تا مفاهیم و گزاره های ریاضی را در محیط پیرامونی خود مشاهده، تجزیه و تحلیل و درک کنند و برای مفاهیم ریاضی در محیط پیرامونی تعبیرهای گوناگون به دست آورند. این امر، امکان درک شهودی آنان </w:t>
      </w: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راهنمای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عمل</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ریاضیدانان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است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تقویت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کند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بحث</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شهود،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w:t>
      </w:r>
      <w:r w:rsidRPr="009526D7">
        <w:rPr>
          <w:rFonts w:ascii="Arial" w:eastAsia="Times New Roman" w:hAnsi="Arial"/>
          <w:b/>
          <w:bCs/>
          <w:color w:val="000000" w:themeColor="text1"/>
          <w:sz w:val="28"/>
          <w:rtl/>
        </w:rPr>
        <w:t>ر ریاضیات مدرسه ای بسیار اساسی است.</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یادگیری عمیق مفاهیم ریاضی وقتی رخ میدهد که دانش آموزان خودشان در طی حل یک مسئله قابل توجه به آن مفاهیم رسیده باشند و خودشان آن مفاهیم را ساخته باشند. این عمل مشابه یک</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 xml:space="preserve">پژوهش در ریاضی است. بنابراین، در فرایند یاددهی </w:t>
      </w: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یادگیری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ریاضی،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دانش</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آموزان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یاد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گیرند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چگونه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مفاهیم</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جدید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رخ</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دهد،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چگونه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باید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آنها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نامگذاری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کرد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چگونه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توان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آنها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کار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کرد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آنها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تعمیم</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داد</w:t>
      </w:r>
      <w:r w:rsidRPr="009526D7">
        <w:rPr>
          <w:rFonts w:ascii="Arial" w:eastAsia="Times New Roman" w:hAnsi="Arial"/>
          <w:b/>
          <w:bCs/>
          <w:color w:val="000000" w:themeColor="text1"/>
          <w:sz w:val="28"/>
          <w:rtl/>
        </w:rPr>
        <w:t>.</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تا پایان دوره آموزش عمومی موضوعات محتوایی این حوزه براساس تلفیقی از شبکه های مفهومی و مهارتی، سازمان دهی می شود و در دوره متوسطه دوم برحسب رشته های تحصیلی در قالب موضوعهای محوری با جهت گیری نظری یا کاربردی ارائه خواهد شد.</w:t>
      </w:r>
    </w:p>
    <w:p w:rsidR="009E416B" w:rsidRPr="009526D7" w:rsidRDefault="009E416B" w:rsidP="009E416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9-</w:t>
      </w:r>
      <w:r w:rsidRPr="009526D7">
        <w:rPr>
          <w:rFonts w:ascii="Arial" w:eastAsia="Times New Roman" w:hAnsi="Arial"/>
          <w:b/>
          <w:bCs/>
          <w:color w:val="000000" w:themeColor="text1"/>
          <w:sz w:val="28"/>
          <w:rtl/>
        </w:rPr>
        <w:t xml:space="preserve"> حوزه تربیت و یادگیری علوم تجربی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علم تجربی حاصل تلاش انسان برای درک دنیای اطراف، و دانشی آزمودنی است که با ظهور شواهد و دلایل جدید در معرض تغییر قرار گرفته و از گستره وسیعی از روشهای تحقیق بهره می برد. علوم تجربی هم در مرحله تکوین و شکل گیری چارچوب های مفهومی و هم در عرصه چگونگی کاربرد و عمل و تصرف در طبیعت در بستر گستره دیگر حوزه های معرفتی بشر شکل می گیرد و نشو و نما می کند. از این رو، تعاملی انکارناپذیر با فلسفه، باورها و ارزشهای پذیرفته شده فرد و جامعه دارد. با توجه به جهت گیری های این برنامه، علم تجربی حاصل کوشش انسان برای درک واقعیت های هستی و کشف فعل خداوند است.</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lastRenderedPageBreak/>
        <w:t>ضرورت و کار کرد حوزه : پرورش علمی دانش آموزان و برخوردار شدن ایشان از سواد علمی فناورانه در بعد شخصی و فردی از لازمه های زندگی سالم و موفقیت آمیز، و در بعد اجتماعی لازمه بقای عزت مدار و توسعه پایدار ایران اسلامی است، از این رو، رشد و ارتقاء توانمندیها و شایستگی های دانش آموزان در عرصه علوم تجربی به شناخت و استفاده مسئولانه از طبیعت به مثابه بخشی از خلقت الهی با هدف تکریم، آبادانی و آموختن از آن برای ایفای نقش سازنده در ارتقاء سطح زندگی فردی، خانوادگی، ملی و جهانی می انجامد.</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آموزش علوم تجربی از یک سو، در ایجاد بصیرت و بینش عمیق نسبت به درک دنیای اطراف و زمینه سازی برای تعظیم خالق متعال از طریق فهم عظمت خلقت ضرورت دارد، و از سوی دیگر با عنایت به وابستگی روزافزون ابعاد گوناگون زندگی انسان به یافته ها و فراورده های علمی فناورانه</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ضروری می نماید. از این رو، اگرچه پرورش سواد علمی فناورانه محور مشترک تمامی برنامه های آموزش علوم به شمار می آید، ولی براساس مبانی تربیت اسلامی، علاوه بر این محور، تعمیق و تعالی نگرش توحیدی و دستیابی به درک غايتمند از خلقت و به عبارتی باز کشف و کشف رمز و راز لایه های مادی هستی، از محورهای مهم تربیت علمی است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قلمرو حوزه : حوزه یادگیری علوم تجربی شامل مطالعه فرایندهای حیاتی و موجودات، زمین و پیرامون آن، تغییرات ماده و انرژی، طبیعت و مواد فراوری شده، علوم در اجتماع، علوم در زندگی روزانه و تاریخ علم در ایران و اسلام است. تربيت علمی فناورانه تنها آموزش یافته ها و فرآورده های علمی یا به عبارت دیگر تنها مفاهیم و دانش علمی را در بر نمی گیرد؛ بلکه فرایندهای علمی و روش علم آموزی هم چون مهارتهای فرایندی (مشاهده، جمع آوری اطلاعات، اندازه گیری، تفسیر یافتهها، فرضیه و مدل سازی، پیش بینی، طراحی تحقیق و برقراری ارتباط) و مهارتهای پیچیده تفکر را نیز مورد توجه قرار می دهد. هم چنین نگرشهای ناشی از علم، بخصوص به محیط زیست، و نگرشهای ناظر به علم و فناوری از اجزای جدایی ناپذیر فعالیت های علمی فناورانه است و دریچه ای برای ورود مبانی فلسفی پذیرفته شده را فراهم می کند.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جهت گیری های کلی در سازماندهی محتوا و آموزش حوزه : با عنایت به پذیرش اصل همه جانبه نگری و براساس رویکرد تلفیق در همه حوزههای یادگیری، پرورش علمی با اتخاذ روش</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هایی که با تلفيق نظر و عمل سازگاری دارند به پرورش مهارتهای فرایندی علمی می پردازد و به انتقال فراورده های دانش اکتفا نمی کند. بر این اساس یادگیرنده در محور تمامی فعالیت های یادگیری قرار می گیرد و آموختن روش و مسیر کسب علم، آگاهی و توانایی، یکی از اهداف اصلی آموزش تلقی می شود. این امر در مسیری رشد یابنده و تعالی جو، زمینه ساز پرورش انواع تفکر می شود و خودیادگیری، ژرف اندیشی و تعالی جویی در دانش آموزان را میسر می سازد.</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ایجاد ارتباط بین آموزه های علمی و زندگی واقعی و مرتبط ساختن محتوای یادگیری با کاربردهای احتمالی آن به معنادار شدن یادگیری و کسب علم مفید، سودمند و هدف دار برای دانش آموزان، منجر میشود. این امر به پرورش انسانهایی مسئولیت پذیر، متفکر و خلاق مدد می رساند.</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سازماندهی محتوای این حوزه تا پایان دوره آموزش عمومی به صورت تلفیقی است و در دوره متوسطه دوم بر حسب رشته های تحصیلی در قالب موضوع های محوری با جهت گیری نظری یا کاربردی ارائه خواهد شد.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۱۰- حوزه تربیت و یادگیری زبان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خارجی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lastRenderedPageBreak/>
        <w:t>آموزش زبان های خارجی بستر مناسبی را برای درک، دریافت، تعاملات فرهنگی وانتقال دستاوردهای دانش بشری در قالب های متنوع زبانی به صورت شفاهی، دیداری و نوشتاری، برای مقاصد و مخاطبان گوناگون در چارچوب نظام معیار اسلامی فراهم می کند.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ضرورت و کارکرد حوزه : از آن جا که مراودات اجتماعی تحت تأثير تعاملات جوامع بشری و رشد فناوری توسعه پیدا کرده و این دامنه هر روز افزایش پیدا می کند، برای برقراری ارتباط سازنده و آگاهانه ضروری است دانش آموزان علاوه بر زبان مادری که به آنان امکان تعامل در سطح روابط میان فردی (خانوادگی، محلی و ملی) را میدهد، توانایی برقراری ارتباط با سایر جوامع و دستاوردهای بشری را در سطح منطقه ای و جهانی دارا باشند.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آموزش زبان خارجی علاوه بر کارکرد ارتباط میان فردی و بین فرهنگی، در توسعه اقتصادی مانند صنعت گردشگری، تجارت، فن آوری، توسعه علم، و هوشیاری اجتماعی سیاسی م</w:t>
      </w:r>
      <w:r>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ثر است.</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قلمرو حوزه : آموزش زبان بر توانایی ارتباطی و حل مسئله تاکید دارد به گونه ای که فرد پس از آموزش قادر به ایجاد ارتباط با استفاده از تمامی مهارتهای چهارگانه زبانی (گوش کردن، سخن گفتن، خواندن و نوشتن برای دریافت و انتقال معنا گردد. برنامه درسی آموزش زبان باید دانش آموزان را با پیکره زبانی، واژگان و ساخت های مورد نیاز برای برقراری ارتباط مؤثر و سازنده در سطح جهانی آشنا سازد.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آموزش زبان های خارجی از ابتدای دوره متوسطه اول آغاز میشود و هدف آن آموزش چهار مهارت زبانی و آشناسازی دانش آموزان با مهارتهای ارتباطی در چارچوب جهت گیری های کلی مورد نظر خواهد بود. |</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در دوره متوسطه دوم، دانش آموزان باید بتوانند متنهایی در حد متوسط را بخوانند و مفاهیم</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آن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را دریابند. در ضمن توانایی نوشتن، در حد یک مقاله کوتاه، به زبان خارجی نیز در آنها تقویت شود و از توانایی های لازم برای استفاده از منابع در حد متوسط و برقراری ارتباط به یکی از زبانهای خارجی را داشته باشند.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آموزش به یکی از زبان های انگلیسی، فرانسوی، آلمانی و یا سایر زبان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 xml:space="preserve">هایی که شورای عالی آموزش و پرورش تصویب کند ارائه خواهد شد.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جهت گیری های کلی در سازماندهی محتوا و آموزش حوزه : آموزش زبانهای خارجی باید از دائره تنگ نظریه ها، رویکردها و روشهای تدوین شده در جهان فراتر رود و به عنوان بستری برای تقویت فرهنگ ملی و باورها و ارزشهای خودی در نظر گرفته شود. رویکرد آموزش زبان های</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خارجی، رویکرد ارتباطی فعال و خودباورانه است. در سطوح آغازین آموزش، محتوای آموزشی پیرامون موضوعات بومی و نیازهای یادگیرنده چون بهداشت و سلامت، زندگی روزمره، محیط اطراف و ارزشها و فرهنگ جامعه در قالب های جذاب انتخاب و سازماندهی می شود و در سطوح بالاتر انتخاب و سازماندهی محتوای این حوزه به سمت کارکردهای فرهنگی، علمی، اقتصادی، سیاسی و... متناسب با متون آموزشی سایر حوزه های یادگیری و در جهت تعمیق آنها خواهد بود. در پایان دوره متوسطه دوم دانش آموزان باید توانایی خواندن و درک متون ساده تخصصی و نوشتن مقاله را کسب کنند. در دوره متوسطه دوم گسترش دامنه واژگان رشته های تخصصی به درک بهتر متون و برقراری ارتباط علمی کمک می کند .</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۱۱- حوزه تربیت و یادگیری آداب و مهارتهای زندگی و بنیان خانواده</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lastRenderedPageBreak/>
        <w:t>برای دستیابی به مراتبی از حیات طیبه، آموزشهای مرتبط با آداب و مهارتهای زندگی و خانواده به عنوان فرصتی برای به کار گیری آموخته ها در موقعیتهای واقعی زندگی و متناسب با تفاوت های فردی و شرایط و مقتضیات محلی، وظیفه آماده کردن فرد برای ورود آگاهانه و مسئولانه به زندگی خانوادگی و اجتماعی را بر عهده دارد. آداب و مهارتهای زندگی مکمل یکدیگر و هر دو به دنبال آموزش سبک و آیین زندگی اند. بدین جهت نباید مرزی بین این دو ترسیم کرد.</w:t>
      </w:r>
    </w:p>
    <w:p w:rsidR="009E416B" w:rsidRPr="009526D7" w:rsidRDefault="009E416B" w:rsidP="009E416B">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ضرورت و کار کرد حوزه : در جامعه امروز افراد برای حفظ و عمل به باورها و ارزش</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دینی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اخلاقی، به الگوها، دانش و مهارتهایی نیاز دارند که به آنها در برقراری ارتباط سازنده در چهار عرصه ارتباط با خود، خدا، خلق، خلقت) کمک کند. انسان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آن گونه زندگی می کنند که می اندیشند. باورها، گرایش ها و افکار آدمیان در سبک و نحوه زندگی ایشان تأثیر دارد. آموزش های این حوزه می تواند به یکپارچه شدن یادگیری و سامان دادن ارتباط های انسانی و تعمیم آن به موقعیت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جدید کمک کند.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قلمرو حوزه : آموزش آداب و مهارت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زندگی، شایستگی های لازم برای خود مدیریتی دانش آموزان در اداره امور روزمره زندگی شامل : آداب معاشرت، آداب معیشت، مدیریت زمان، کارکرد، وظایف و مهارت های خانوادگی، آمادگی برای تشکیل خانواده و ایفای نقش والدینی، مدیریت رفتارهای هیجانی و تربیت عاطفی، مدیریت اوقات فراغت، خودآگاهی، مهارت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تحصیلی و مطالعه، آداب زندگی در محیط مجازی، هویت یابی، ارتباط م</w:t>
      </w:r>
      <w:r>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ثر، مراقبت از محیط زیست، مدیریت بحران و خطر، مهارت کار با دیگران و مهارتهای پدافند غیر عامل و آمادگی دفاعی را فراهم می کند.</w:t>
      </w:r>
    </w:p>
    <w:p w:rsidR="009E416B" w:rsidRPr="009526D7" w:rsidRDefault="009E416B" w:rsidP="009E416B">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جهت گیری های کلی در سازماندهی محتوا و آموزش حوزه : انتخاب و سازماندهی فعالیت های یادگیری برای آموزش آداب و مهارتهای زندگی تابع شرایط و مقتضیات فرهنگی دانش آموزان است. از این رو، ضروری است آموزش از متن زندگی و در متن زندگی رخ دهد . تدارک فرصتهای تربیتی که در آن دانش آموزان بتوانند به کسب تجربه در موقعیتهای واقعی زندگی (به صورت فردی و گروهی دست یابند جهت گیری اصلی در آموزش مهارتهاست. برگزاری اردوهای علمی، فرهنگی، زیارتی، شبیه سازی موقعیتهای مرجع، توجه به شیوههای آموزش انفرادی، غیر مستقیم و تجربی از این جمله است. سازماندهی محتوای فعالیت های یادگیری این حوزه به تناسب نیاز و شرایط دوره های تحصیلی و با توجه به زمینه های آموزش تا پایان دوره آموزش عمومی به صورت تلفیقی در سایر دروس خواهد بود. </w:t>
      </w:r>
    </w:p>
    <w:p w:rsidR="009E416B" w:rsidRPr="009526D7" w:rsidRDefault="009E416B" w:rsidP="009E416B">
      <w:pPr>
        <w:rPr>
          <w:b/>
          <w:bCs/>
          <w:color w:val="000000" w:themeColor="text1"/>
          <w:sz w:val="28"/>
        </w:rPr>
      </w:pPr>
    </w:p>
    <w:p w:rsidR="002A23E4" w:rsidRDefault="002A23E4">
      <w:pPr>
        <w:rPr>
          <w:color w:val="000000" w:themeColor="text1"/>
          <w:rtl/>
        </w:rPr>
      </w:pPr>
    </w:p>
    <w:p w:rsidR="00E976C1" w:rsidRDefault="00E976C1">
      <w:pPr>
        <w:rPr>
          <w:color w:val="000000" w:themeColor="text1"/>
          <w:rtl/>
        </w:rPr>
      </w:pPr>
    </w:p>
    <w:p w:rsidR="00E976C1" w:rsidRDefault="00E976C1">
      <w:pPr>
        <w:rPr>
          <w:color w:val="000000" w:themeColor="text1"/>
          <w:rtl/>
        </w:rPr>
      </w:pPr>
    </w:p>
    <w:p w:rsidR="00E976C1" w:rsidRDefault="00E976C1">
      <w:pPr>
        <w:rPr>
          <w:color w:val="000000" w:themeColor="text1"/>
          <w:rtl/>
        </w:rPr>
      </w:pPr>
    </w:p>
    <w:p w:rsidR="00E976C1" w:rsidRDefault="00E976C1">
      <w:pPr>
        <w:rPr>
          <w:color w:val="000000" w:themeColor="text1"/>
          <w:rtl/>
        </w:rPr>
      </w:pPr>
    </w:p>
    <w:p w:rsidR="00E976C1" w:rsidRDefault="00E976C1">
      <w:pPr>
        <w:rPr>
          <w:color w:val="000000" w:themeColor="text1"/>
          <w:rtl/>
        </w:rPr>
      </w:pPr>
    </w:p>
    <w:p w:rsidR="00E976C1" w:rsidRPr="00E21DEB" w:rsidRDefault="00E976C1" w:rsidP="00E976C1">
      <w:pPr>
        <w:spacing w:after="100"/>
        <w:jc w:val="center"/>
        <w:rPr>
          <w:rFonts w:ascii="Times New Roman" w:eastAsia="Times New Roman" w:hAnsi="Times New Roman"/>
          <w:b/>
          <w:bCs/>
          <w:color w:val="385623" w:themeColor="accent6" w:themeShade="80"/>
          <w:sz w:val="44"/>
          <w:szCs w:val="44"/>
          <w:rtl/>
        </w:rPr>
      </w:pPr>
      <w:r w:rsidRPr="00E21DEB">
        <w:rPr>
          <w:rFonts w:ascii="Arial" w:eastAsia="Times New Roman" w:hAnsi="Arial"/>
          <w:b/>
          <w:bCs/>
          <w:color w:val="385623" w:themeColor="accent6" w:themeShade="80"/>
          <w:sz w:val="44"/>
          <w:szCs w:val="44"/>
          <w:rtl/>
        </w:rPr>
        <w:lastRenderedPageBreak/>
        <w:t>الگوها، روش</w:t>
      </w:r>
      <w:r w:rsidRPr="00E21DEB">
        <w:rPr>
          <w:rFonts w:ascii="Times New Roman" w:eastAsia="Times New Roman" w:hAnsi="Times New Roman" w:hint="cs"/>
          <w:b/>
          <w:bCs/>
          <w:color w:val="385623" w:themeColor="accent6" w:themeShade="80"/>
          <w:sz w:val="44"/>
          <w:szCs w:val="44"/>
          <w:rtl/>
        </w:rPr>
        <w:t xml:space="preserve"> ها</w:t>
      </w:r>
      <w:r w:rsidRPr="00E21DEB">
        <w:rPr>
          <w:rFonts w:ascii="Arial" w:eastAsia="Times New Roman" w:hAnsi="Arial" w:hint="cs"/>
          <w:b/>
          <w:bCs/>
          <w:color w:val="385623" w:themeColor="accent6" w:themeShade="80"/>
          <w:sz w:val="44"/>
          <w:szCs w:val="44"/>
          <w:rtl/>
        </w:rPr>
        <w:t>ی نوین</w:t>
      </w:r>
      <w:r w:rsidRPr="00E21DEB">
        <w:rPr>
          <w:rFonts w:ascii="Arial" w:eastAsia="Times New Roman" w:hAnsi="Arial"/>
          <w:b/>
          <w:bCs/>
          <w:color w:val="385623" w:themeColor="accent6" w:themeShade="80"/>
          <w:sz w:val="44"/>
          <w:szCs w:val="44"/>
          <w:rtl/>
        </w:rPr>
        <w:t xml:space="preserve"> تدریس</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فصل اول: مفاهیم و واژه شناسی</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در هر مقوله ی علمی و تخصصی آشنایی با واژه های تخصصی ضروری است، زیرا در طول فعالیت علمی با این واژه ها به گونه ای کاربردی سروکار داریم. در روش تدریس نیز آشنایی با واژه های زیر ضرورت دارد: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روش: تلاش برنامه ریزی شده جهت دست یابی به مطلوب را روش گویند؛ بنابراین اگر تلاشی بدون برنامه ریزی صورت گیرد، آن کار روش مند نخواهد بود. همچنین برنامه ریزی بدون تلاش و کوشش جهت دستیابی به مطلوب نیز تحت مقوله ی روش ها قرار نمی گیرد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یادگیری: فرآیندی است که به موجب آن تغییرات نسبتا پایدار و مبتنی بر تجربه و آگاهانه انجام می شود. از آنجا که اساس آموزش و پرورش را یادگیری تشکیل می دهد، در مبحثی جداگانه به آن خواهیم پرداخت و عوامل، موانع و مراحل آن را بیان خواهیم کرد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انگیزش: مهارت و قدرت معلم در توانایی برانگیختن فراگیر را انگیزش می گویند، کلید یادگیری، انگیزش است و هنر معلم در ایجاد انگیزه مندی بین فراگیران نمود می کند.</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مفهوم انگیزش را آن گاه به کار می بریم که می خواهیم از علت یا علت ها یا تعیین کننده رفتارها یا رفتارهای شخصی و یا گروهی بحث کنیم و دریابیم که چه عامل درونی و برونی باعث پیداشدن چنان رفتار و یا باعث هدایت آن رفتار شده است.</w:t>
      </w:r>
    </w:p>
    <w:p w:rsidR="00E976C1" w:rsidRDefault="00E976C1" w:rsidP="00E976C1">
      <w:pPr>
        <w:spacing w:after="100"/>
        <w:jc w:val="left"/>
        <w:rPr>
          <w:rFonts w:ascii="Arial" w:eastAsia="Times New Roman" w:hAnsi="Arial"/>
          <w:b/>
          <w:bCs/>
          <w:color w:val="000000" w:themeColor="text1"/>
          <w:sz w:val="28"/>
          <w:rtl/>
        </w:rPr>
      </w:pPr>
      <w:r w:rsidRPr="00D7242D">
        <w:rPr>
          <w:rFonts w:ascii="Times New Roman" w:eastAsia="Times New Roman" w:hAnsi="Times New Roman"/>
          <w:b/>
          <w:bCs/>
          <w:color w:val="000000" w:themeColor="text1"/>
          <w:sz w:val="28"/>
          <w:rtl/>
        </w:rPr>
        <w:t>تدریس</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از تدریس، همانند یادگیری، تعریف های متعددی اراه شده است. بعضی تدریس را بیان صریح معلم درباره آنچه باید یاد گرفته شود می دانند و گروهی دیگر تدریس را هم ورزی متقابلی می دانند که بین معلم و شاگرد و محتوا در کلاس درس جریان دارد.</w:t>
      </w:r>
      <w:r w:rsidRPr="00D7242D">
        <w:rPr>
          <w:rFonts w:ascii="Arial" w:eastAsia="Times New Roman" w:hAnsi="Arial"/>
          <w:b/>
          <w:bCs/>
          <w:color w:val="000000" w:themeColor="text1"/>
          <w:sz w:val="28"/>
          <w:rtl/>
        </w:rPr>
        <w:t>گروه زیادی از مربیان، متخصصان تعلیم و تربیت فراهم آوردن موقعیت و اوضاع و احوالی که یادگیری را برای شاگردان آسان کندتدریس نامیده اند. از بررسی مجموعه تعاریف اراه شده در این زمینه می توان نتیجه گرفت که تدریس یک فعالیت است؛ اما نه هر نوع فعالیتی، بلکه فعالیتی که آگاهانه و بر اساس هدف خاصی انجام می گیرد، فعالیتی که بر پایه وضع شناختی شاگردان انجام می پذیرد و موجب تغییر آنان می شود. عمل تدریس یک سلسله فعالیت های مرتب، منظم، هدف دار و از پیش طراحی شده است؛ فعالیتی که هدفش ایجاد شرایط مطلوب یادگیری است، فعالیتی که به صورت تعامل و رفتار متقابل بین معلم و فراگیر جریان دارد. این تعریف دو ویژگی خاص برای تدریس مشخص می کند: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1</w:t>
      </w:r>
      <w:r w:rsidRPr="00D7242D">
        <w:rPr>
          <w:rFonts w:ascii="Arial" w:eastAsia="Times New Roman" w:hAnsi="Arial"/>
          <w:b/>
          <w:bCs/>
          <w:color w:val="000000" w:themeColor="text1"/>
          <w:sz w:val="28"/>
          <w:rtl/>
        </w:rPr>
        <w:t>. وجود تعامل یا رابطه متقابل بین معلم و شاگرد؛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۲. هدفدار بودن فعالیت های معلم بنابراین،</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اگر فعالیت معلم در کلاس به صورت رفتار متقابل و بر اساس هدف خاص صورت نگیرد به هیچ وجه مفهوم تدریس به آن اطلاق نخواهد شد. ممکن است معلمی در کلاس درس صحبت کند یا تمرین حل کند، اما به مفهومی واقعی، تدریس نداشته باشد ؛ زیرا به فعالیت های پراکنده و یک جانبه معلم که هیچ گونه تغییری در شاگردان ایجاد نکند، تدریس گفته نمی شود . تحقیق، اکتشاف، بررسی و پژوهش، آزمایش و خطا، گوش کردن و </w:t>
      </w:r>
      <w:r w:rsidRPr="00D7242D">
        <w:rPr>
          <w:rFonts w:ascii="Arial" w:eastAsia="Times New Roman" w:hAnsi="Arial"/>
          <w:b/>
          <w:bCs/>
          <w:color w:val="000000" w:themeColor="text1"/>
          <w:sz w:val="28"/>
          <w:rtl/>
        </w:rPr>
        <w:lastRenderedPageBreak/>
        <w:t>خواندن، همه تجربه های متفاوتی هستند که منجر به یادگیری می شوند و ممکن است در فرایند تدریس اتفاق بی افتند، ولی شرایط لازم برای کسب چنین تجاربی یکسان نخواهد بود. به طور کل توجه به سه نکته زیر در جریان تدریس لازم و ضروری است:</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محتوای درس</w:t>
      </w:r>
      <w:r>
        <w:rPr>
          <w:rFonts w:ascii="Times New Roman" w:eastAsia="Times New Roman" w:hAnsi="Times New Roman" w:hint="cs"/>
          <w:b/>
          <w:bCs/>
          <w:color w:val="000000" w:themeColor="text1"/>
          <w:sz w:val="28"/>
          <w:rtl/>
        </w:rPr>
        <w:t xml:space="preserve">: </w:t>
      </w:r>
      <w:r w:rsidRPr="00D7242D">
        <w:rPr>
          <w:rFonts w:ascii="Arial" w:eastAsia="Times New Roman" w:hAnsi="Arial"/>
          <w:b/>
          <w:bCs/>
          <w:color w:val="000000" w:themeColor="text1"/>
          <w:sz w:val="28"/>
          <w:rtl/>
        </w:rPr>
        <w:t>محتوای درس دربرگیرنده نیازهای معین و خاصی از شاگردان است که معلم باید هنگام طراحی برنامه درسی و انتخاب روش تدریس در نظر داشته باشد.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یادگیری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 xml:space="preserve"> یادگیری را مهارت های خاصی می دانند و عده ای دیگر آن را انتقال مفاهیم علمی از فردی به فرد دیگر تصور می کنند در این تعاریف مربی یا معلم نقش اساسی دارد و شاگرد چندان فعالیتی از خود نشان نمی دهد که باعث اختلال در امر یادگیری معنی دار می شود.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رفتارگرایان یادگیری را تغییر در رفتار قابل مشاهده و اندازه گیری تعریف می کنند و از دیدگاه مکتب گشتالت یادگیری کسب بینشهای جدید یا تغییر در بینش های گذشته است. آنچه در این دو تعریف مشترک است بحث تغییر است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کاملترین تعریفی که تا کنون از یادگیری توسط هیلگارد و مارکویز اراه شده است عبارت است از فرآیند تغییرات نسبتا پایدار در رفتار بالقوه فرد بر اثر تجربه آنچه این تعریف را متمایز کرده است در بر گرفتن موضوعات فرآیند، تغییر نسبتا پایدار، رفتار بالقوه و تجربه است که مختصر</w:t>
      </w:r>
      <w:r>
        <w:rPr>
          <w:rFonts w:ascii="Times New Roman" w:eastAsia="Times New Roman" w:hAnsi="Times New Roman" w:hint="cs"/>
          <w:b/>
          <w:bCs/>
          <w:color w:val="000000" w:themeColor="text1"/>
          <w:sz w:val="28"/>
          <w:rtl/>
        </w:rPr>
        <w:t>ه</w:t>
      </w:r>
      <w:r w:rsidRPr="00D7242D">
        <w:rPr>
          <w:rFonts w:ascii="Times New Roman" w:eastAsia="Times New Roman" w:hAnsi="Times New Roman"/>
          <w:b/>
          <w:bCs/>
          <w:color w:val="000000" w:themeColor="text1"/>
          <w:sz w:val="28"/>
          <w:rtl/>
        </w:rPr>
        <w:t xml:space="preserve"> هر کدام را تحلیل می کنیم.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-یادگیری یک فرآیند است چون مانند فرآیند، بر اثر تعامل دام فرد با محیط،همیشه و در همه جا به طور پیوسته و مستمر صورت می گیرد.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-یادگیری نوعی تغییر است اما نه هر تغییری بلکه تغییری که بتدریج حاصل شود و نسبتا ثابت و پایدار باشد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.تغییرات و رفتار موردی، لحظه ای و تصادفی به هیچ وجه یادگیری نامیده نمی شود.</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بالقوه بودن عمل یادگیری اشاره به این موضوع دارد که همیشه یادگیری به یک رفتار بالفعل تبدیل نمی شود و قابل اندازه گیری نیست</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یادگیری محصول تجربه است</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ت</w:t>
      </w:r>
      <w:r>
        <w:rPr>
          <w:rFonts w:ascii="Times New Roman" w:eastAsia="Times New Roman" w:hAnsi="Times New Roman" w:hint="cs"/>
          <w:b/>
          <w:bCs/>
          <w:color w:val="000000" w:themeColor="text1"/>
          <w:sz w:val="28"/>
          <w:rtl/>
        </w:rPr>
        <w:t>ا</w:t>
      </w:r>
      <w:r w:rsidRPr="00D7242D">
        <w:rPr>
          <w:rFonts w:ascii="Times New Roman" w:eastAsia="Times New Roman" w:hAnsi="Times New Roman"/>
          <w:b/>
          <w:bCs/>
          <w:color w:val="000000" w:themeColor="text1"/>
          <w:sz w:val="28"/>
          <w:rtl/>
        </w:rPr>
        <w:t>ثیر متقابل فرد و محیط در یک</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دیگردر واقع در این فرآیند كل شخصیت فرد در تمام ابعاد خود در فرآیند تعامل قرار می گیرد و تغییر پیدا می کند.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تفاوت بین تدریس و یادگیری</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t xml:space="preserve"> تدریس و یادگیری دو فرآیند جدا هستند و هر کدام باین نظریه خاص خود را داشته باشند. یادگیری در همه جا و همیشه و حتی بدون تدریس صورت نخواهد گرفت. از طرف دیگر هر تدریسی نیز همیشه منجر به یادگیری نخواهد شد. نظریه های یادگیری تبیین کننده چگونگی یادگیری و توصیف کننده شرایطی است که با حصول آن ها یادگیری می گیرد، در حالی که نظریه های تدریس باید بیان کننده و پیش بینی کننده و کنترل کننده موقعیتی باشد که در آن، رفتار معلم موجب تغییر رفتار شاگرد می شود.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برونر در بحث درباره تفاوت نظریه های تدریس و یادگیری، نظریه های یادگیری را توصیفی و نظریه های تدریس را تجویزی می خواند.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lastRenderedPageBreak/>
        <w:t>یاد دادن عبارت است از واداشتن دیگران به توجه و مشاهده، ایجاد ارتباط، به یاد آوردن و سرانجام استدلال کردن. برای درس دادن، کوشش کمتری نسبت به یاد دادن صرف می شود، چنانچه صحبت کردن با مردم آسان تر از علاقمند کردن آن ها به صحبت های ماست، به نمایش در آوردن یک مهارت ساده تر از تزریق آن در افکار دیگران است.</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تفاوت بین یادگیری و عملکرد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عملکرد تجلی تغییرات ناشی از یادگیری در قالب رفتارهای آشکار شده و قابل مشاهده، به عبارتی تبدیل رفتار بالقوه به رفتار بالفعل است. لازم به ذکر است که عملکرد شاخصی است که گاه یادگیری را به درستی و نسبتا واقعی و گاه به طریق نادرست نشان می دهد. ارزشیابی و عملکرد بندرت یادگیری شاگردان را به تمامی منعکس می کند . با چنین محدودیتی تنها راه اندازه گیری میزان یادگیری، مقایسه رفتار یادگیرنده پیش از تجربه و پس از آن است که اگر این رفتار گویای تغییر باشد یادگیری صورت گرفته است. باید توجه داشت تا حالت طلب و کشش و نیاز به یادگیری در یادگیرنده بوجود نیاید یادگیری به وقوع نمی پیوند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عوامل مؤثر در یادگیری </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یادگیری زمانی برای شاگرد مفید خواهد بود که:</w:t>
      </w:r>
    </w:p>
    <w:p w:rsidR="00E976C1" w:rsidRPr="00D7242D" w:rsidRDefault="00E976C1" w:rsidP="00E976C1">
      <w:pPr>
        <w:spacing w:after="100"/>
        <w:jc w:val="left"/>
        <w:rPr>
          <w:rFonts w:ascii="Times New Roman" w:eastAsia="Times New Roman" w:hAnsi="Times New Roman"/>
          <w:b/>
          <w:bCs/>
          <w:color w:val="000000" w:themeColor="text1"/>
          <w:sz w:val="28"/>
        </w:rPr>
      </w:pPr>
      <w:r>
        <w:rPr>
          <w:rFonts w:ascii="Times New Roman" w:eastAsia="Times New Roman" w:hAnsi="Times New Roman" w:hint="cs"/>
          <w:b/>
          <w:bCs/>
          <w:color w:val="000000" w:themeColor="text1"/>
          <w:sz w:val="28"/>
          <w:rtl/>
        </w:rPr>
        <w:t>1-</w:t>
      </w:r>
      <w:r w:rsidRPr="00D7242D">
        <w:rPr>
          <w:rFonts w:ascii="Times New Roman" w:eastAsia="Times New Roman" w:hAnsi="Times New Roman"/>
          <w:b/>
          <w:bCs/>
          <w:color w:val="000000" w:themeColor="text1"/>
          <w:sz w:val="28"/>
          <w:rtl/>
        </w:rPr>
        <w:t>آمادگی: از هر نظر آمادگی لازم را داشته باشد . برای شاگردی که برای نوشتن، اعصاب و عضلات دست و انگشتانش به قدر کافی رشد نکرده باشد یا شاگردی که دلهره و اضطراب و پریشانی فکر دارد و یا شاگردی که رشد و آمادگی ذهنی کافی نداشته باشد و غیره، تدریس و فعالیت معلم تأثیری در یادگیری اش ندارد.</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2-</w:t>
      </w:r>
      <w:r w:rsidRPr="00D7242D">
        <w:rPr>
          <w:rFonts w:ascii="Times New Roman" w:eastAsia="Times New Roman" w:hAnsi="Times New Roman"/>
          <w:b/>
          <w:bCs/>
          <w:color w:val="000000" w:themeColor="text1"/>
          <w:sz w:val="28"/>
          <w:rtl/>
        </w:rPr>
        <w:t>انگیزه و هدف : یادگیری نیازمند انگیزه های متفاوتی است از جمله میل و رغبت شاگرد به آموختن که در واقع این میل و رغبت محرکی است که نیروی فعالیت را افزایش می دهد . یکی دیگر از عوامل ایجاد انگیزه هدف است که به فعالیت انسان جهت و نیرو می دهد . برای اینکه در مدارس یادگیری شاگردان عمیق تر و مؤثرتر باشد، هدف های تربیتی باید انعکاسی از احتياجات و تمایلات شاگردان باشد و به طور مشخص و واضح بیان شود.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مشخص بودن هدف ها در مدرسه سبب هماهنگی بین فعالیت های معلم و شاگرد می شود.</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3-</w:t>
      </w:r>
      <w:r w:rsidRPr="00D7242D">
        <w:rPr>
          <w:rFonts w:ascii="Arial" w:eastAsia="Times New Roman" w:hAnsi="Arial"/>
          <w:b/>
          <w:bCs/>
          <w:color w:val="000000" w:themeColor="text1"/>
          <w:sz w:val="28"/>
          <w:rtl/>
        </w:rPr>
        <w:t xml:space="preserve">تجارب گذشته: آموخته ها و تجربه های گذشته شاگرد، ساخت شناختی وی را تشکیل می دهد. فرد زمانی می تواند مفاهیم مسال جدید را درک کند که مفهوم و مسأله جدید با ساخت شناخت او مرتبط باشد، در واقع فرآیند یادگیری همچون روند رشد، جریانی است که تجارب گذشته پایه و </w:t>
      </w:r>
      <w:r>
        <w:rPr>
          <w:rFonts w:ascii="Arial" w:eastAsia="Times New Roman" w:hAnsi="Arial"/>
          <w:b/>
          <w:bCs/>
          <w:color w:val="000000" w:themeColor="text1"/>
          <w:sz w:val="28"/>
          <w:rtl/>
        </w:rPr>
        <w:t xml:space="preserve">اساس وضع فعلی را تشکیل می دهد. </w:t>
      </w:r>
      <w:r>
        <w:rPr>
          <w:rFonts w:ascii="Arial" w:eastAsia="Times New Roman" w:hAnsi="Arial" w:hint="cs"/>
          <w:b/>
          <w:bCs/>
          <w:color w:val="000000" w:themeColor="text1"/>
          <w:sz w:val="28"/>
          <w:rtl/>
        </w:rPr>
        <w:t xml:space="preserve">4- </w:t>
      </w:r>
      <w:r w:rsidRPr="00D7242D">
        <w:rPr>
          <w:rFonts w:ascii="Arial" w:eastAsia="Times New Roman" w:hAnsi="Arial"/>
          <w:b/>
          <w:bCs/>
          <w:color w:val="000000" w:themeColor="text1"/>
          <w:sz w:val="28"/>
          <w:rtl/>
        </w:rPr>
        <w:t>موقعیت و محیط یادگیری: موقعیت یادگیری و محیط آن از عوامل بیار مؤثر در یادگیری است . در مدرسه ای که دارای فضای مناسب، کتابخانه و منابع مختلف آموزشی می باشد و محیط از نظر عاطفی و روانی سالم باشد و محبت و احترام متقابل رعایت شود، یادگیری آسان تر و عمیق تر صورت می گیرد .ناگفته نماند که محیط و موقعیت یادگیری باید متناسب با آمادگی، استعداد، نیاز و گرایش شاگردان باشد. باعث برانگیختن و ایجاد سؤال در ذهن او وتوانمند ساختنش جهت حل مسأله گردد.</w:t>
      </w:r>
    </w:p>
    <w:p w:rsidR="00E976C1" w:rsidRPr="00D7242D" w:rsidRDefault="00E976C1" w:rsidP="00E976C1">
      <w:pPr>
        <w:spacing w:after="100"/>
        <w:jc w:val="left"/>
        <w:rPr>
          <w:rFonts w:ascii="Times New Roman" w:eastAsia="Times New Roman" w:hAnsi="Times New Roman"/>
          <w:b/>
          <w:bCs/>
          <w:color w:val="000000" w:themeColor="text1"/>
          <w:sz w:val="28"/>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5- </w:t>
      </w:r>
      <w:r w:rsidRPr="00D7242D">
        <w:rPr>
          <w:rFonts w:ascii="Arial" w:eastAsia="Times New Roman" w:hAnsi="Arial"/>
          <w:b/>
          <w:bCs/>
          <w:color w:val="000000" w:themeColor="text1"/>
          <w:sz w:val="28"/>
          <w:rtl/>
        </w:rPr>
        <w:t xml:space="preserve">روش تدریس معلم: موقعیت و امکانات و تجهیزات موقعی می تواند در یادگیری موثر باشد که معلم محیط و امکانات آموزشی را سازماندهی کند و موقعیت آموزشی مناسب را بوجود آورد و با شناخت استعداد، علایق و </w:t>
      </w:r>
      <w:r w:rsidRPr="00D7242D">
        <w:rPr>
          <w:rFonts w:ascii="Arial" w:eastAsia="Times New Roman" w:hAnsi="Arial"/>
          <w:b/>
          <w:bCs/>
          <w:color w:val="000000" w:themeColor="text1"/>
          <w:sz w:val="28"/>
          <w:rtl/>
        </w:rPr>
        <w:lastRenderedPageBreak/>
        <w:t>توانایی شاگردان، آنان را در طریق صحیح یادگیری هدایت کند که چنین نقشی به دانش و اعتقادات معلم بستگی دارد .معلم بایستی با نظریه های و اصول یادگیری آشنا باشدودریس را فقط انتقال واقعیت های علمی نداند بلکه بایستی بتواند فرصت حرکت و جنبش را به دانش آموز بدهد و به جای انتقال اطلاعات، روش کسب تجربه را به</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شاگردان بیاموزد و بداند که یادگیری بدون تلاش و فعالیت و تعامل با محیط صورت نخواهد گرفت.</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6- </w:t>
      </w:r>
      <w:r w:rsidRPr="00D7242D">
        <w:rPr>
          <w:rFonts w:ascii="Arial" w:eastAsia="Times New Roman" w:hAnsi="Arial"/>
          <w:b/>
          <w:bCs/>
          <w:color w:val="000000" w:themeColor="text1"/>
          <w:sz w:val="28"/>
          <w:rtl/>
        </w:rPr>
        <w:t>رابطه کل و جزء: طبق نظر گشتالت، در فرآیند یادگیری حرکت از کل به جزء، یادگیری بهتر و فهم مطلب آسان تر می شود .طرح یا کل قابل انتقال و تعمیم است اما اجزاء و کیفیت خاص آن ها این این خصوصیت را ندارند. کل عبارت است از نحوه ارتباط و پیوند اجزاء با هم و تا این ارتباط مشخص نشود، اجزاء قابل فهم نیستند . معلم در تدریس خود بایستی در حد امکان، ابتدا مطالب درسی را بصورت کل بیان کند و ارتباط اجزاء با کل را مشخص کند و پس از آن به بررسی و تحلیل اجزاء بپردازد</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7. تمرین و یادگیری: ت</w:t>
      </w:r>
      <w:r>
        <w:rPr>
          <w:rFonts w:ascii="Times New Roman" w:eastAsia="Times New Roman" w:hAnsi="Times New Roman" w:hint="cs"/>
          <w:b/>
          <w:bCs/>
          <w:color w:val="000000" w:themeColor="text1"/>
          <w:sz w:val="28"/>
          <w:rtl/>
        </w:rPr>
        <w:t>ا</w:t>
      </w:r>
      <w:r w:rsidRPr="00D7242D">
        <w:rPr>
          <w:rFonts w:ascii="Times New Roman" w:eastAsia="Times New Roman" w:hAnsi="Times New Roman"/>
          <w:b/>
          <w:bCs/>
          <w:color w:val="000000" w:themeColor="text1"/>
          <w:sz w:val="28"/>
          <w:rtl/>
        </w:rPr>
        <w:t>ثیر تمرین و تکرار در فرآیند یادگیری انکار ناپذیر است ولی کیفیت اجرای تمرین، مقدار و زمان آن نقش بسیار مهمی در تثبیت یا عدم تثبیت رفتار دارد . تمرین و تکرار مؤثر باید شرایط و ویژگی خاصی داشته باشد . از جمله اینکه باید منظم و مرتب و طول دوره های آن مناسب باشد و در شرایط واقعی و طبیعی انجام پذیرد. مهارت های فرایند تدریس تدریس شامل موارد زیر است:</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1- </w:t>
      </w:r>
      <w:r w:rsidRPr="00D7242D">
        <w:rPr>
          <w:rFonts w:ascii="Arial" w:eastAsia="Times New Roman" w:hAnsi="Arial"/>
          <w:b/>
          <w:bCs/>
          <w:color w:val="000000" w:themeColor="text1"/>
          <w:sz w:val="28"/>
          <w:rtl/>
        </w:rPr>
        <w:t>مهارتهای قبل</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از تدريس</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مهارتهای حين تدريس</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مهارتهای پس</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از تدريس</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طراحی برنامه درسی؛ مهارت پیش از تدریس </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طراحی برنامه ی تدریس، فرایندی است که طی آن برنامه ی کار معلم در طول سال تحصیلی مشخص می شود. برای طراحی یک دوره ی تحصیلی باید آن را به اجزای کوچک تر تجزیه کرد و در قالب زمان بندی مشخص و از پیش طراحی شده، ارایه نمود. این بخش با تحلیل محتوایی که پیش از این بیان شد، شباهت بسیاری دارد، اما جزی تر و خاص تر است .طراحی برنامه ی تدریس در یک نگاه کلی به دو بخش تقسیم می شود: الف( طرح و برنامه ی عملی تدریس شامل نحوه ی تدریس معلم است و روش عملی او اعم از کیفیت بیان درس و برنامه های جانبی همچون درخواست تحقیق های فردی و گروهی، کنفرانس، ارزیابی روزانه، امتحان هفتگی است خلاقیت و نوآوری معلم در این بخش بسیار مؤثر است و معلم با پشتکار و اراده ی قوی می تواند طرح و برنامه ی درسی عملی را به صورت منظم و پیوسته انجام دهد. با انواع طرح و برنامه: </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-۱ طرح و برنامه ی درسی سالانه (دراز مدت)</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-۲ طرح و برنامه ی درسی روزانه ( کوتاه مدت) </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اجزای طرح درس روزانه عبارتند از:</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-۱ تعیین هدف درس جدید؛ معلم باید با استفاده از اصول و فنون طبقه بندی هدف ها که پیش از این به اختصار بیان کردیم،. اهداف جدید درس موردنظر را مشخص کند.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lastRenderedPageBreak/>
        <w:t xml:space="preserve"> -۲ تعیین رفتار ورودی؛ معلم باید آموخته ها و توانایی های شاگردان را قبل از شروع درس جدید معین کند تا به تناسب آموخته های پیشین آن ها طرح درس جدید را بریزد.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-۳ تهیه ی آزمون رفتار ورودی؛ معلم با طرح پرسش هایی که مبتنی بر توانایی ها و مهارت های قبلی و پیش دانسته های فراگیر هستند، می تواند به آگاهی های دانش آموز پی ببرد؛ بنابراین سؤال ها باید از قبل تعیین شود تا در مدت کوتاه به نتیجه برسد.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-۴ تعیین مراحل و روش های تدریس؛ این مراحل می تواند به صورت ذهنی مورد توجه قرار گیرد و یا روی کاغذی که با عنوان طرح درس معین شده، یادداشت شود. این مراحل به طور فهرست وار عبارتند از:</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الف</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فعالیت های مقدماتی قبل از تدریس همچون حضور و غیاب شاگردان، اطمینان از سلامت روانی و جسمی شاگردان و تذکر برای یادداشت درس جدید</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ب)</w:t>
      </w:r>
      <w:r w:rsidRPr="00D7242D">
        <w:rPr>
          <w:rFonts w:ascii="Arial" w:eastAsia="Times New Roman" w:hAnsi="Arial"/>
          <w:b/>
          <w:bCs/>
          <w:color w:val="000000" w:themeColor="text1"/>
          <w:sz w:val="28"/>
          <w:rtl/>
        </w:rPr>
        <w:t xml:space="preserve"> آماده سازی و ایجاد انگیزه برای دانش پژوهان که باید از قبل نحوه ی انگیزش مشخص شده باشد.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ج</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ارایه ی درس جدید براساس هدف هایی که قبلا تعیین شده است و توجه به عدم تداخل کلیات مطالب با جز</w:t>
      </w:r>
      <w:r>
        <w:rPr>
          <w:rFonts w:ascii="Arial" w:eastAsia="Times New Roman" w:hAnsi="Arial" w:hint="cs"/>
          <w:b/>
          <w:bCs/>
          <w:color w:val="000000" w:themeColor="text1"/>
          <w:sz w:val="28"/>
          <w:rtl/>
        </w:rPr>
        <w:t>ئ</w:t>
      </w:r>
      <w:r w:rsidRPr="00D7242D">
        <w:rPr>
          <w:rFonts w:ascii="Arial" w:eastAsia="Times New Roman" w:hAnsi="Arial"/>
          <w:b/>
          <w:bCs/>
          <w:color w:val="000000" w:themeColor="text1"/>
          <w:sz w:val="28"/>
          <w:rtl/>
        </w:rPr>
        <w:t>یات و یا مطالب اصلی با فرعی.</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د</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فعالیت های تکمیلی یعنی معلم پس از ارایه ی درس جدید با جمع بندی و یا ارایه ی خلاصه ی درس و یا درخواست تکرار مطالب از سوی فراگیران، تدریس را به کمال برساند و با در نظر گرفتن تمرین و یا تحقیق برای آن ها روند یادگیری را سرعت بخشد. کلیه ی این موارد باید در طرح درس مشخص باشد.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ه) انتخاب وسایل کمک آموزشی به تناسب موضوع مورد بحث و امکانات موسسه ی آموزشی و یا مسایل اقتصادی و جانبی</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-2 مهارت های ضمن تدریس معلم در کلاس </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بنا بر مطالب پیش گفته، طراحی آموزشی و تحلیل موارد سه گانه) محتوا، ابزار و روش از جمله مهارت های پیش از تدریس است. پس از موارد مذکور به مهارت های ضمن تدریس می پردازیم که جنبه ی اجرایی و عملیاتی دارد و در کلاس صورت می گیرد، اما باید با مطالعه و</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برنامه ریزی قبلی همراه باشد. در غیر این صورت، فاقد سیر منطقی خواهد بود و موجب آسیب زدگی در کیفیت آموزش می شود. این مهارت ها عبارتند از:</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الف</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اجرای آزمون رفتار ورودی: بیان شد که رفتار ورودی عبارت است از مهارت ها و توانایی هایی که شاگردان باید قبل از شروع درس جدید دارا باشند تا بتوانند با موفقیت به اهداف جزی دست یابند.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ب</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مهارت برقراری ارتباط: در این بخش ضروری است، زیرا چنان که گفتیم تدریس یک تلاش دو جانبه است و در «روانشناسی ارتباطات » آشنایی با دانش سایه ی ارتباطی صحیح صورت می گیرد.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ج</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ایجاد تمرکز جمعی در کلاس: معلم باید عوامل مخل در کلاس را که مانع تمرکز فراگیران می شود از بین ببرد و لازمه ی این کار شناخت آن عوامل است. </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د</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مهارت آماده سازی: آماده سازی فعالیتی است که معلم از طریق آن می کوشد ارتباط معناداری بین تجارب پیشین فراگیران و نیازهای آن ها با اهداف آموزشی ایجاد کند. معلم با ایجاد تمرکز عمومی که در قسمت قبلی </w:t>
      </w:r>
      <w:r w:rsidRPr="00D7242D">
        <w:rPr>
          <w:rFonts w:ascii="Arial" w:eastAsia="Times New Roman" w:hAnsi="Arial"/>
          <w:b/>
          <w:bCs/>
          <w:color w:val="000000" w:themeColor="text1"/>
          <w:sz w:val="28"/>
          <w:rtl/>
        </w:rPr>
        <w:lastRenderedPageBreak/>
        <w:t>بیان شده و ایجاد علاقه و انگیزه برای فراگیران نسبت به مطلب آموزشی و نیز ایجاد کنجکاوی با طرح سوالاتی که احتمال می رود دانش پژوه نسبت به آن ها آگاهی نداشته باشد، می تواند کلاس را آماده ی درس جدید کند. ه ) مهارت ارایه ی درس جدید</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با استفاده از روش مناسب و بهره گیری از طرح درسی که پیش از کلاس نگاشته شده است و با خلاقیت های خاص و گاه منحصربه فرد برخی از معلمان این مرحله به خوبی صورت می گیرد. مهارت های پس از تدریس</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 مهارت جمع بندی: معلم در پایان کلاس برای رساندن فراگیران به نتیجه ی مناسب و ایجاد ارتباط بین مباحث جدید و مطالب قبلی و رابطه ی درس جدید با مباحث بعدی، به جمع بندی مطالب (به صورت خلاصه می پردازد. البته ممکن است معلم از دانش پژوه بخواهد که این جمع بندی را انجام دهد و خود به رفع نواقص او بپردازد.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 مهارت در تکمیل یادگیری: معلم پس از ارایه ی درس جدید و رسیدن به مرحله ی پایانی یعنی جمع بندی، به فعالیت های تکمیلی می پردازد. او برای کامل کردن فرآیند یادگیری می تواند روشی مناسب با سطح مخاطبان و موضوع مورد نظر را انتخاب کند تا به این مقصود برسد.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ارزشیابی از فرایند تدریس: ارزیابی میزان یادگیری شخصی، موجب افزایش کیفیت تدریس و یادگیری می شود. با توجه به اهمیت ارزشیابی در تثبیت</w:t>
      </w:r>
      <w:r w:rsidRPr="00D7242D">
        <w:rPr>
          <w:rFonts w:ascii="Times New Roman" w:eastAsia="Times New Roman" w:hAnsi="Times New Roman"/>
          <w:b/>
          <w:bCs/>
          <w:color w:val="000000" w:themeColor="text1"/>
          <w:sz w:val="28"/>
          <w:rtl/>
        </w:rPr>
        <w:t xml:space="preserve">یادگیری این موضوع در فصل جداگانه ای مورد بررسی قرار خواهد گرفت.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عوامل موثر بر تدریس: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تاثیر شخصیت علمی معلم بر فرآیند تدریس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معلم هر اندازه دارای رفتار انسانی مطلوبی باشد ولی از نظر علمی ضعیف و ناتوان تلقی شود، مورد قبول شاگردان واقع نخواهد شد. معلمی از نظر علمی قوی است که به روش های اراه محتوا و چگونگی برقراری ارتباط آگاه و بر آن ها مسلط باشد و این نیازمند مطالعه مستمر است. روش تدریس معلم باید متناسب با اصول آموزشی و پرورشی و خصوصیات شاگردان انتخاب شود.نقش دیگر معلم ایجاد رابطه و پیوند بین جامعه و مدرسه است. اگر آموزش رسمی با زندگی اجتماعی و حقیقی شاگردان ارتباط نداشته باشد چندان اهمیت و اعتباری نخواهد داشت و وظیفه معلم انجام این مهم است. یک معلم خوب علاوه بر داشتن محتوای غنی علمی باید از فنون و مهارت های آموزشی آگاه باشد. او باید قادر به تحلیل فرآیند آموزشی باشد و با استفاده از امکانات و تجهیزات موجود روش تدریس خود را انتخاب کند؛ زیرا معلمی که بر محتوا مسلط است ولی با روش های تدریس نا آشناست قادر به فراهم کردن موقعیت یادگیری برای شاگردان نیست.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ویژگی های شاگردان و تاثیر آن در فرآیند تدریس </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معلم نمی تواند بدون توجه به ویژگیهای شاگردان، آنان را به کار کردن وادارد زیرا فعالیت های عقلی، اخلاقی و اجتماعی شاگرد و تابع اراده معلم نیست. تدریس معلم باید براساس نیاز، علاقه و توانایی های ذهنی شاگردان تنظیم شود. البته به این معنا نیست که شاگردان هر چه دلشان خواست می توانند انجام دهند، بلکه به این معناست که فعالیت و کار مدرسه باید مورد علاقه دلخواه شاگردان باشد. ساخت ذهنی، هوش و تجربه های علمی شاگرد موضوع دیگری است که در روش تدریس باید به آن توجه شود.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lastRenderedPageBreak/>
        <w:t>- تاثیر برنامه و ساخت نظام آموزشی در فرآیند تدریس</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ساخت نظام آموزشی هر جامعه اعم از نگرش ها، باورها، برنامه ها و آیین نامه ها نمی توانند روش تدریس معلم را تحت تاثیر قرار دهد. در ساخت نظام آموزشی، دو برنامه ی متکی بر اصالت مواد درسی و برنامه هفتگی بر رشد همه جانبه شاگرد و چگونگی اجرای آن ها تاثیرات متفاوتی را در فرآیند تدریس معلم می گذارند. در برنامه متکی به اصالت مواد درسی، معلم آزادی عمل و ابتکار چندانی ندارد و او فقط سعی می کند به تعداد قبولی شاگردان بیافزاید</w:t>
      </w:r>
      <w:r w:rsidRPr="00D7242D">
        <w:rPr>
          <w:rFonts w:ascii="Times New Roman" w:eastAsia="Times New Roman" w:hAnsi="Times New Roman"/>
          <w:b/>
          <w:bCs/>
          <w:color w:val="000000" w:themeColor="text1"/>
          <w:sz w:val="28"/>
          <w:rtl/>
        </w:rPr>
        <w:t>حال آنکه در برنامه متکی بر رشد همه جانبه شاگرد معلم به علایق و نیازها و توانمندیهای شاگردان توجه می کنند.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 تاثیر فضا و تجهیزات آموزشی در فرآیند تدریس</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معلم خوب در شرایط محدود نیز می تواند موثر واقع شود؛ اما شکی نیست که فضا و تجهیزات آموزشی مناسب در کیفیت تدریس معلم بسیار موثر است. کثرت شاگردان، نداشتن میز و نیمکت، عدم نور کافی، نداشتن کتابخانه، آزمایشگاه می تواند روش تدریس معلم را دچار مشکل کند.</w:t>
      </w:r>
    </w:p>
    <w:p w:rsidR="00E976C1" w:rsidRPr="00D7242D" w:rsidRDefault="00E976C1" w:rsidP="00E976C1">
      <w:pPr>
        <w:spacing w:after="100"/>
        <w:jc w:val="left"/>
        <w:rPr>
          <w:rFonts w:ascii="Times New Roman" w:eastAsia="Times New Roman" w:hAnsi="Times New Roman"/>
          <w:b/>
          <w:bCs/>
          <w:color w:val="000000" w:themeColor="text1"/>
          <w:sz w:val="28"/>
        </w:rPr>
      </w:pP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فصل دوم: روش های آموزش و فنون تدریس</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الف: روش های آموزش و تدریس </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مجموعه تدابیری که با استفاده از امکانات موجود برای رسیدن به هدفی مورد استفاده قرار می گیرد، روش گفته می شود که نهایتا به یادگیری در فراگیران منجر می شود. هر روش آموزشی و تدریس دارای معیارها و شرایط خاصی است که در ادامه به برخی از این معیارها اشاره می شود.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روش مطلوب، اول و قبل از هر چیز باید با پایه های بیولوژیکی و روانی رفتار انسان ها هماهنگی داشته باشد. دوم، دارای اعتبار و ارزش منطقی و همسو و هم جهت با روش های معتبر کسب دانش باشد، سوم، با اصول و ایده ال های انسانی همدم و سازگار باشند و بالاخره دارای ارزش و اعتبار تربیتی باشد. هدف این قسمت، معرفی روش های متداول آموزش است.</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غالبا روش آموزش بر اساس میزان دستیابی فراگیران به مطالب و بهره گیری آن ها از دوره تعیین می شود فراگیران با گوش کردن، دیدن، پرسش و پاسخ و اجرای آموخته ها مطالب را یاد می گیرند و بر همین اساس هم روش آموزشی مناسب انتخاب می شود. روش های تدریس فراوان و متعدد هستند که هر کدام شرح مفصل و طولانی دارد هر یک از روش های آموزشی به تنهایی مزایا و معایبی دارد و از این روست که غالبا به کارگیری مجموعه ای از روش های تدریس و آموزش توصیه می شود تا کارآیی و اثربخشی بیشتری به همراه داشته باشد.</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آشنایی با روش های آموزش می تواند در برنامه ریزی آموزش و نیل به اهداف آموزش کمک بسیار مؤثری می نماید. پاسخ به سوالات زیر قبل از انتخاب روش ضروری است</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١. تعداد فراگیران ۲. مدت زمان اجرای آموزش ٣. سطح آگاهی و دانش فراگیر ۴. تجهیزات آموزشی مورد نیاز ۵. انتظار شما از میزان مشارکت فراگیران در طول دوره روش آموزشی مورد استفاده قرارمی گیرد.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lastRenderedPageBreak/>
        <w:t xml:space="preserve">باید با توجه به اهداف آموزش مورد نظر در انتقال دانش، تغییر نگرش و مهارت های عملی و علمی رفتارهای فراگیران انتخاب شود. چنان چه روش آموزشی، مناسب با دوره مورد نظر انتخاب شود، شما به اهداف آن دوره دسترسی پیدا می کنید و تدریس موفقی را احساس می کنید. روش آموزشی منتخب شما باید به فراگیران اجازه شرکت فعال در کلاس و برنامه های درسی را بدهد و فراگیران بتوانند با ابع اد فرهنگی جامعه ای که می خواهند در آن خدمت کنند ارتباط برقرار نمایند.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آشنایی با انواع روش آموزش تدریس:</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۱. سخنرانی</w:t>
      </w:r>
      <w:r>
        <w:rPr>
          <w:rFonts w:ascii="Times New Roman" w:eastAsia="Times New Roman" w:hAnsi="Times New Roman" w:hint="cs"/>
          <w:b/>
          <w:bCs/>
          <w:color w:val="000000" w:themeColor="text1"/>
          <w:sz w:val="28"/>
          <w:rtl/>
        </w:rPr>
        <w:t>:</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این نوع آموزش بر اساس کلام و صحبت مربی یا سخنران می باشد و یادگیری از طریق گوش کردن و یادداشت برداشتن از طرف فراگیر انجام می گیرد. سخنرانی با انواع سخنرانی في البداهه، حفظ سخنرانی و سخنرانی با آمادگی قبلی قابل اجرا است.</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موثرترین روش در انتقال اطلاعات روش سخنرانی است . بدیهی است مربی باید از اطلاعات وسیع و فن بیان خوبی برخوردار باشد و مطالب را به گونه ای اراه دهد که نیازهای شنوندگان را بر آورده سازد.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مزایای این روش توانایی مربی در برنامه ریزی و هدایت فراگیران در راستای اهداف آموزشی، ارایه مطالب زیاد در مدت کوتاه، آموزش فراگیران زیاد در مدت کوتاه، هزینه بر نمی باشد و سود و زیانی مطرح نمی باشد.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معایب این روش: مشارکت و فعالیت کم فراگیران، دشواری در یادداشت برداری و توجه و گوش دادن همزمان به سخنران، خمودگی و خواب آلودگی در فراگیران اگر مربی فعال و</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محرک نباشد، این روش قادر به تغییر نگرش و نهایتا ایجاد رفتار جدید نمی باشد، آموزش عملی کمتر وجود دارد، دشواری در ارزیابی فراگیران در درک و فهم مطالب، یادگیری مشکل در زمانی که مربی مهارت کلامی موفق و جذاب نداشته باشد.</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نکته: روش سخنرانی به تنهایی روش کافی و خوبی نیست و باید آن را همزمان با سایر روش های آموزشی استفاده کرد.</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بارش مغزی(ابتكارات فکری)</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این روش یک نوع فعالیت سریع است، که در جمع آوری نظرات فراگیران به مربی کمک می کند و یک روش پرتحرک می باشد. </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مزایای این روش برقراری ارتباط آزاد بین فراگیران، ارایه نظرات و عقاید جدید، بیان آزادانه افکار، تحریک خلاقیت فکری فراگیران، شرکت در فعالیت های ذهنی</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معایب این روش سردرگمی فراگیران در شناخت موضوعات مورد نیاز، عدم احساس امنیت و راحتی در فراگیران، اتلاف وقت، عدم فایده در فراگیران با تحصیلات مختلف و رشته های گوناگون، سردرگمی و گیجی فراگیران در برخورد با ابتکارات فکری مختلف</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 xml:space="preserve">نمایش و اجرای تمرین های عملی </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lastRenderedPageBreak/>
        <w:t xml:space="preserve">این روش در واقع نوعی تمرین مهارت عملی است که به وسیله شخص مربی نشان داده می شود، مربی باید قبل از اجرای نمایش تجهیزات لازم را تدارک دیده باشد و به عنوان یک مربی آماده، مهارت های لازم عمل را مرور و اجرا نماید. ( مانند نمایش احیاء قلبی ریوی ) غالبا پس از اینکه فراگیران دانش و توری های لازم را آموختند، خواهند توانست برای یادگیری مهارت های عمل آماده شوند. پس باید ابتدا دانش منتقل شود تا مربی بتواند مهارت های عملی را به فراگیران یاد دهد. </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مزایای این روش: یادگیری آسان و عینی و مصور، لمس واقعیت توسط فراگیر و درک حقیقی، امکان ارزشیابی و بررسی مهارت های عملی فراگیران، امکان تکرار و تمرین توسط فراگیران، ایجاد فرصت برای فراگیران به منظور شرکت در یادگیری. </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t>معایب این روش: وقت گیر است، عدم درک صحیح فراگیران و برداشت غلط، احتمال یادگیری اشتباه در صورت اجرای غیر اصولی و صحیح توسط مربی، اگر تعداد فراگیران زیاد باشند احتمال رویت دقیق نمایش برای همه مهیا نمی شوند، فراگیر ارتباط بین نمایش و اهداف یادگیری را درک نکند.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مباحثه</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در این روش فراگیران بیش از مربی صحبت می کنند، اغلب خوب است که فراگیران بصورت گروهی مباحثه کنند . اینگونه مباحثات را می توان در گروه های کوچک و یا بزرگ رهبری نمود و به ۲ صورت انجام می شود: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١. مباحثه در گروه کوچک ۲. مباحثه در گروه های بزرگ.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یک مباحثه در گروه کوچک یا بزرگ این امکان را به هر یک از فراگیران می دهد که از برنامه درسی برداشت مشخصی داشته باشد .مربی باید در برنامه مداخله و شرکت نموده و بحث را با تسهیلاتی که ایجاد می کند آسان تر وروان تر کرده و آنرا هدایت کند و مراقب باشد تا بحث از مسیر خود خارج نشود. غالبا در این روش آموزشی برای فراگیران فرصتی فراهم می شود تا دیدگاه ها و نقطه نظرات شخصی خود را وسعت داده و با مربی و سایر فراگیران ارتباط موثر برقرار کند.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مزایای این روش انتقال مطالب آموزشی زیاد در زمان کم، بروز نظرات و ایده های جدید و خلاقیت فکری و امتحان عقاید ، مشارکت فعالانه همه فراگیران در فرآیند یادگیری ارتقا مهارت های برقراری ارتباط و مهارت های کلامی در فراگیران ، تثبیت دانش در ذهن فراگیران بواسطه تکرار و مداخله در موضوع درسی.</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معایب این روش ممکن است وقت گیر شود، ممکن است بدون نظارت، هدایت وراهنمایی مربی فراگیران از بحث و موضوع خارج شوند، برخی از فراگیران بخصوص فراگیران خجالتی در بحث شرکت نکنند، برتری یابی برخی از افراد گروه </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5-</w:t>
      </w:r>
      <w:r w:rsidRPr="00D7242D">
        <w:rPr>
          <w:rFonts w:ascii="Times New Roman" w:eastAsia="Times New Roman" w:hAnsi="Times New Roman"/>
          <w:b/>
          <w:bCs/>
          <w:color w:val="000000" w:themeColor="text1"/>
          <w:sz w:val="28"/>
          <w:rtl/>
        </w:rPr>
        <w:t xml:space="preserve"> ایفای نقش ایفای نقش</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نوعی روش آموزشی است که مشکلات و مسالی در آن عنوان می شود و مورد بحث و بررسی قرار می گیرند که ممکن است برای فراگیران مبهم و سوال برانگیز باشد. در این روش فراگیران نقش را ایفاء می کنند. در حالی که در روش نمایش و اجرای تمرین عملی مربی نقش را ایفاء می کند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lastRenderedPageBreak/>
        <w:t xml:space="preserve"> مزایای این روش مربی می تواند از قدرت عملکرد و شناختی که توسط فراگیران بدست آمده، آگاهی پیدا کند، فراگیران قادر به تمرین در موقعیتی بسیار نزدیک به واقعیت می باشند، فراگیران اعتماد به نفس بیشتری در زمان مواجهه با واقعیت پیدا می کنند، فراگیران یاد می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 xml:space="preserve">گیرند در موقعیت های مختلف واکنش های عملی ومختلف از خود نشان دهند، فراگیران می توانند بطور مستقل کار کنند و با فراگیری قواعد و نقش خود متکی به غیر نباشند. این روش باعث تداوم علاقه فراگیران به حضور در برنامه درسی می شود، این روش موجب ایجاد حس همکاری و ارتباط و واکنش متقابل میان فراگیران می شود، فراگیران فرصت استفاده از تصورات و بروز تفکرات و خلاقیت را پیدا می کنند. </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معایب این روش :اگر فراگیر نتواند نقش خود را خوب ایفا کند موجب شر مساوی و از بین رفتن اعتماد به نفس وی می شود، ممکن است فراگیران این روش را به چشم سرگرمی نگاه کنند و آن را جدی نگیرند و اثر یادگیری کمی داشته باشد. وقت زیادی می گیرد و باعث طولانی شدن بیش از حد برنامه درسی می شود ، اگر تمرکز روی روش های ایفاء نقش متمرکز شود، می تواند اهداف آموزشی را تحت الشعاع قرار دهد و از اهداف دور شوید. ممکن است همه فراگیران فرصت ایفاء نقش و شرکت در فعالیت را نداشته باشند.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6- </w:t>
      </w:r>
      <w:r w:rsidRPr="00D7242D">
        <w:rPr>
          <w:rFonts w:ascii="Times New Roman" w:eastAsia="Times New Roman" w:hAnsi="Times New Roman"/>
          <w:b/>
          <w:bCs/>
          <w:color w:val="000000" w:themeColor="text1"/>
          <w:sz w:val="28"/>
          <w:rtl/>
        </w:rPr>
        <w:t>داستان گویی و نمایش</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این روش در بسیاری از جوامع آسیایی و آفریقایی راه متداول و مناسبی برای آموزش مردم می باشد مانند) تعزیه خوانی و شاهنامه خوانی و...( ذکر داستان هایی از بزرگان، حکما، پهلوانان روش های خوبی برای انتقال اطلاعات و آشنایی کودکان با شیوه های صحیح زندگی است. داستان ها معمولا پیرامون مسایل شایع و جریانات مهمی که مردم در جامعه خود با آن روبرو می شوند خلق می گردند. این روش قرن های یکی از روش های با ارزش انتقال دانش و علوم، ارزش ها و آداب و رسوم در ایران بوده است.</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مزایای این روش قدرت زیاد در ایجاد انگیزه، نگرش جدید و پیدایش وبروز رفتارهای مطلوب، درک بهتر ارزش ها و تایید باورهای درست و نفی باورهای غلط ، فراهم آمدن شرایط مناسب برای فراگیران در فهم باورهای فرهنگی و اجتماعی ، مدنظر قرار دادن باورهای خوب و تشویق فراگیران و مردم برتکیه به نکات و باورهای خوب توسعه خلاقیت در فراگیران ، کمک به شکل گیری، تغییریا استحکام انگیزه ها و نگرش فراگیران و نهایتا ایجاد رفتار مطلوب.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معایت این روش :وقت گیر است. نیاز به آمادگی قبلی دارد. بیان داستان اگر ضعیف باشد و خوب روی آن فکر نشده باشد ممکن است موجب گیجی و تحیر فراگیران شود. ممکن است</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داستان برای فراگیران جذاب نباشد و علاقه پیدا نکنند. نیاز به قدرت مربیان در داستان گویی و داستان پردازی و قدرت تحلیل و تصور زیاد در مربیان دارد.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7- </w:t>
      </w:r>
      <w:r w:rsidRPr="00D7242D">
        <w:rPr>
          <w:rFonts w:ascii="Times New Roman" w:eastAsia="Times New Roman" w:hAnsi="Times New Roman"/>
          <w:b/>
          <w:bCs/>
          <w:color w:val="000000" w:themeColor="text1"/>
          <w:sz w:val="28"/>
          <w:rtl/>
        </w:rPr>
        <w:t>بازدید از صحنه های واقعی</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در این روش فراگیران قادر می شوند موقعیت های حقیقی را تجربه کنند و از نزدیک با آن آشنا شوند و آنرا تجربه نمایند. برای مثال اعزام راهیان نور به مناطق جنگی و مشاهده آثار و صحنه های باقیمانده از </w:t>
      </w:r>
      <w:r>
        <w:rPr>
          <w:rFonts w:ascii="Times New Roman" w:eastAsia="Times New Roman" w:hAnsi="Times New Roman" w:hint="cs"/>
          <w:b/>
          <w:bCs/>
          <w:color w:val="000000" w:themeColor="text1"/>
          <w:sz w:val="28"/>
          <w:rtl/>
        </w:rPr>
        <w:t>8</w:t>
      </w:r>
      <w:r w:rsidRPr="00D7242D">
        <w:rPr>
          <w:rFonts w:ascii="Times New Roman" w:eastAsia="Times New Roman" w:hAnsi="Times New Roman"/>
          <w:b/>
          <w:bCs/>
          <w:color w:val="000000" w:themeColor="text1"/>
          <w:sz w:val="28"/>
          <w:rtl/>
        </w:rPr>
        <w:t xml:space="preserve"> سال دفاع مقدس که این مسله آن ها را نسبت به مسایل دفاع مقدس آشنا می کند و اطلاعات و دانسته های آن ها بطور </w:t>
      </w:r>
      <w:r w:rsidRPr="00D7242D">
        <w:rPr>
          <w:rFonts w:ascii="Times New Roman" w:eastAsia="Times New Roman" w:hAnsi="Times New Roman"/>
          <w:b/>
          <w:bCs/>
          <w:color w:val="000000" w:themeColor="text1"/>
          <w:sz w:val="28"/>
          <w:rtl/>
        </w:rPr>
        <w:lastRenderedPageBreak/>
        <w:t xml:space="preserve">عینی مرور می شود و آن ها را درک می کنند. همیشه از ارتباط صحنه های واقعی با تجربیات و آموخته های فراگیران و جامعه اطمینان حاصل کنید و از فراگیران انتظار داشته باشید بعدا بتوانند در جامعه بکار ببندند. بازدید از صحنه به فراگیران فرصت کسب تجربیات فراوانی از زندگی می دهد و می توانند اطلاعات خوبی جمع آوری نموده و با تلفیق و انطباق این اطلاعات جدید با دانش قبلی، به درک واقعی موضوع برسند.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مزایای این روش : ایجاد اعتماد به نفس بالا در فراگیران، رویارویی فراگیران با مردم و واقعیت جامعه، افزایش مهارت های عملی و ایجاد نگرش عمیق و بروز رفتارهای مطلوب تماس نزدیک و ملموس با واقعیت های فراگیران با فعالیت و کار کردن انس می گیرند و تجربیات خود را وسعت می بخشند. ایجاد تشویق و علاقه در فراگیران نسبت به درس و تحریک و علاقه مندی در پذیرش بیشتر دانش و اطلاعات، افزایش درک و فهم بهتر مشکلات و مسایل جامعه.</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معایب این روش : گاهی امکان بازدید از صحنه های واقعی وجود ندارد. ترتیب دادن بازدید از صحنه ها وقت گیر و هزینه بر است و مشکلات زیادی من جمله هماهنگی، همکاری و مراقبت به همراه دارد. به علت آزادی این روش ممکن است فراگیران آن را جدی نگیرند. تعداد فراگیران کمی را می توان به همراه برد. دشواری در نقل و انتقال بازدید صحنه های مختلف ممکن است انتظارات زیادی را در مردم آن منطقه ایجاد کند. دشواری ایجاد ارتباط میان اهداف آموزش و تجربیات حاصله در صحنه عدم سازماندهی و برنامه ریزی مناسب می تواند موجب اتلاف وقت، سرخوردگی فراگیران و خستگی و دلزدگی از آموزش شود. مسولین و مردم حاضر در صحنه و منطقه ممکن است الویت ها و مشکلاتی را | مطرح کنند که به اهداف آموزش و جامعه ارتباط نداشته باشد و موجب انحراف مسیر آموزش</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شود.</w:t>
      </w:r>
    </w:p>
    <w:p w:rsidR="00E976C1" w:rsidRPr="00D7242D" w:rsidRDefault="00E976C1" w:rsidP="00E976C1">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8-</w:t>
      </w:r>
      <w:r w:rsidRPr="00D7242D">
        <w:rPr>
          <w:rFonts w:ascii="Arial" w:eastAsia="Times New Roman" w:hAnsi="Arial"/>
          <w:b/>
          <w:bCs/>
          <w:color w:val="000000" w:themeColor="text1"/>
          <w:sz w:val="28"/>
          <w:rtl/>
        </w:rPr>
        <w:t xml:space="preserve"> پرسش و پاسخ</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در این روش آموزشی، مربی با پرسیدن سوالاتی از فراگیران و گرفتن پاسخ از آن ها، شرایط پویایی و یادگیری فعال را در کلاس ایجاد می نماید و بدین طریق می تواند بطور سریعی به بررسی وضعیت علمی و میزان یادگیری آن ها پرداخته و می فهمد که فراگیران چه چیزهایی را می دانند و چه چیزهایی را نمی دانند. نکته جالب اینکه فراگیران همزمان که در سوال و جواب شرکت می کنند، یاد می گیرند ولی نباید در جواب گرفتن عجله به خرج داد و فراموش نکنید که فراگیران برای شرکت در روش سوال وجواب باید احساس آزادی و آرامش نموده و نباید احساس کنند در صورت غلط بودن جواب مورد مواخذه قرار می گیرند. هدف از این روش کمک و تشویق فراگیران به تفکر است و نباید روشی در پیش بگیریم که فراگیران دچار شرمساری شوند. در جریان سوال و جواب اگر مربی جواب سوالی را نمی داند، قبول کند و بگوید نمی داند ولی بعدا وقتی جواب سوال را پیدا کرد به آن ها پاسخ دهد. </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مزایای این روش</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افزایش سرعت یادگیری، شروع خوب برای یک مباحثه، هوشیار سازی فراگیران نسبت به مطلب و موضوع کلاس، سنجش یادگیری نسبت به آموخته ها و آنچه از قبل می دانند ، تشویق به تمرین کردن و مهارت های فکری مرور مفاد درسی ، تشویق فراگیران به مطالعه بیشتر.</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معایب این روش</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کناره گیری برخی از فراگیران عقب مانده از درس، هدر رفتن زمان، دلسردی و ناامیدی فراگیران در زمان پاسخ غلط، خجالت کشیدن عده ای از فراگیران و ترس از تحقیر شدن طولانی شدن سوال و </w:t>
      </w:r>
      <w:r w:rsidRPr="00D7242D">
        <w:rPr>
          <w:rFonts w:ascii="Times New Roman" w:eastAsia="Times New Roman" w:hAnsi="Times New Roman"/>
          <w:b/>
          <w:bCs/>
          <w:color w:val="000000" w:themeColor="text1"/>
          <w:sz w:val="28"/>
          <w:rtl/>
        </w:rPr>
        <w:lastRenderedPageBreak/>
        <w:t>جواب و خارج شدن کلاس از کنترل مربی ، اراه پاسخ های حدسی و بدون تفکر به سوالات و ایجاد شبهه در فراگیران</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9- </w:t>
      </w:r>
      <w:r w:rsidRPr="00D7242D">
        <w:rPr>
          <w:rFonts w:ascii="Times New Roman" w:eastAsia="Times New Roman" w:hAnsi="Times New Roman"/>
          <w:b/>
          <w:bCs/>
          <w:color w:val="000000" w:themeColor="text1"/>
          <w:sz w:val="28"/>
          <w:rtl/>
        </w:rPr>
        <w:t>آموزش چهره به چهره</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آموزش چهره به چهره جز بهترین روش های آموزش از نظر ایجاد تغییر رفتار در فراگیران می باشد. در این نوع آموزش مربی و آموزش گیرنده به طور مستقیم و رودر رو با یکدیگر ارتباط برقرار می کنند و فراگیر آزادانه اجازه صحبت، پرسش و اراه نظر دارد . بزرگترین مزیت آموزشی انفرادی بودن آن است که می توان با افراد بحث و گفتگو کرد و آن ها را تشویق نمود که رفتار خود را دگرگون سازند . آموزش انفرادی فرصتی پیش می آورد تا پرسش هایی در مورد علاق ویژه فراگیر مطرح شود . محدودیت آموزش انفرادی چهره به چهره آن است که شمار گیرندگان آموزشی محدود است و تنها کسانی آموزش می بینید که با آموزش گر در تماس باشند.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مزایای این روش: قابلیت بحث و گفتگو و تشویق، طرح پرسشهای مورد علاقه، محدودیت تعداد فراگیران، انفرادی بودن، دریافت بازخوراند، پایش و ارزشیابی مناسب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معایب این روش</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وجود زمینه شکاف اجتماعی و فرهنگی بین فراگیران و مربیان، گیرندگی محدود فراگیر، پریشانی فکر، عدم اهمیت به مسایل، نگرش منفی نسبت به مربی و آموزش دهنده، پیام</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های متناقض، عدم تاکید کافی مربی بر آموزش :کمبود اعتماد به نفس نسبت به مهارت ها و دانش در مربیان، بی حوصلگی، مربیان و اکراه داشتن مربی در آموزش فراگیران</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10- </w:t>
      </w:r>
      <w:r w:rsidRPr="00D7242D">
        <w:rPr>
          <w:rFonts w:ascii="Times New Roman" w:eastAsia="Times New Roman" w:hAnsi="Times New Roman"/>
          <w:b/>
          <w:bCs/>
          <w:color w:val="000000" w:themeColor="text1"/>
          <w:sz w:val="28"/>
          <w:rtl/>
        </w:rPr>
        <w:t>یادگیری فعال</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تنها گوش دادن به معلم، یادگیری ناچیزی را به همراه خواهد داشت و با روش های فعال می توان به یادگیری های کامل تری دست یافت .یادگیری فعال هر آن چیزی است که در کلاس درس اتفاق می افتد تا دانش آموز را با مطالبی که اراه می شود درگیر بنماید. این نوع یادگیری از روش های بسیار متنوعی تشکیل می شود که در این نوشته فرصت بیان آن ها نیست . به عنوان مثال از دانش آموزان خواسته می شود تا برای مدتی به صورت فردی یا گروهی در مورد سوالاتی که در ابتدای تدریس مطرح می شود فکر کنند یا گزینه های محتمل را بررسی کنند. کلاسی که در آن فرآیند یادگیری فعال در حال جریان است از نقاط قوت دیگری نیز برخوردار است. با این روش در واقع کلاس از یکنواختی خارج شده و دانش آموزان با انرژی بیشتری مشغول یادگیری می شوند .روش های دیگری نیز معرفی شده اند که عبارتند از: </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11- </w:t>
      </w:r>
      <w:r w:rsidRPr="00D7242D">
        <w:rPr>
          <w:rFonts w:ascii="Times New Roman" w:eastAsia="Times New Roman" w:hAnsi="Times New Roman"/>
          <w:b/>
          <w:bCs/>
          <w:color w:val="000000" w:themeColor="text1"/>
          <w:sz w:val="28"/>
          <w:rtl/>
        </w:rPr>
        <w:t xml:space="preserve">یادگیری مشارکتی </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بررسی ها نشان داده است دانش آموزان و دانشجویانی که به صورت گروهی فعالیت می کنند، در برابر دانش آموزان و دانشجویانی که به صورت فردی فعالیت های خود را انجام می دهند، بیشتر یاد می گیرند، عمیق تر یاد می گیرند، نگرش مثبت تری نسبت به موضوع درس دارند، و اطمینان بیشتری نسبت به خود پیدا می کنند.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12- </w:t>
      </w:r>
      <w:r w:rsidRPr="00D7242D">
        <w:rPr>
          <w:rFonts w:ascii="Times New Roman" w:eastAsia="Times New Roman" w:hAnsi="Times New Roman"/>
          <w:b/>
          <w:bCs/>
          <w:color w:val="000000" w:themeColor="text1"/>
          <w:sz w:val="28"/>
          <w:rtl/>
        </w:rPr>
        <w:t>روش توضیحی</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انتقال مستقیم اطلاعات به فراگیران با استفاده از متن های آموزشی چاپ شده و یا سخنرانی را روش توضیحی می نامند. در این روش، معلم، مطالب را به صورت منسجم و مدون به شاگردان منتقل می کند و آنان نیز آن </w:t>
      </w:r>
      <w:r w:rsidRPr="00D7242D">
        <w:rPr>
          <w:rFonts w:ascii="Times New Roman" w:eastAsia="Times New Roman" w:hAnsi="Times New Roman"/>
          <w:b/>
          <w:bCs/>
          <w:color w:val="000000" w:themeColor="text1"/>
          <w:sz w:val="28"/>
          <w:rtl/>
        </w:rPr>
        <w:lastRenderedPageBreak/>
        <w:t>مطالب را یا به ذهن می سپارند و یا یادداشت برداری می کنند و پرسش و پاسخ در این روش جایگاهی ندارد. از ویژگی های مثبت این روش، صرف جویی در وقت و امکانات آموزشی، ایجاد تمرکز در شاگردان جهت یادداشت برداری و تقویت بیان معلم</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است. البته این روش مشکلاتی را نیز به همراه دارد که از آن جمله می توان به خستگی شاگردان از یکنواختی کلاس، عدم امکان تفکر فراگیران و در نظر نگرفتن تفاوت های فردی شاگردان اشاره کرد.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13-</w:t>
      </w:r>
      <w:r w:rsidRPr="00D7242D">
        <w:rPr>
          <w:rFonts w:ascii="Times New Roman" w:eastAsia="Times New Roman" w:hAnsi="Times New Roman"/>
          <w:b/>
          <w:bCs/>
          <w:color w:val="000000" w:themeColor="text1"/>
          <w:sz w:val="28"/>
          <w:rtl/>
        </w:rPr>
        <w:t>روش تدریس نو آفرینی ( بديعه پنداری:)</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این روش معلم از دانش آموزان می خواهد که به توصیف و تشریح موضوع یا مفهوم مورد نظر بپردازد و هریک مفاهیمی مربوط به موضوع اراه دهند و سپس در مرحله بعد دانش آموزان بایستی مقیاسهای مستقیم پیشنهاد کنند که با ثبت و فهرست از همه ایده ها در باره موضوع انجام می شود. سپس با توجه به فهرست ایده های موجود هر یک از افراد گروه بایستی ایده های جدید بسازد. مرحله بعدی مرحله تعارض فشرده است که با توجه به تشریح مثبت و منفی یک پدیده در کنار هم بدست می آید و سپس با کمک هر یک از گروه ها مفاهیم کلیدی و دقیق درسی بیرون کشیده شده و به تعریف پدیده مورد نظر می پردازند.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14-</w:t>
      </w:r>
      <w:r w:rsidRPr="00D7242D">
        <w:rPr>
          <w:rFonts w:ascii="Times New Roman" w:eastAsia="Times New Roman" w:hAnsi="Times New Roman"/>
          <w:b/>
          <w:bCs/>
          <w:color w:val="000000" w:themeColor="text1"/>
          <w:sz w:val="28"/>
          <w:rtl/>
        </w:rPr>
        <w:t>روش شبیه سازی</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درسی از یک موقعیت مبتنی بر تجارب قبلی دانش آموزان اراه می گردد و سپس از آنان خواسته می شود که مدلی از واقعیت های تازه ای که در درس جدید مورد مطالعه می شناخته اند بسازند. فعال بودن و مرتبط بودن با تجربه دانش آموزان یادگیری عمیق تقویت روحیه همکاری مرتبط شدن مفاهیم و پدیده های علمی با واقعیات زندگی روز مره از محاسن این روش بوده و وقت گیر بودن عدم کاربرد در همه موضوعات درسی و بر هم خوردن نظم کلاس از جمله محدودیت های هستند.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15-</w:t>
      </w:r>
      <w:r w:rsidRPr="00D7242D">
        <w:rPr>
          <w:rFonts w:ascii="Times New Roman" w:eastAsia="Times New Roman" w:hAnsi="Times New Roman"/>
          <w:b/>
          <w:bCs/>
          <w:color w:val="000000" w:themeColor="text1"/>
          <w:sz w:val="28"/>
          <w:rtl/>
        </w:rPr>
        <w:t>روش تدریس ساخت گرایی</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در این روش یاد گیرنده با استفاده از همه حواس خود به منظور ساخت دانش تلاش می کند. بخشی از دانش سازی در طی فرآیند کاوش صورت می گیرد. تعامل معلم با دانش آموزان و کاوشگری از طریق همیاری بیشترین سود مندی را عاید می کند. در مرحله دوم تشریح و تعامل معلم با گروه های دانش آموزان است. سپس مرحله گسترش که در آن اندیشه ها و فعالیت های ذهنی سازماندهی می گردد و در مرحله آخر ارزشیابی از یافته ها و مهارت های اکتسابی دانش آموزان و بازخورد به فراگیران توسط معلم انجام می گیرد. افزون بر این دانش اموزان باید به خود ارزشیابی نیز هدایت کردند. </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روش های نوین تدریس:</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بحث در مورد روش</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های جدید در دو قمت تحت عنوان "روش</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های آموزش انفرادی" و "روش واحدها مطرح شده است: روش</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های آموزش انفرادی در روش آموزش انفرادی درباره راه</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های مختلفی که فرد میتواند بر اساس توان و سرعت خود یادبگیردبحث شده است تحلیل این روش نشان میدهد که بعضی از رفتارها که آموختن آنها در اختیار شاگردان باشد بهتر مستقل</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 xml:space="preserve">تر و موثرتر یاد گرفته میشود آموزش انفرادی و مستقل در سطوح مختلف نتایج متفاوتی داده است این روشها به اندازهای که طرفداران یا مخالفان آن ادعا میکنند مفید یا مضر نیستند </w:t>
      </w:r>
      <w:r w:rsidRPr="00D7242D">
        <w:rPr>
          <w:rFonts w:ascii="Times New Roman" w:eastAsia="Times New Roman" w:hAnsi="Times New Roman"/>
          <w:b/>
          <w:bCs/>
          <w:color w:val="000000" w:themeColor="text1"/>
          <w:sz w:val="28"/>
          <w:rtl/>
        </w:rPr>
        <w:lastRenderedPageBreak/>
        <w:t>طرح کلر و سایر</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طرح</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های آموزشی اثبات کرده اند که روشهای جدید آموزشی در مقایسه با روشهای سنتی ب</w:t>
      </w:r>
      <w:r>
        <w:rPr>
          <w:rFonts w:ascii="Times New Roman" w:eastAsia="Times New Roman" w:hAnsi="Times New Roman" w:hint="cs"/>
          <w:b/>
          <w:bCs/>
          <w:color w:val="000000" w:themeColor="text1"/>
          <w:sz w:val="28"/>
          <w:rtl/>
        </w:rPr>
        <w:t xml:space="preserve">ه </w:t>
      </w:r>
      <w:r w:rsidRPr="00D7242D">
        <w:rPr>
          <w:rFonts w:ascii="Times New Roman" w:eastAsia="Times New Roman" w:hAnsi="Times New Roman"/>
          <w:b/>
          <w:bCs/>
          <w:color w:val="000000" w:themeColor="text1"/>
          <w:sz w:val="28"/>
          <w:rtl/>
        </w:rPr>
        <w:t xml:space="preserve">مراتب موثرترند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آموزش برنامه</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ای  (</w:t>
      </w:r>
      <w:r w:rsidRPr="00D7242D">
        <w:rPr>
          <w:rFonts w:ascii="Times New Roman" w:eastAsia="Times New Roman" w:hAnsi="Times New Roman"/>
          <w:b/>
          <w:bCs/>
          <w:color w:val="000000" w:themeColor="text1"/>
          <w:sz w:val="28"/>
        </w:rPr>
        <w:t>PI</w:t>
      </w:r>
      <w:r w:rsidRPr="00D7242D">
        <w:rPr>
          <w:rFonts w:ascii="Times New Roman" w:eastAsia="Times New Roman" w:hAnsi="Times New Roman"/>
          <w:b/>
          <w:bCs/>
          <w:color w:val="000000" w:themeColor="text1"/>
          <w:sz w:val="28"/>
          <w:rtl/>
        </w:rPr>
        <w:t xml:space="preserve">) </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آموزش به وسیله رایانه (</w:t>
      </w:r>
      <w:r w:rsidRPr="00D7242D">
        <w:rPr>
          <w:rFonts w:ascii="Times New Roman" w:eastAsia="Times New Roman" w:hAnsi="Times New Roman"/>
          <w:b/>
          <w:bCs/>
          <w:color w:val="000000" w:themeColor="text1"/>
          <w:sz w:val="28"/>
        </w:rPr>
        <w:t>CAI</w:t>
      </w:r>
      <w:r w:rsidRPr="00D7242D">
        <w:rPr>
          <w:rFonts w:ascii="Times New Roman" w:eastAsia="Times New Roman" w:hAnsi="Times New Roman"/>
          <w:b/>
          <w:bCs/>
          <w:color w:val="000000" w:themeColor="text1"/>
          <w:sz w:val="28"/>
          <w:rtl/>
        </w:rPr>
        <w:t>)</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آموزش انفرادی تجویز شده  (</w:t>
      </w:r>
      <w:r w:rsidRPr="00D7242D">
        <w:rPr>
          <w:rFonts w:ascii="Times New Roman" w:eastAsia="Times New Roman" w:hAnsi="Times New Roman"/>
          <w:b/>
          <w:bCs/>
          <w:color w:val="000000" w:themeColor="text1"/>
          <w:sz w:val="28"/>
        </w:rPr>
        <w:t>IPI</w:t>
      </w:r>
      <w:r w:rsidRPr="00D7242D">
        <w:rPr>
          <w:rFonts w:ascii="Times New Roman" w:eastAsia="Times New Roman" w:hAnsi="Times New Roman"/>
          <w:b/>
          <w:bCs/>
          <w:color w:val="000000" w:themeColor="text1"/>
          <w:sz w:val="28"/>
          <w:rtl/>
        </w:rPr>
        <w:t>)</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آموزش انفرادی هدایت شده (</w:t>
      </w:r>
      <w:r w:rsidRPr="00D7242D">
        <w:rPr>
          <w:rFonts w:ascii="Times New Roman" w:eastAsia="Times New Roman" w:hAnsi="Times New Roman"/>
          <w:b/>
          <w:bCs/>
          <w:color w:val="000000" w:themeColor="text1"/>
          <w:sz w:val="28"/>
        </w:rPr>
        <w:t>IGE</w:t>
      </w:r>
      <w:r w:rsidRPr="00D7242D">
        <w:rPr>
          <w:rFonts w:ascii="Times New Roman" w:eastAsia="Times New Roman" w:hAnsi="Times New Roman"/>
          <w:b/>
          <w:bCs/>
          <w:color w:val="000000" w:themeColor="text1"/>
          <w:sz w:val="28"/>
          <w:rtl/>
        </w:rPr>
        <w:t>)</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واحدها</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روش واحدها شامل یک رشته فعالیت</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هایی است که در اطراف یک دسته مفاهیم کلی دور میزند و به منظور یک هدف کلی در نظر گرفته میشود کلیه مطالب در قالب یک مساله و مشکل طرح میشود که اطلاعات و مهارت</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های گوناگونی از ابعاد مختلف برای حل آن بسیج میگردند و هدف همه آنها مرکزی است که مساله از آن ناشی میشود حل هر مشکل به یک رشته اطلاعات در زمینه</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های مختلف نیاز دارد که کلیه آنها در یک قالب جمع می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شوند و در مجموع برنامه واحدی را تشکیل می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دهند. تمام روش</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های فوق ریشه در آموزش برنامه دارند. این روش</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 از زمانی که فن آوری تولید مواد آموزشی گسترش یافت در نظام</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های آموزشی مطرح شدند.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ب: فنون تدریس</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واژه فن که معادل واژه تکنیک به کار رفته است در زبان فارسی به راه، روش، شیوه و مهارت معنی شده است. در امر تدریس مجموعه تمهیدات و وسایلی که به منظور اراه روش و تسهیل روند یادگیری به کار می روند فن</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تدریس گفته می شود. فنون تدریس مهارت هایی هستند که در اجرای روش های تدریس مورد استفاده قرار می گیرند . به عبارت ساده تر باید گفت هر یک از روش های تدریس به کمک چند فن اجرا می گردد مثلا در روش سخنرانی از فنونی چون فن بیان تحریر و پرسش و پاسخ استفاده می شود. بنابر این مربی باید از فنون مختلف اطلاع داشته</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باشد و در بکار گیری آن ها مهارت های لازم را کسب کند. در تدریس و مربی گری بعد از اصول اعتقادی و ارزشی دو عامل موثرند: یکی علم و دانش مربی و دیگری هنر او منظور از علم تسلط داشتن به محتوای درسی و اطلاع کامل از نتایج تجارب صاحب نظران و دست اندر کاران تعلیم و تربیت در گذشته و حال است و منظور از هنر ذوق و سلیقه و ابتکار عمل در انتقال مفاهیم درسی است و این همان مهارت بکارگیری فنون مختلف تدریس است.</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مهمترین فنون تدریس عبارتند از:</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فنون کلامی :فن پرسش و پاسخ، فن بیان، فن تکلیف، فن تمرین، فن شروع درس، فن تشویق و تنبیه، فن مطالعه، فن برقراری انضباط، فن رشد بهداشت روانی، فن ارتباط، فن ارزشیابی، فن توضیح وجمع بندی.</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فنون غیر کلامی :حالت چهره، کوبیدن روی میز، حرکات مختلف مربی در کلاس. به عنوان نمونه چند فن تدریس مختصرا توضیح داده می شود.</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lastRenderedPageBreak/>
        <w:t xml:space="preserve"> </w:t>
      </w:r>
      <w:r>
        <w:rPr>
          <w:rFonts w:ascii="Arial" w:eastAsia="Times New Roman" w:hAnsi="Arial" w:hint="cs"/>
          <w:b/>
          <w:bCs/>
          <w:color w:val="000000" w:themeColor="text1"/>
          <w:sz w:val="28"/>
          <w:rtl/>
        </w:rPr>
        <w:t xml:space="preserve">1- </w:t>
      </w:r>
      <w:r w:rsidRPr="00D7242D">
        <w:rPr>
          <w:rFonts w:ascii="Arial" w:eastAsia="Times New Roman" w:hAnsi="Arial"/>
          <w:b/>
          <w:bCs/>
          <w:color w:val="000000" w:themeColor="text1"/>
          <w:sz w:val="28"/>
          <w:rtl/>
        </w:rPr>
        <w:t>فن پرسش و پاسخ: هدف از این فن برانگیختن حس کنجکاوی، ایجاد علاقه، ایجاد تفکر خلاق در فراگیران، سنجش میزان کارآیی مربی و فراگیران، ارتباط دادن درس با تجارب قبلی فراگیران و مسایل روزمره زندگی، رفع یکنواختی در کلاس درس و تثبیت یادگیری می باشد. این فن در کلیه روش های تدریس کاربرد دارد.</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فن تمرین در این فن مربی فراگیران را به تکرار یا کاربرد مفاهیم مورد نظر تشویق می کند تا تبحر کافی پیدا و عادت لازم را کسب کنند. این فن به صورت فردی یا گروهی قابل استفاده است.</w:t>
      </w:r>
    </w:p>
    <w:p w:rsidR="00E976C1" w:rsidRPr="00D7242D" w:rsidRDefault="00E976C1" w:rsidP="00E976C1">
      <w:pPr>
        <w:spacing w:after="100"/>
        <w:jc w:val="left"/>
        <w:rPr>
          <w:rFonts w:ascii="Times New Roman" w:eastAsia="Times New Roman" w:hAnsi="Times New Roman"/>
          <w:b/>
          <w:bCs/>
          <w:color w:val="000000" w:themeColor="text1"/>
          <w:sz w:val="28"/>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 xml:space="preserve"> فن شروع درس: مربی باید آمادگی ذهنی فراگیران را برای فراگیری موضوع جدید فراهم کند. شروع تدریس ممکن است با پرسش چند سوال از فراگیران با اشاره مختصری به درس گذشته توسط خود مربی انجام شود.</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فن بیان: یکی از مهمترین ابزار کار مربی سخن گفتن و فن بیان است. صدای معلم باید از این ویژگیها برخوردار باشد. الف :صدا باید رسا باشد .ب :صدا باید دارای زیر و بم مناسب باشد و یکنواخت نباشد. ج :کلمات باید به فارسی و سلیس باشد. د :صدا باید با توجه به موقعیت و شرایط شمرده و در خور درک فراگیران باشد.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5- </w:t>
      </w:r>
      <w:r w:rsidRPr="00D7242D">
        <w:rPr>
          <w:rFonts w:ascii="Times New Roman" w:eastAsia="Times New Roman" w:hAnsi="Times New Roman"/>
          <w:b/>
          <w:bCs/>
          <w:color w:val="000000" w:themeColor="text1"/>
          <w:sz w:val="28"/>
          <w:rtl/>
        </w:rPr>
        <w:t xml:space="preserve">فن ارتباط کلاسی:هماطور که می دانید در هر ارتباط </w:t>
      </w:r>
      <w:r>
        <w:rPr>
          <w:rFonts w:ascii="Times New Roman" w:eastAsia="Times New Roman" w:hAnsi="Times New Roman" w:hint="cs"/>
          <w:b/>
          <w:bCs/>
          <w:color w:val="000000" w:themeColor="text1"/>
          <w:sz w:val="28"/>
          <w:rtl/>
        </w:rPr>
        <w:t>4</w:t>
      </w:r>
      <w:r w:rsidRPr="00D7242D">
        <w:rPr>
          <w:rFonts w:ascii="Times New Roman" w:eastAsia="Times New Roman" w:hAnsi="Times New Roman"/>
          <w:b/>
          <w:bCs/>
          <w:color w:val="000000" w:themeColor="text1"/>
          <w:sz w:val="28"/>
          <w:rtl/>
        </w:rPr>
        <w:t xml:space="preserve"> عامل دخالت دارند که عبارتند از: پیام دهنده، پیام گیرنده، پیام و بازخورد هرگز در کلاس متکلم وحده نباشید و اجازه دهید ارتباط دو طرفه باشد. </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6- </w:t>
      </w:r>
      <w:r w:rsidRPr="00D7242D">
        <w:rPr>
          <w:rFonts w:ascii="Times New Roman" w:eastAsia="Times New Roman" w:hAnsi="Times New Roman"/>
          <w:b/>
          <w:bCs/>
          <w:color w:val="000000" w:themeColor="text1"/>
          <w:sz w:val="28"/>
          <w:rtl/>
        </w:rPr>
        <w:t xml:space="preserve"> فن رشد بهداشت روانی در کلاس: مربی باید در کلاس محیطی به وجود آورد که فراگیران را جذب کند و فراگیران باید در انجام امور یادگیری افرادی منضبظ و منظم به بار آیند نوعی ترس منطبق بر توان و تحمل خود را در این زمینه بپذیرند. </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7- </w:t>
      </w:r>
      <w:r w:rsidRPr="00D7242D">
        <w:rPr>
          <w:rFonts w:ascii="Times New Roman" w:eastAsia="Times New Roman" w:hAnsi="Times New Roman"/>
          <w:b/>
          <w:bCs/>
          <w:color w:val="000000" w:themeColor="text1"/>
          <w:sz w:val="28"/>
          <w:rtl/>
        </w:rPr>
        <w:t>فن تشویق و تنبیه:تنبیه گاعا موجب حذف یک رفتار نامطلوب می شود. تنبیه بدنی جایز نیست و باید متناسب با سن و کار اشتباه فراگیر صورت گیرد.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8- </w:t>
      </w:r>
      <w:r w:rsidRPr="00D7242D">
        <w:rPr>
          <w:rFonts w:ascii="Times New Roman" w:eastAsia="Times New Roman" w:hAnsi="Times New Roman"/>
          <w:b/>
          <w:bCs/>
          <w:color w:val="000000" w:themeColor="text1"/>
          <w:sz w:val="28"/>
          <w:rtl/>
        </w:rPr>
        <w:t xml:space="preserve">فن برقراری انضباط: عوامل بی نظمی در کلاس یا ناشی از رفتار مربی به صورت سرزنش کردن، تهدید، ایجاد تبعیض، عدم توجه به تفاوت های فردی و بی نظمی است و یا ناشی از رفتار فراگیر به صورت رفتارهای تهاجمی، رفتارهای کلامی نابجا و بی اعتنایی به دستورات مربی می باشد. </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9-</w:t>
      </w:r>
      <w:r w:rsidRPr="00D7242D">
        <w:rPr>
          <w:rFonts w:ascii="Times New Roman" w:eastAsia="Times New Roman" w:hAnsi="Times New Roman"/>
          <w:b/>
          <w:bCs/>
          <w:color w:val="000000" w:themeColor="text1"/>
          <w:sz w:val="28"/>
          <w:rtl/>
        </w:rPr>
        <w:t xml:space="preserve"> فن جمع آوری مطالب: در پایان هر درس مربی باید با این فن و بیان روس مطالب با هدف نتیجه گیری از مطالب، تمرکز حواس فراگیران بر مطالب درسی، پایان دادن به کلاس و ... جمع بندی به عمل آورد.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10- </w:t>
      </w:r>
      <w:r w:rsidRPr="00D7242D">
        <w:rPr>
          <w:rFonts w:ascii="Times New Roman" w:eastAsia="Times New Roman" w:hAnsi="Times New Roman"/>
          <w:b/>
          <w:bCs/>
          <w:color w:val="000000" w:themeColor="text1"/>
          <w:sz w:val="28"/>
          <w:rtl/>
        </w:rPr>
        <w:t>فن ارزشیابی نهایی: ارزشیابی نهایی به منظور اطلاع از نقاط قوت و ضعف تدریس انجام می شود.</w:t>
      </w:r>
    </w:p>
    <w:p w:rsidR="00E976C1" w:rsidRPr="00D7242D" w:rsidRDefault="00E976C1" w:rsidP="00E976C1">
      <w:pPr>
        <w:spacing w:after="100"/>
        <w:jc w:val="left"/>
        <w:rPr>
          <w:rFonts w:ascii="Times New Roman" w:eastAsia="Times New Roman" w:hAnsi="Times New Roman"/>
          <w:b/>
          <w:bCs/>
          <w:color w:val="000000" w:themeColor="text1"/>
          <w:sz w:val="28"/>
        </w:rPr>
      </w:pP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فصل سوم: شناخت و تدوین هدف های آموزشی</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تا فرد نداند مقصدش کجاست هرگز نمی تواند به گزینش بهترین راه رسیدن به آن بپردازد. هدف، وسیله ای است که به فعالیت فرد جهت می دهد و دارای دو ویژگی توالی و پیش بینی است . ضرورت تعیین و تنظیم هدف های آموزشی؛ اگر هدف های آموزشی دقیق وروشن بیان نشوند هیچ مبنای معتبری برای طراحی و انتخاب مواد و وسایل، محتوا و روش های آموزشی وجود نخواهد داشت و فعالیت های آموزشی و آزمون های گمراه کننده و </w:t>
      </w:r>
      <w:r w:rsidRPr="00D7242D">
        <w:rPr>
          <w:rFonts w:ascii="Times New Roman" w:eastAsia="Times New Roman" w:hAnsi="Times New Roman"/>
          <w:b/>
          <w:bCs/>
          <w:color w:val="000000" w:themeColor="text1"/>
          <w:sz w:val="28"/>
          <w:rtl/>
        </w:rPr>
        <w:lastRenderedPageBreak/>
        <w:t>عاری از آگاه کنندگی می شوند .هدف به منزله روشی است برای دگرگون ساختن موقعیت موجود، هدف</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شایسته هدفی است که با توجه به اوضاع و احوال موجود اتخاذ شود و هدف، مرحله نهایی یک سلسله فعالیت مستمر است.</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منابع تعیین هدف های آموزشی</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١. نیاز فراگیران ٢. نیاز جامعه ٣. دیدگاه های متخصصان</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نیاز فراگیران</w:t>
      </w:r>
      <w:r>
        <w:rPr>
          <w:rFonts w:ascii="Times New Roman" w:eastAsia="Times New Roman" w:hAnsi="Times New Roman" w:hint="cs"/>
          <w:b/>
          <w:bCs/>
          <w:color w:val="000000" w:themeColor="text1"/>
          <w:sz w:val="28"/>
          <w:rtl/>
        </w:rPr>
        <w:t>(</w:t>
      </w:r>
      <w:r>
        <w:rPr>
          <w:rFonts w:ascii="Times New Roman" w:eastAsia="Times New Roman" w:hAnsi="Times New Roman"/>
          <w:b/>
          <w:bCs/>
          <w:color w:val="000000" w:themeColor="text1"/>
          <w:sz w:val="28"/>
          <w:rtl/>
        </w:rPr>
        <w:t xml:space="preserve"> مازلو</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نیاز فیزیولوژیک، نیاز به ایمنی، نیاز به محبت ونیاز به خود شکوفایی این نیاز ها به ترتیب باید ارضا شوند تا نیاز های بالاتر فرصت خود نمایی و بروز داشته باشند.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 نیاز جامعه: هدف های تربیتی باید با توجه به احتیاجات و مشکلات اجتماعی تعیین شود . وبررسی وضع اقتصادی اجتماعی و فرهنگی جامعه در زمان گذشته حال اینده به ما در تعیین این نیازها کمک می کند و هدف های اموزشی نباید با جهان بینی جامعه مغایرت داشته باشد.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دیدگاه های متخصصان</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با وجود همه ضوابط هدف ها پس از تعیین باید از تحلیل وازمایش وغربال رد شوند و بهترین آن ها انتخاب شده و هدف های اضافی و کم اهمیت حذف شوند.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اصول تعیین هدف های آموزشی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در یک از مراحل فعالیت تا زمانی که طی نشده اند هدف هستند و از لحاظ آینده وسیله خواهند بود .اگرچه هدف هر فعالیت آموزشی بیش از شروع آن تعیین می شود نباید تغییر ناپذیر و غیر قابل انعطاف باشد .هدف باید فرد را به فعالیت برانگیزد و به فعالیت او جهت دهد. هدف تربیتی باید به اوضاع و احوال محیط شخص موافق باشد تا حاصل آن میسر شود .هدف های تربیتی باید عینی و قابل تصور و تحقق باشند.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طبقه بندی و تحلیل هدف های صریح آموزشی در حیطه یادگیری</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منظور از طبقه بندی تعیین راه ها و مراحل دقیق و مشخص است که بعد از تحقق آن ها تغییرات لازم در تفکر، احساسات و مهارت های عملی شاگردان به وجود آید . در تعیین هدف های آموزشی لازم است حیطه های یادگیری مشخص شود .یادگیری معمولا در سه حیطه شناختی، عاطفی، روانی حرکتی اتفاق می افتد (طبقه بندی بلوم ) این دسته بندی به دلیل تاکید بر جنبه های خاص هدف های مختلف است و نه متمایز کردن آن ها زیرا سه حیطه مشخص شده مجزا ونامربوط نیستند.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هدف های صریح آموزشی در سه حیطه طبقه بندی می شوند: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 حیطه</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شناختی: ١. دانش ۲. فهمیدن (ترجمه تفسیر برون یابی ) ٣. به کار بستن ۴. تحلیل ۵. ترکیب 6. ارزشیابی و قضاوت.</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حیطه عاطفی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۱. دریافت و توجه کردن ٢. پاسخ داد ۳. ارزش گذاری ۴. سازماندهی ارزش ها ۵. تبلور ارزش های سازمانی.</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حیطه روانی حرکتی: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١. مشاهده وتقلید ٢. اجرای عمل بدون کمک ٣. دقت در عمل ۴. هماهنگی حرکات ۵. عادی شدن عمل</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lastRenderedPageBreak/>
        <w:t>سطوح یادگیری در حیطه شناختی بلوم این سطوح باید به ترتیب اتفاق بیافتد تا راهی برای رفتن به سطح بعد باز شود.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1. دانش: همان یادآوری و باز شناسی است و صرفا جنبه حفظی دارد؛ مثلا شاگرد بدون</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حفظ جدول ضرب تمارین مربوط را نمی تواند حل کند.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2. فهمیدن، توانایی پی بردن به مفهوم یک مطلب وتوضيح آن با جملاتی که شخص خودش می سازد بی انکه ارتباطی بین این مطلب و مطالب دیگر برقرار کند که به چند دسته فرعی تقسیم</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می شود.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الف - ترجمه :برگرداندن مطالب از شکلی به شکل دیگر بی انکه معنی و محتوای آن دگرگون شود مثل ترجمه شعر </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ب- ت</w:t>
      </w:r>
      <w:r w:rsidRPr="00D7242D">
        <w:rPr>
          <w:rFonts w:ascii="Arial" w:eastAsia="Times New Roman" w:hAnsi="Arial"/>
          <w:b/>
          <w:bCs/>
          <w:color w:val="000000" w:themeColor="text1"/>
          <w:sz w:val="28"/>
          <w:rtl/>
        </w:rPr>
        <w:t xml:space="preserve">فسیر : تشخیص نکات اساسی و جدا کردن آن از قسمتهای کم اهمیت تر مثل استنباط مفاهیم از یک قطعه شعر. </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ج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برون یابی: مهارت در تعلیم دادن یا بکارگیری اطلاعات در طول زمان به منظور پیش بینی نتایج خاص مثل بسط دادن یک متن سیاسی به ورای آنچه در متن آمده.</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 xml:space="preserve">کاربستن: توانایی کاربرد اصول علمی، فرضیه ها وقضایا و دیگر مفاهیم انتزاعی در وضعیت وموقعیت مناسب بدون اینکه هیچ راه حلی اراه شود .مثل :شاگردی که می تواند اصول و قوانین مثلات را در موقعیت علمی جدید بکار برد </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4. </w:t>
      </w:r>
      <w:r w:rsidRPr="00D7242D">
        <w:rPr>
          <w:rFonts w:ascii="Arial" w:eastAsia="Times New Roman" w:hAnsi="Arial"/>
          <w:b/>
          <w:bCs/>
          <w:color w:val="000000" w:themeColor="text1"/>
          <w:sz w:val="28"/>
          <w:rtl/>
        </w:rPr>
        <w:t xml:space="preserve">تحلیل: شکستن مطلب به اجزا تشکیل دهنده آن و یافتن روابط بین اجزا ونحوه سازمان یافتن آن مثل شاگردی که بتواند یک جمله ادبی را از نظر دستوری تجزیه ونقش وروابط کلمات را تشخیص داده و جمله را سازماندهی کند. </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5. </w:t>
      </w:r>
      <w:r w:rsidRPr="00D7242D">
        <w:rPr>
          <w:rFonts w:ascii="Arial" w:eastAsia="Times New Roman" w:hAnsi="Arial"/>
          <w:b/>
          <w:bCs/>
          <w:color w:val="000000" w:themeColor="text1"/>
          <w:sz w:val="28"/>
          <w:rtl/>
        </w:rPr>
        <w:t>ترکیب: در هم آمیختن دوباره قسمتهایی از تجارب گذشته با مطالب جدید و بازسازی آن به بصورت یک کل تازه و نسبتا انسجام یافته مثل :طراحی طرح آموزشی مناسب در یک موقیعت ویژه در درس روش ها و فنون تدریس توسط دانشجو.</w:t>
      </w:r>
    </w:p>
    <w:p w:rsidR="00E976C1" w:rsidRPr="00D7242D" w:rsidRDefault="00E976C1" w:rsidP="00E976C1">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 xml:space="preserve">6. </w:t>
      </w:r>
      <w:r w:rsidRPr="00D7242D">
        <w:rPr>
          <w:rFonts w:ascii="Arial" w:eastAsia="Times New Roman" w:hAnsi="Arial"/>
          <w:b/>
          <w:bCs/>
          <w:color w:val="000000" w:themeColor="text1"/>
          <w:sz w:val="28"/>
          <w:rtl/>
        </w:rPr>
        <w:t xml:space="preserve"> ارزشیابی و قضاوت و پیچیده ترین سطح شناخت (: سطح شامل قضاوت در باره امور، اطلاعات و حتی روش های روبرو شدن با مسال است. در واقع ارزشیابی نتیجه جریان شناخت است مثل :دانشجویی که بتواند دو قطعه ادبی را از نظر نگارش با هم مقایسه کند ویکی را باذکر دلال بر دیگری ترجیح دهد.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سطوح یادگیری در حیطه عاطفی</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هدف های حیطه عاطفی آن هدف های آموزشی هستند که با نگرش ها و عواطف و علایق وارزش ها سر و کار دارند که به پنج سطح طبقه بندی می شوند</w:t>
      </w:r>
    </w:p>
    <w:p w:rsidR="00E976C1" w:rsidRPr="00D7242D" w:rsidRDefault="00E976C1" w:rsidP="00E976C1">
      <w:pPr>
        <w:spacing w:after="100"/>
        <w:jc w:val="left"/>
        <w:rPr>
          <w:rFonts w:ascii="Times New Roman" w:eastAsia="Times New Roman" w:hAnsi="Times New Roman"/>
          <w:b/>
          <w:bCs/>
          <w:color w:val="000000" w:themeColor="text1"/>
          <w:sz w:val="28"/>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دریافت وتوجه کردن: جلب وحفظ وهدایت توجه شاگرد نسبت به فعالیت آموزشی که نتیجه این سطح از آگاهی ساده نسبت به موضوع شروع و تا توجه حساب شده نسبت به آن ادامه می یابد.</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lastRenderedPageBreak/>
        <w:t xml:space="preserve">2. </w:t>
      </w:r>
      <w:r w:rsidRPr="00D7242D">
        <w:rPr>
          <w:rFonts w:ascii="Arial" w:eastAsia="Times New Roman" w:hAnsi="Arial"/>
          <w:b/>
          <w:bCs/>
          <w:color w:val="000000" w:themeColor="text1"/>
          <w:sz w:val="28"/>
          <w:rtl/>
        </w:rPr>
        <w:t>پاسخ دادن: نشان دادن واکنش در مورد مساله مورد نظر که نتیجه این سطح از پیروی و متقاعد شدن شروع و تا تمایل به پاسخ دادن و داوطلبانه اقدام کردن و سر انجام پاسخ دادن همراه با رضایت و علاقه پیش می رود.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3. </w:t>
      </w:r>
      <w:r w:rsidRPr="00D7242D">
        <w:rPr>
          <w:rFonts w:ascii="Times New Roman" w:eastAsia="Times New Roman" w:hAnsi="Times New Roman"/>
          <w:b/>
          <w:bCs/>
          <w:color w:val="000000" w:themeColor="text1"/>
          <w:sz w:val="28"/>
          <w:rtl/>
        </w:rPr>
        <w:t>ارزش گذاری :درونی کردن دسته معینی از ارزشها که نتیجه این سطح از متعهد کردن شاگرد در برابر ارزش ها شروع و تا راهنمایی دیگران به قبول این ارزش ها و تشویق و ترغیب آن ها برای پذیرفتن آن پیش می رود</w:t>
      </w:r>
      <w:r>
        <w:rPr>
          <w:rFonts w:ascii="Times New Roman" w:eastAsia="Times New Roman" w:hAnsi="Times New Roman"/>
          <w:b/>
          <w:bCs/>
          <w:color w:val="000000" w:themeColor="text1"/>
          <w:sz w:val="28"/>
          <w:rtl/>
        </w:rPr>
        <w:t xml:space="preserve">. </w:t>
      </w:r>
      <w:r w:rsidRPr="00D7242D">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سازماندهی ارزش ها: ادغام ارزش های مختلف و رفع تعارضات بین آن ها و بنا نهادن یک نظام ارزشی پایدار و منسجم که نتیجه این سطح از ادغام ازش های جدید پذیرفته شروع شده وتاتطبیق این ارزش ها با ارزش های درونی شده قبلی ادامه می یابد.</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5. </w:t>
      </w:r>
      <w:r w:rsidRPr="00D7242D">
        <w:rPr>
          <w:rFonts w:ascii="Times New Roman" w:eastAsia="Times New Roman" w:hAnsi="Times New Roman"/>
          <w:b/>
          <w:bCs/>
          <w:color w:val="000000" w:themeColor="text1"/>
          <w:sz w:val="28"/>
          <w:rtl/>
        </w:rPr>
        <w:t>تبلور ارزش های ساز مان یافته در شخصیت: شاگرد دارای نظامی از ارزش ها می شود که رفتار وی را برای مدتی طولانی کنترل می کند و در نهایت به صورت نوعی شخصیت در وجود او پدیدار می شود، که نتیجه این سطح، مجموعه ای از ارزش ها در رفتار وی انعکاس دام می یابد وجزء فلسفه زندگی وی و شخصیتش می شود.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سطوح یادگیری در حیطه روانی حرکتی :هدف های این حیطه بیشتر نیاز مند همکاری اعصاب و ماهیچه هاست مثل رانندگی، خیاطی و ...و بیشتر شامل مهارت های عملی در زمینه های فنی حرفهای و تربیت بدنی و هنر و ... است.</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مشاهده و تقلید: شاگرد به مشاهده رفتار مربی می پردازد و سپس تقلید می کند و آن رفتار را انجام می دهد.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2. </w:t>
      </w:r>
      <w:r w:rsidRPr="00D7242D">
        <w:rPr>
          <w:rFonts w:ascii="Times New Roman" w:eastAsia="Times New Roman" w:hAnsi="Times New Roman"/>
          <w:b/>
          <w:bCs/>
          <w:color w:val="000000" w:themeColor="text1"/>
          <w:sz w:val="28"/>
          <w:rtl/>
        </w:rPr>
        <w:t>اجرای عمل بدون کمک : در این مرحله به اجرای اگاهانه تر عمل می رسیم ومیزان وابستگی شاگرد به مربی بسیار ناچیز می شود ولی نظارت و هدایت او باید ادامه یابد.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3. </w:t>
      </w:r>
      <w:r w:rsidRPr="00D7242D">
        <w:rPr>
          <w:rFonts w:ascii="Times New Roman" w:eastAsia="Times New Roman" w:hAnsi="Times New Roman"/>
          <w:b/>
          <w:bCs/>
          <w:color w:val="000000" w:themeColor="text1"/>
          <w:sz w:val="28"/>
          <w:rtl/>
        </w:rPr>
        <w:t xml:space="preserve">دقت درعمل :اجرای عمل با سرعت و دقت بیشتر از مرحله قبل و کاهش اشتباهات مرحله قبل نظارت و راهنمایی مربی و تمرین و تکرار در این مرحله نیز باید باشد. </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هماهنگی حرکات :یعنی برقراری هماهنگی بین مجموعه ای از اعمال، با رعایت نظم و کارایی لازم</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5. </w:t>
      </w:r>
      <w:r w:rsidRPr="00D7242D">
        <w:rPr>
          <w:rFonts w:ascii="Times New Roman" w:eastAsia="Times New Roman" w:hAnsi="Times New Roman"/>
          <w:b/>
          <w:bCs/>
          <w:color w:val="000000" w:themeColor="text1"/>
          <w:sz w:val="28"/>
          <w:rtl/>
        </w:rPr>
        <w:t xml:space="preserve"> عادی شدن عمل :بالاترین سطح مرحله یادگیری در حیطه روانی حرکتی است که در ان شاگرد به بطور خودکار به انجام دقیق کارهای دقیق و موزون عادت می کند</w:t>
      </w:r>
    </w:p>
    <w:p w:rsidR="00E976C1" w:rsidRDefault="00E976C1" w:rsidP="00E976C1">
      <w:pPr>
        <w:spacing w:after="100"/>
        <w:jc w:val="left"/>
        <w:rPr>
          <w:rFonts w:ascii="Times New Roman" w:eastAsia="Times New Roman" w:hAnsi="Times New Roman"/>
          <w:b/>
          <w:bCs/>
          <w:color w:val="000000" w:themeColor="text1"/>
          <w:sz w:val="28"/>
          <w:rtl/>
        </w:rPr>
      </w:pPr>
    </w:p>
    <w:p w:rsidR="00E976C1" w:rsidRDefault="00E976C1" w:rsidP="00E976C1">
      <w:pPr>
        <w:spacing w:after="100"/>
        <w:jc w:val="left"/>
        <w:rPr>
          <w:rFonts w:ascii="Times New Roman" w:eastAsia="Times New Roman" w:hAnsi="Times New Roman"/>
          <w:b/>
          <w:bCs/>
          <w:color w:val="000000" w:themeColor="text1"/>
          <w:sz w:val="28"/>
          <w:rtl/>
        </w:rPr>
      </w:pPr>
    </w:p>
    <w:p w:rsidR="00E976C1" w:rsidRPr="00D7242D" w:rsidRDefault="00E976C1" w:rsidP="00E976C1">
      <w:pPr>
        <w:spacing w:after="100"/>
        <w:jc w:val="left"/>
        <w:rPr>
          <w:rFonts w:ascii="Times New Roman" w:eastAsia="Times New Roman" w:hAnsi="Times New Roman"/>
          <w:b/>
          <w:bCs/>
          <w:color w:val="000000" w:themeColor="text1"/>
          <w:sz w:val="28"/>
        </w:rPr>
      </w:pP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فصل چهارم: الگوهای تدریس</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الگوی تدریس: الگوی تدریس چارچوب ویژه ای است که عناصر مهم تدریس در روند ان قابل مطالعه است. شناخت و آگاهی از عناصر مهم تدریس می تواند معلم را در اتخاذ روش های مناسب تدریس کمک کند.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تفاوت الگوی تدریس و روش تدریس: </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روش تدریس عبارت است از تعامل یا رفتار متقابل معلم و شاگرد، بر اساس طراحی منظم و هدفدار معلم، برای ایجاد تغییر در رفتار شاگرد. مفهوم تدریس به آن قسمت از فعالیت های آموزشی که با حضور معلم در کلاس </w:t>
      </w:r>
      <w:r w:rsidRPr="00D7242D">
        <w:rPr>
          <w:rFonts w:ascii="Times New Roman" w:eastAsia="Times New Roman" w:hAnsi="Times New Roman"/>
          <w:b/>
          <w:bCs/>
          <w:color w:val="000000" w:themeColor="text1"/>
          <w:sz w:val="28"/>
          <w:rtl/>
        </w:rPr>
        <w:lastRenderedPageBreak/>
        <w:t>درس اتفاق می افتد اطلاق می شود، اما الگو معمولا به نمونه کوچکی از یک شیء بزرگ یا به مجموعهای از اشیای بیشمار گفته می شود که ویژگی های مهم و اصلی آن شیء بزرگ یا اشیاء را داشته باشد .همانطور که گفته شد: الگوی تدریس، چارچوب ویژهای است که عناصر مهم تدریس در درون آن قابل مطالعه است و شناخت و آگاهی از عناصر و عوامل مذکور می تواند معلم را در اتخاذ روشهای مناسب تدریس کمک کند.</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الگوی تدریس بر اساس نظریه های یادگیری و همچنین بر اساس تجربه و تحقیق بدست آمده اند و معلم باتوجه به اهداف آموزشی آنها را بر می گزیند در حالی که روش های تدریس به منظور سهولت تحقق الگو ها انتخاب می شوند. الگوها عام و روش ها خاص هستند در هر الگوی تدریس ممکن است از چندین روش تدریس استفاده شود.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الگوی عمومی تدریس: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معروفترین الگو برای تدریس الگوی عمومی تدریس است. این الگو در عین سادگی فرایند تدریس را بخوبی توصیف می کند به معلم در سازمان دادن فرایند تدریس کمک می کند. </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فرایند تدریس در الگوی عمومی تدریس به پنج مرحله تقسیم می شود: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مرحله اول :تعیین هدف های تدریس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هدف های رفتاری </w:t>
      </w:r>
      <w:r>
        <w:rPr>
          <w:rFonts w:ascii="Arial" w:eastAsia="Times New Roman" w:hAnsi="Arial" w:hint="cs"/>
          <w:b/>
          <w:bCs/>
          <w:color w:val="000000" w:themeColor="text1"/>
          <w:sz w:val="28"/>
          <w:rtl/>
        </w:rPr>
        <w:t>)</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مرحله دوم :تعیین رفتار ورودی و ارزشیابی تشخیص</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مرحله سوم :تعیین شیوه ها و وسایل تدریس</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 xml:space="preserve"> مرحله چهارم :سازماندهی شرایط و موقعیت آموزش</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 مرحله پنجم : ارزشیابی و سنجش عملکرد دو الگو که در مدارسی کاربرد عملی بیشتر دارد :</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-۱ الگوی پیش سازمان دهنده ۲- الگوی حل مسأله</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الگوهای پیش سازماندهنده: منظور از پیش سازمان دهنده، مفهوم، مطلب یا موضوعی است که در تدریس یک درس مورد استفاده قرار میگیرد. تا بوسیله آن قسمت ها و مطالب مختلفی که رشته ای از دانش را تشکیل میدهد، با نظمی خاص سازمان یابد و در ذهن شاگرد جای گیرد این گونه نظام آفرینی در ذهن را پیش سازمان دهند می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نامیم پیش سازماندهنده در مقدمه تدریس میآید. تا مباحثی را که به شاگردان اراه داده میشود با مباحث همان درس مربوط سازد.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الگوی حل مس</w:t>
      </w:r>
      <w:r>
        <w:rPr>
          <w:rFonts w:ascii="Arial" w:eastAsia="Times New Roman" w:hAnsi="Arial" w:hint="cs"/>
          <w:b/>
          <w:bCs/>
          <w:color w:val="000000" w:themeColor="text1"/>
          <w:sz w:val="28"/>
          <w:rtl/>
        </w:rPr>
        <w:t>ا</w:t>
      </w:r>
      <w:r w:rsidRPr="00D7242D">
        <w:rPr>
          <w:rFonts w:ascii="Arial" w:eastAsia="Times New Roman" w:hAnsi="Arial"/>
          <w:b/>
          <w:bCs/>
          <w:color w:val="000000" w:themeColor="text1"/>
          <w:sz w:val="28"/>
          <w:rtl/>
        </w:rPr>
        <w:t>له : فراگیر در هر سنی که باشد به تناسب ساخت شناختی خود با مسال و مشکلات مواجه است برای حل این مشکلات نیاز به راه حل علمی و منطقی دارد. اگر دانش آموز در مدرسه راه حلهای علمی منطقی را بیاموزد خود به دنبال حل مسأله خواهد رفت . شاگردان در یادگیری از طریق حل مسأله با بهره گیری از تجارب و دانسته</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های پیشین خود درباره رویدادهای محیط خود می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اندیشند تا مشکلی را که با آن مواجه شده</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اند به نحو قابل قبول حل کننده</w:t>
      </w:r>
    </w:p>
    <w:p w:rsidR="00E976C1" w:rsidRPr="00D7242D" w:rsidRDefault="00E976C1" w:rsidP="00E976C1">
      <w:pPr>
        <w:spacing w:after="100"/>
        <w:jc w:val="left"/>
        <w:rPr>
          <w:rFonts w:ascii="Times New Roman" w:eastAsia="Times New Roman" w:hAnsi="Times New Roman"/>
          <w:b/>
          <w:bCs/>
          <w:color w:val="000000" w:themeColor="text1"/>
          <w:sz w:val="28"/>
          <w:rtl/>
        </w:rPr>
      </w:pP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فصل پنجم: تحلیل آموزشی</w:t>
      </w:r>
    </w:p>
    <w:p w:rsidR="00E976C1" w:rsidRPr="00D7242D" w:rsidRDefault="00E976C1" w:rsidP="00E976C1">
      <w:pPr>
        <w:bidi w:val="0"/>
        <w:spacing w:after="0"/>
        <w:jc w:val="left"/>
        <w:rPr>
          <w:rFonts w:ascii="Times New Roman" w:eastAsia="Times New Roman" w:hAnsi="Times New Roman"/>
          <w:b/>
          <w:bCs/>
          <w:color w:val="000000" w:themeColor="text1"/>
          <w:sz w:val="28"/>
        </w:rPr>
      </w:pP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تحلیل آموزشی فرایندی است که از طریق آن هدف نهایی آموزشی به وظایف یا اعمالی که شاگرد باید انجام دهد یا معلومات و مهارت هایی که پس از اجرای آموزش باید کسب کند، تقسیم می شود. فرایند تحلیل آموزشی شامل مراحل زیر می باشد: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تبدیل هدف کلی ( هدف نهایی آموزشی ) به اهداف جزی ( اهداف مرحله ای آموزشی)</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2- </w:t>
      </w:r>
      <w:r w:rsidRPr="00D7242D">
        <w:rPr>
          <w:rFonts w:ascii="Times New Roman" w:eastAsia="Times New Roman" w:hAnsi="Times New Roman"/>
          <w:b/>
          <w:bCs/>
          <w:color w:val="000000" w:themeColor="text1"/>
          <w:sz w:val="28"/>
          <w:rtl/>
        </w:rPr>
        <w:t>تبدیل هدف جزی ( هدف مرحله ای آموزشی ) به اهداف رفتاری ( هدف های اجرای )</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3- </w:t>
      </w:r>
      <w:r w:rsidRPr="00D7242D">
        <w:rPr>
          <w:rFonts w:ascii="Times New Roman" w:eastAsia="Times New Roman" w:hAnsi="Times New Roman"/>
          <w:b/>
          <w:bCs/>
          <w:color w:val="000000" w:themeColor="text1"/>
          <w:sz w:val="28"/>
          <w:rtl/>
        </w:rPr>
        <w:t>تعیین نوع ارتباط بین هدف های کلی و جز</w:t>
      </w:r>
      <w:r>
        <w:rPr>
          <w:rFonts w:ascii="Times New Roman" w:eastAsia="Times New Roman" w:hAnsi="Times New Roman" w:hint="cs"/>
          <w:b/>
          <w:bCs/>
          <w:color w:val="000000" w:themeColor="text1"/>
          <w:sz w:val="28"/>
          <w:rtl/>
        </w:rPr>
        <w:t>ئ</w:t>
      </w:r>
      <w:r w:rsidRPr="00D7242D">
        <w:rPr>
          <w:rFonts w:ascii="Times New Roman" w:eastAsia="Times New Roman" w:hAnsi="Times New Roman"/>
          <w:b/>
          <w:bCs/>
          <w:color w:val="000000" w:themeColor="text1"/>
          <w:sz w:val="28"/>
          <w:rtl/>
        </w:rPr>
        <w:t xml:space="preserve">ی </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 xml:space="preserve">تعیین رفتار ورودی </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5- </w:t>
      </w:r>
      <w:r w:rsidRPr="00D7242D">
        <w:rPr>
          <w:rFonts w:ascii="Times New Roman" w:eastAsia="Times New Roman" w:hAnsi="Times New Roman"/>
          <w:b/>
          <w:bCs/>
          <w:color w:val="000000" w:themeColor="text1"/>
          <w:sz w:val="28"/>
          <w:rtl/>
        </w:rPr>
        <w:t>ارزشیابی تشخیصی</w:t>
      </w:r>
    </w:p>
    <w:p w:rsidR="00E976C1" w:rsidRPr="00D7242D" w:rsidRDefault="00E976C1" w:rsidP="00E976C1">
      <w:pPr>
        <w:spacing w:after="100"/>
        <w:jc w:val="left"/>
        <w:rPr>
          <w:rFonts w:ascii="Times New Roman" w:eastAsia="Times New Roman" w:hAnsi="Times New Roman"/>
          <w:b/>
          <w:bCs/>
          <w:color w:val="000000" w:themeColor="text1"/>
          <w:sz w:val="28"/>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6- </w:t>
      </w:r>
      <w:r w:rsidRPr="00D7242D">
        <w:rPr>
          <w:rFonts w:ascii="Times New Roman" w:eastAsia="Times New Roman" w:hAnsi="Times New Roman"/>
          <w:b/>
          <w:bCs/>
          <w:color w:val="000000" w:themeColor="text1"/>
          <w:sz w:val="28"/>
          <w:rtl/>
        </w:rPr>
        <w:t xml:space="preserve"> تعیین نخستین گام آموزشی</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هدف های کلی آموزشی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 xml:space="preserve"> به آن دسته از اهداف آموزشی که به صورت عبارت های کلی بیان می شوند، هدف های کلی آموزش گفته می شود؛ مانند مثال زیر آموزش و پرورش باید توانایی های ذهنی شاگردان را بپروراند .هدف های کلی آموزش های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هدف نهایی )هدف هایی هستند که به صورت مبهم بیان می شوند و ممکن است در مقایسه با هدف های مرحله ای در مدت زمان بیشتری تحقق پذیرد. این گونه هدف ها، به عنوان نوعی انگیزه به کار می رود. این هدف ها، فعالیت ها و هدف های مرحله ای و رفتاری را که در نهایت امراز نظر آموزشی با ارزش هستند، روشن می کنند و به آن ها جهت و هماهنگی لازم را می بخشند و به معلم امکان می دهند تا تمام فعالیت های لازم را برای کسب دانش ها و مهارت های جدید برای شاگرد طراحی کند.</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هدف های جز</w:t>
      </w:r>
      <w:r>
        <w:rPr>
          <w:rFonts w:ascii="Times New Roman" w:eastAsia="Times New Roman" w:hAnsi="Times New Roman" w:hint="cs"/>
          <w:b/>
          <w:bCs/>
          <w:color w:val="000000" w:themeColor="text1"/>
          <w:sz w:val="28"/>
          <w:rtl/>
        </w:rPr>
        <w:t>ئ</w:t>
      </w:r>
      <w:r w:rsidRPr="00D7242D">
        <w:rPr>
          <w:rFonts w:ascii="Times New Roman" w:eastAsia="Times New Roman" w:hAnsi="Times New Roman"/>
          <w:b/>
          <w:bCs/>
          <w:color w:val="000000" w:themeColor="text1"/>
          <w:sz w:val="28"/>
          <w:rtl/>
        </w:rPr>
        <w:t>ی ( هدف های مرحله ای ): هدف کلی جهت حرکت را مشخص می کند، در حالی که هدف جزی مقاصد را می سازد و در نتیجه، نسبت به هدف کلی دارای جنبه های عملی بیشتری است. نکته مهم، نسبی بودن هدف هاست؛ مثلا هدف کلی یک درس را می توان به دسته ای از هدف های مرحله ای تجزیه کرد. هدف های مرحله ای نیز ممکن است هر یک، هدف کلی فصلی از آن درس شوند و هدف های جزی تری از آن ها سرچشمه بگیرد.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هدف های رفتاری ( هدف های اجرایی </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هدف های رفتاری یا هدف های اجرایی به آن دسته از هدف ها گفته می شود که نوع رفتار و قابلیت هایی را که انتظار داریم شاگرد پس از یادگیری مطلبی خاص به آن ها برسد، مشخص کند. هدف های رفتاری چون بر رفتار نهایی تاکید می کند، معیار خوبی برای مشاهده و اندازه گیری میزان یادگیری شاگردان خواهد بود . یک هدف رفتاری خوب باید دارای ویژگی های زیر باشد:</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 رفتار مورد مشاهده، باید دقیقا مشخص باشد؛ یعنی هدف به گونه ای بیان شود که مانع ایجاد سوء تفاهم گردد. در تعیین هدف های رفتاری، باید انتظارات معلم از شاگردان به روشنی مشخص شود.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موقعیتی که رفتار باید در آن مشاهده شود ( یا انجام گیرد ) مشخص شده باشد؛ یعنی در تنظیم هدف های رفتاری، بیان موقعیت کاملا ضروری است ؛ زیرا نه تنها شاگرد از موقعیتی که با در نظر گرفتن آن ها ارزیابی </w:t>
      </w:r>
      <w:r w:rsidRPr="00D7242D">
        <w:rPr>
          <w:rFonts w:ascii="Arial" w:eastAsia="Times New Roman" w:hAnsi="Arial"/>
          <w:b/>
          <w:bCs/>
          <w:color w:val="000000" w:themeColor="text1"/>
          <w:sz w:val="28"/>
          <w:rtl/>
        </w:rPr>
        <w:lastRenderedPageBreak/>
        <w:t>خواهد شد آگاه می شود، بلکه ذکر موقعیت برای معلم و شاگرد وسیله ای است برای اجتناب از سردرگمی و آشفتگی در عمل.</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سطح اجرا ( درجه موفقیت ) باید دقیقا مشخص باشد؛ یعنی سطح مشخصی از یادگیری که از قبل به وسیله تعیین کنند، هدف مشخص شده است، معیاری است که با آن، موفقیت شاگرد در رسیدن به هدف های آموزشی سنجیده می شود. مثال زیر دارای سه ویژگی یک هدف رفتاری است:</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با در دست داشتن فهرستی از </w:t>
      </w:r>
      <w:r>
        <w:rPr>
          <w:rFonts w:ascii="Arial" w:eastAsia="Times New Roman" w:hAnsi="Arial" w:hint="cs"/>
          <w:b/>
          <w:bCs/>
          <w:color w:val="000000" w:themeColor="text1"/>
          <w:sz w:val="28"/>
          <w:rtl/>
        </w:rPr>
        <w:t>95</w:t>
      </w:r>
      <w:r w:rsidRPr="00D7242D">
        <w:rPr>
          <w:rFonts w:ascii="Arial" w:eastAsia="Times New Roman" w:hAnsi="Arial"/>
          <w:b/>
          <w:bCs/>
          <w:color w:val="000000" w:themeColor="text1"/>
          <w:sz w:val="28"/>
          <w:rtl/>
        </w:rPr>
        <w:t xml:space="preserve"> عنصر شیمیایی، دست کم ظرفیت </w:t>
      </w:r>
      <w:r>
        <w:rPr>
          <w:rFonts w:ascii="Arial" w:eastAsia="Times New Roman" w:hAnsi="Arial" w:hint="cs"/>
          <w:b/>
          <w:bCs/>
          <w:color w:val="000000" w:themeColor="text1"/>
          <w:sz w:val="28"/>
          <w:rtl/>
        </w:rPr>
        <w:t>91</w:t>
      </w:r>
      <w:r w:rsidRPr="00D7242D">
        <w:rPr>
          <w:rFonts w:ascii="Arial" w:eastAsia="Times New Roman" w:hAnsi="Arial"/>
          <w:b/>
          <w:bCs/>
          <w:color w:val="000000" w:themeColor="text1"/>
          <w:sz w:val="28"/>
          <w:rtl/>
        </w:rPr>
        <w:t xml:space="preserve"> عنصر را به یاد آورید و بنویسید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رفتار مورد نظر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به خاطر آوردن و نوشتن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موقعیت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داشتن فهرستی از </w:t>
      </w:r>
      <w:r>
        <w:rPr>
          <w:rFonts w:ascii="Arial" w:eastAsia="Times New Roman" w:hAnsi="Arial" w:hint="cs"/>
          <w:b/>
          <w:bCs/>
          <w:color w:val="000000" w:themeColor="text1"/>
          <w:sz w:val="28"/>
          <w:rtl/>
        </w:rPr>
        <w:t>95</w:t>
      </w:r>
      <w:r w:rsidRPr="00D7242D">
        <w:rPr>
          <w:rFonts w:ascii="Arial" w:eastAsia="Times New Roman" w:hAnsi="Arial"/>
          <w:b/>
          <w:bCs/>
          <w:color w:val="000000" w:themeColor="text1"/>
          <w:sz w:val="28"/>
          <w:rtl/>
        </w:rPr>
        <w:t xml:space="preserve"> عنصر شیمیایی</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سطح اجرا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دست کم </w:t>
      </w:r>
      <w:r>
        <w:rPr>
          <w:rFonts w:ascii="Arial" w:eastAsia="Times New Roman" w:hAnsi="Arial" w:hint="cs"/>
          <w:b/>
          <w:bCs/>
          <w:color w:val="000000" w:themeColor="text1"/>
          <w:sz w:val="28"/>
          <w:rtl/>
        </w:rPr>
        <w:t>91</w:t>
      </w:r>
      <w:r w:rsidRPr="00D7242D">
        <w:rPr>
          <w:rFonts w:ascii="Arial" w:eastAsia="Times New Roman" w:hAnsi="Arial"/>
          <w:b/>
          <w:bCs/>
          <w:color w:val="000000" w:themeColor="text1"/>
          <w:sz w:val="28"/>
          <w:rtl/>
        </w:rPr>
        <w:t xml:space="preserve"> عنصر</w:t>
      </w:r>
      <w:r>
        <w:rPr>
          <w:rFonts w:ascii="Arial" w:eastAsia="Times New Roman" w:hAnsi="Arial" w:hint="cs"/>
          <w:b/>
          <w:bCs/>
          <w:color w:val="000000" w:themeColor="text1"/>
          <w:sz w:val="28"/>
          <w:rtl/>
        </w:rPr>
        <w:t>)</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نقش هدف های رفتاری در فرایند تدریس </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t>هدف رفتاری به معلم کمک می کند تا نحوه ظهور رفتارهایی را که از شاگردان انتظار دارد با دقت بیشتری مشخص کند و بر اساس آن ها، برای رسیدن به اهداف تعیین شده، مواد آموزشی و روش تدریسی مناسب را انتخاب کند. به طور کلی، هنگامی که معلم به طراحی آموزشی می پردازد، هدف های رفتاری ممکن است در موارد زیر به او کمک کند: سبب شدند که او برای تحقق آن هدف ها، مطالب آموزشی مناسبی انتخاب کند، راهنمای خوبی برای انتخاب روش</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مناسب تدریس و رسانه های آموزشی مختلف باشند .، راهنمای خوبی برای طرح سوالات ارزشیابی پیشرفت تحصیلی باشند، موجب شوند که شاگردان دقیقا بتوانند در هر مرحله از آموزش، پیشرفت خودشان را دقیق ارزیابی کنند.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مراحل تحلیل آموزشی</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الف : تبدیل هدف های کلی (نهایی) به هدف های جز</w:t>
      </w:r>
      <w:r>
        <w:rPr>
          <w:rFonts w:ascii="Arial" w:eastAsia="Times New Roman" w:hAnsi="Arial" w:hint="cs"/>
          <w:b/>
          <w:bCs/>
          <w:color w:val="000000" w:themeColor="text1"/>
          <w:sz w:val="28"/>
          <w:rtl/>
        </w:rPr>
        <w:t>ئ</w:t>
      </w:r>
      <w:r w:rsidRPr="00D7242D">
        <w:rPr>
          <w:rFonts w:ascii="Arial" w:eastAsia="Times New Roman" w:hAnsi="Arial"/>
          <w:b/>
          <w:bCs/>
          <w:color w:val="000000" w:themeColor="text1"/>
          <w:sz w:val="28"/>
          <w:rtl/>
        </w:rPr>
        <w:t>ی: برای قابل استفاده کردن هدف های کلی، باید آن ها را تجزیه کرد و به صورت هدف جزیی نوشته</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ب :تبدیل هدف های جز</w:t>
      </w:r>
      <w:r>
        <w:rPr>
          <w:rFonts w:ascii="Arial" w:eastAsia="Times New Roman" w:hAnsi="Arial" w:hint="cs"/>
          <w:b/>
          <w:bCs/>
          <w:color w:val="000000" w:themeColor="text1"/>
          <w:sz w:val="28"/>
          <w:rtl/>
        </w:rPr>
        <w:t>ئ</w:t>
      </w:r>
      <w:r w:rsidRPr="00D7242D">
        <w:rPr>
          <w:rFonts w:ascii="Arial" w:eastAsia="Times New Roman" w:hAnsi="Arial"/>
          <w:b/>
          <w:bCs/>
          <w:color w:val="000000" w:themeColor="text1"/>
          <w:sz w:val="28"/>
          <w:rtl/>
        </w:rPr>
        <w:t>ی ( مرحله ای ) به هدف های رفتاری: هدف های جزی باید به گونه ای تقسیم شوند که مهارت ها و فعالیت هایی که انتظار داریم</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شاگردان در پایان دوره آموزشی از خود بروز دهند و شرایطی که با وجود آن ها این مهارت ها و رفتارها باید شکل بگیرند، مشخص شوند. هدف های رفتاری نیز ممکن است به دو دسته تقسیم شوند.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هدف های اجرا</w:t>
      </w:r>
      <w:r>
        <w:rPr>
          <w:rFonts w:ascii="Times New Roman" w:eastAsia="Times New Roman" w:hAnsi="Times New Roman" w:hint="cs"/>
          <w:b/>
          <w:bCs/>
          <w:color w:val="000000" w:themeColor="text1"/>
          <w:sz w:val="28"/>
          <w:rtl/>
        </w:rPr>
        <w:t>ئ</w:t>
      </w:r>
      <w:r w:rsidRPr="00D7242D">
        <w:rPr>
          <w:rFonts w:ascii="Times New Roman" w:eastAsia="Times New Roman" w:hAnsi="Times New Roman"/>
          <w:b/>
          <w:bCs/>
          <w:color w:val="000000" w:themeColor="text1"/>
          <w:sz w:val="28"/>
          <w:rtl/>
        </w:rPr>
        <w:t xml:space="preserve">ی نهایی، رفتاری است که شاگرد پس از پایان آموزش باید از خود نشان دهد.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هدف های اجرا</w:t>
      </w:r>
      <w:r>
        <w:rPr>
          <w:rFonts w:ascii="Times New Roman" w:eastAsia="Times New Roman" w:hAnsi="Times New Roman" w:hint="cs"/>
          <w:b/>
          <w:bCs/>
          <w:color w:val="000000" w:themeColor="text1"/>
          <w:sz w:val="28"/>
          <w:rtl/>
        </w:rPr>
        <w:t>ئ</w:t>
      </w:r>
      <w:r w:rsidRPr="00D7242D">
        <w:rPr>
          <w:rFonts w:ascii="Times New Roman" w:eastAsia="Times New Roman" w:hAnsi="Times New Roman"/>
          <w:b/>
          <w:bCs/>
          <w:color w:val="000000" w:themeColor="text1"/>
          <w:sz w:val="28"/>
          <w:rtl/>
        </w:rPr>
        <w:t>ی مرحله ای، رفتاری است که باید شاگرد ضمن آموزش و قبل از رسیدن به هدف های اجرا</w:t>
      </w:r>
      <w:r>
        <w:rPr>
          <w:rFonts w:ascii="Times New Roman" w:eastAsia="Times New Roman" w:hAnsi="Times New Roman" w:hint="cs"/>
          <w:b/>
          <w:bCs/>
          <w:color w:val="000000" w:themeColor="text1"/>
          <w:sz w:val="28"/>
          <w:rtl/>
        </w:rPr>
        <w:t>ئ</w:t>
      </w:r>
      <w:r w:rsidRPr="00D7242D">
        <w:rPr>
          <w:rFonts w:ascii="Times New Roman" w:eastAsia="Times New Roman" w:hAnsi="Times New Roman"/>
          <w:b/>
          <w:bCs/>
          <w:color w:val="000000" w:themeColor="text1"/>
          <w:sz w:val="28"/>
          <w:rtl/>
        </w:rPr>
        <w:t xml:space="preserve">ی نهایی از خود نشان دهد.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نکته مهم در این جا این است که هدف های مرحله ای هدف هایی هستند که با تحقق آن ها، شاگرد به هدف های اجرای نهایی می رسد، در حالی که فعالیت های یادگیری روش های آموزشی است که شاگرد را در رسیدن به این هدف ها یاری می دهد و نباید این دو را با همدیگر اشتباه گرفت. </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lastRenderedPageBreak/>
        <w:t>ج :تعیین روابط هدف های اجرای نهایی با هدف های اجرای مرحله ای در تحلیل آموزشی، هدف های اجرای را باید به گونه ای مرتب کنیم که یادگیری ساده در پایان و یادگیری های مشکل در بالا قرار بگیرد، زیرا مشکل ترین یادگیری مهارت های اصلی هدف اجرای نهایی است و یادگیری های ساده تر (مهارت های فرعی )در مقایسه با هدف های اجرای نهایی، هدف های اجرای مرحله ای به شمار می رود. در ضمن، سلسله مراتب هدف کل اجرای مرحله ای نیز باید بر اساس ارتباط آن ها با یکدیگر تعیین شود.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د :تعیین رفتار ورودی رفتار ورودی رفتارها و توانایی هایی است که شاگردان باید قبل از شروع یک فعالیت آموزشی از خود نشان دهند تا بتوانند با موفقیت به اهداف اجرای دست یابند. </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ه)</w:t>
      </w:r>
      <w:r w:rsidRPr="00D7242D">
        <w:rPr>
          <w:rFonts w:ascii="Times New Roman" w:eastAsia="Times New Roman" w:hAnsi="Times New Roman"/>
          <w:b/>
          <w:bCs/>
          <w:color w:val="000000" w:themeColor="text1"/>
          <w:sz w:val="28"/>
          <w:rtl/>
        </w:rPr>
        <w:t xml:space="preserve"> ارزشیابی تشخیصی: از طریق ارزشیابی تشخیصی می توان مشخص کرد که شاگردان معلومات، توانایی ها و مهارت های لازم را برای ورود به مطلب جدید دارند یا نه. ارزشیابی تشخیصی را معمولا از طریق اجرای سنجش آغازین </w:t>
      </w:r>
      <w:r>
        <w:rPr>
          <w:rFonts w:ascii="Times New Roman" w:eastAsia="Times New Roman" w:hAnsi="Times New Roman" w:hint="cs"/>
          <w:b/>
          <w:bCs/>
          <w:color w:val="000000" w:themeColor="text1"/>
          <w:sz w:val="28"/>
          <w:rtl/>
        </w:rPr>
        <w:t>ی</w:t>
      </w:r>
      <w:r w:rsidRPr="00D7242D">
        <w:rPr>
          <w:rFonts w:ascii="Times New Roman" w:eastAsia="Times New Roman" w:hAnsi="Times New Roman"/>
          <w:b/>
          <w:bCs/>
          <w:color w:val="000000" w:themeColor="text1"/>
          <w:sz w:val="28"/>
          <w:rtl/>
        </w:rPr>
        <w:t>ا آزمون رفتار ورودی انجام می دهند. بسیاری نیز ارزشیابی تشخیصی را به صورت ترکیبی از آزمون رفتار ورودی و "پیش آزمون اجرا می کنند که این حالت مطلوبتر به نظر می رسد.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و </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تعیین اولین گام آموزشی معلم نخستین گام آموزشی، یعنی نقطه شروع تدریس خود را مشخص کند. معمولا برای تعیین نقطه شروع، از ارزشیابی تشخیصی استفاده می شود. ارزشیابی تشخیصی می تواند دقیقا مشخص کند که معلم فعالیت جدید را باید از چه نقطه ای آغاز کند. اگر معلمی بدون توجه به توانایی ها و قابلیت های شاگردان تدریس را شروع کند باید قبل از شروع تدریس درس جدید به ترمیم مفاهیم و پیش نیاز بپردازد. در صورتی که با توجه به توانایی های ورودی شاگردان تدریس را آغاز کند وی باید عمل تدریس را به صورت جهشی انجام دهد، یعنی آن دسته از هدف های اجرای را که شاگردان می دانند، در تدریس نادیده بگیرد و تدریس را از نقطه ای آغاز کند که آنان نمی دانند.</w:t>
      </w:r>
    </w:p>
    <w:p w:rsidR="00E976C1" w:rsidRPr="00D7242D" w:rsidRDefault="00E976C1" w:rsidP="00E976C1">
      <w:pPr>
        <w:spacing w:after="100"/>
        <w:jc w:val="left"/>
        <w:rPr>
          <w:rFonts w:ascii="Times New Roman" w:eastAsia="Times New Roman" w:hAnsi="Times New Roman"/>
          <w:b/>
          <w:bCs/>
          <w:color w:val="000000" w:themeColor="text1"/>
          <w:sz w:val="28"/>
        </w:rPr>
      </w:pP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فصل ششم :محتوا، روش و وسیله</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الف : تحليل وانتخاب محتوا: محتوا اصول و مفاهیمی هستند که به شاگردان اراه می شود تا رسیدن آنان را به هدف های اجرایی امکان پذیر سازد . محتوای آموزشی باید بر اساس هدف های آموزشی معین تهیه و تنظیم شود و مطالب و فعالیت های پیشنهادی باید دقیقا با هدف های کلی، جزی و رفتاری مطابق و همسو باشد تا تحقق آن را امکان پذیر سازد. </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ب: شیوه های تحلیل محتوا: تحلیل محتوا یک روش علمی برای ارزشیابی پیام های آموزشی است و دارای چهار خصلت زیر است: </w:t>
      </w:r>
    </w:p>
    <w:p w:rsidR="00E976C1" w:rsidRPr="00D7242D" w:rsidRDefault="00E976C1" w:rsidP="00E976C1">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 xml:space="preserve">1- </w:t>
      </w:r>
      <w:r w:rsidRPr="00D7242D">
        <w:rPr>
          <w:rFonts w:ascii="Arial" w:eastAsia="Times New Roman" w:hAnsi="Arial"/>
          <w:b/>
          <w:bCs/>
          <w:color w:val="000000" w:themeColor="text1"/>
          <w:sz w:val="28"/>
          <w:rtl/>
        </w:rPr>
        <w:t>عینی بودن: تحلیل محتوا مستلزم آن است که بررسی های انجام شده آن قابل بازبینی و بازرسی باشد.</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منظم بودن: در تحلیل محتوا بایستی تمام عناصر موجود مورد توجه قرار گیرند و بر اساس واحدها یی که برای بررسی در نظر گرفته شده اند تحلیل شوند.</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آشکار بودن در تحلیل محتوا الزاما باید به متن یا پیام آشکار توجه شود و استنباط های شخصی و پیش داوریهای فردی مورد نظر قرار نگیرند.</w:t>
      </w:r>
    </w:p>
    <w:p w:rsidR="00E976C1" w:rsidRPr="00D7242D" w:rsidRDefault="00E976C1" w:rsidP="00E976C1">
      <w:pPr>
        <w:spacing w:after="100"/>
        <w:jc w:val="left"/>
        <w:rPr>
          <w:rFonts w:ascii="Times New Roman" w:eastAsia="Times New Roman" w:hAnsi="Times New Roman"/>
          <w:b/>
          <w:bCs/>
          <w:color w:val="000000" w:themeColor="text1"/>
          <w:sz w:val="28"/>
        </w:rPr>
      </w:pPr>
      <w:r>
        <w:rPr>
          <w:rFonts w:ascii="Arial" w:eastAsia="Times New Roman" w:hAnsi="Arial"/>
          <w:b/>
          <w:bCs/>
          <w:color w:val="000000" w:themeColor="text1"/>
          <w:sz w:val="28"/>
          <w:rtl/>
        </w:rPr>
        <w:lastRenderedPageBreak/>
        <w:t xml:space="preserve"> </w:t>
      </w:r>
      <w:r>
        <w:rPr>
          <w:rFonts w:ascii="Arial" w:eastAsia="Times New Roman" w:hAnsi="Arial" w:hint="cs"/>
          <w:b/>
          <w:bCs/>
          <w:color w:val="000000" w:themeColor="text1"/>
          <w:sz w:val="28"/>
          <w:rtl/>
        </w:rPr>
        <w:t xml:space="preserve">4- </w:t>
      </w:r>
      <w:r w:rsidRPr="00D7242D">
        <w:rPr>
          <w:rFonts w:ascii="Arial" w:eastAsia="Times New Roman" w:hAnsi="Arial"/>
          <w:b/>
          <w:bCs/>
          <w:color w:val="000000" w:themeColor="text1"/>
          <w:sz w:val="28"/>
          <w:rtl/>
        </w:rPr>
        <w:t>مقداری بودن خصلت مقداری بودن در واقع جانشین جنبه های ذهنی بررسی ها و تحلیل های نظری است که با مقیاس دقیق قابل ارزیابی نیستند.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ج :</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مراحل تحلیل محتوا: مهم ترین مراحل تحلیل محتوا عبارتند از</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مشخص ساختن هدف تحلیل : تحلیل گر بایستی هدف خود را بطور صریح و مشخص از بررسی محتوا مشخص کند.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2- </w:t>
      </w:r>
      <w:r w:rsidRPr="00D7242D">
        <w:rPr>
          <w:rFonts w:ascii="Times New Roman" w:eastAsia="Times New Roman" w:hAnsi="Times New Roman"/>
          <w:b/>
          <w:bCs/>
          <w:color w:val="000000" w:themeColor="text1"/>
          <w:sz w:val="28"/>
          <w:rtl/>
        </w:rPr>
        <w:t>جمع آوری نمونه های مورد تحلیل : پس از تعیین هدف، نخستین اقدام عملی، جمع آوری داده هایی است که در تحلیل بررسی خواهند شد . باید دقت داشت که نمونه ای که انتخاب می کنیم باید نمایانگر تمام ویژگی های محتوا باشد و موجب استنباط غلط نشود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3- </w:t>
      </w:r>
      <w:r w:rsidRPr="00D7242D">
        <w:rPr>
          <w:rFonts w:ascii="Times New Roman" w:eastAsia="Times New Roman" w:hAnsi="Times New Roman"/>
          <w:b/>
          <w:bCs/>
          <w:color w:val="000000" w:themeColor="text1"/>
          <w:sz w:val="28"/>
          <w:rtl/>
        </w:rPr>
        <w:t>تقسیم مجموعه مورد بررسی به واحدهای مختلف در این تقسیم بندی باید به عناصر زیر توجه داشت. الف (کلمه ها به ویژه کلماتی که در انتقال مفاهیم نقش اساسی دارند که بایستی خوانا و گیرا باشند. بر نمادها: نمادها باید با توجه به سطح دانش گران، قدرت انتقال مفاهیم ومیزان گیرایی بررسی شوند . ج )مضمون ها: پرارزشترین واحدی است که در تحلیل محتوا باید مد نظر قرار گیرد . د شخصیت های مطرح شده در متون داستانی، شخصیت های مطرح شده و ویژگی های آنان باید به عنوان یک واحد بررسی مورد توجه قرار گیرد. فصل ششم :محتوا، روش و وسیله</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طبقه بندی واحدها :واحدهای مورد بررسی باید براساس ارزش و اولویت طبقه بندی شوند . طبقه بندی باید جامع باشد و مجموع محتوا را در بر بگیرد.</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5-  </w:t>
      </w:r>
      <w:r w:rsidRPr="00D7242D">
        <w:rPr>
          <w:rFonts w:ascii="Times New Roman" w:eastAsia="Times New Roman" w:hAnsi="Times New Roman"/>
          <w:b/>
          <w:bCs/>
          <w:color w:val="000000" w:themeColor="text1"/>
          <w:sz w:val="28"/>
          <w:rtl/>
        </w:rPr>
        <w:t>ارزیابی عینی طبقه ها : ارزیابی طبقه ها با روش های مختلفی صورت می گیرد که دقیقا به هدف بررسی بستگی دارد . در ارزیابی از روش های تحلیل فراوانی، تحلیل همبستگی و تحلیل جهت گیری استفاده می کنیم.</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د :تهیه و تنظیم محتوای آموزشی: اصول و ضوابطی که در تهیه و تنظیم محتوای آموزشی باید در نظر گرفته شود، عبارتند از </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1- </w:t>
      </w:r>
      <w:r w:rsidRPr="00D7242D">
        <w:rPr>
          <w:rFonts w:ascii="Arial" w:eastAsia="Times New Roman" w:hAnsi="Arial"/>
          <w:b/>
          <w:bCs/>
          <w:color w:val="000000" w:themeColor="text1"/>
          <w:sz w:val="28"/>
          <w:rtl/>
        </w:rPr>
        <w:t>میزان علاقه و توانایی شاگردان: محتوای آموزشی باید با گروه سنی، قوه درک، علایق و رغبت شاگردان مطابقت داشته باشد.</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 xml:space="preserve">مفاهیم و اصول و قوانین هر علم: مفاهیم موجود در محتوای آموزشی را باید در خزانه علوم مختلف جستجو کرد .خزانه هر علم به مجموعه اطلاعات، میراث علمی و مجموعه دانش آموخته شده و سازمان یافته هر علم اطلاق می شود. </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 xml:space="preserve">ساخت علوم مختلف: هر علم ساخت ویژه و روش ها و قواعد اساسی ویژه خود را دارد که در تنظیم محتوای آموزشی باید به همه این ویژگیها توجه کرد. </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4- </w:t>
      </w:r>
      <w:r w:rsidRPr="00D7242D">
        <w:rPr>
          <w:rFonts w:ascii="Arial" w:eastAsia="Times New Roman" w:hAnsi="Arial"/>
          <w:b/>
          <w:bCs/>
          <w:color w:val="000000" w:themeColor="text1"/>
          <w:sz w:val="28"/>
          <w:rtl/>
        </w:rPr>
        <w:t>توالی مطالب مطالب محتوای آموزشی باید در یک خط سیر مشخص و با توجه به ساخت ویژه آن رشته و یادگیری های قبلی شاگردان تهیه و تنظیم شود.</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lastRenderedPageBreak/>
        <w:t xml:space="preserve"> </w:t>
      </w:r>
      <w:r>
        <w:rPr>
          <w:rFonts w:ascii="Arial" w:eastAsia="Times New Roman" w:hAnsi="Arial" w:hint="cs"/>
          <w:b/>
          <w:bCs/>
          <w:color w:val="000000" w:themeColor="text1"/>
          <w:sz w:val="28"/>
          <w:rtl/>
        </w:rPr>
        <w:t xml:space="preserve">5- </w:t>
      </w:r>
      <w:r w:rsidRPr="00D7242D">
        <w:rPr>
          <w:rFonts w:ascii="Arial" w:eastAsia="Times New Roman" w:hAnsi="Arial"/>
          <w:b/>
          <w:bCs/>
          <w:color w:val="000000" w:themeColor="text1"/>
          <w:sz w:val="28"/>
          <w:rtl/>
        </w:rPr>
        <w:t xml:space="preserve">تازگی موضوع: محتوای آموزشی باید جدید و متحول و متناسب با شرایط و نیازهای روز باشد و از اعتبار علمی کافی برخوردار باشد. </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6- </w:t>
      </w:r>
      <w:r w:rsidRPr="00D7242D">
        <w:rPr>
          <w:rFonts w:ascii="Arial" w:eastAsia="Times New Roman" w:hAnsi="Arial"/>
          <w:b/>
          <w:bCs/>
          <w:color w:val="000000" w:themeColor="text1"/>
          <w:sz w:val="28"/>
          <w:rtl/>
        </w:rPr>
        <w:t xml:space="preserve"> میراث فرهنگی :محتوای آموزشی باید مطالب مربوط به میراث فرهنگی جامعه را در بر داشته باشد.</w:t>
      </w:r>
    </w:p>
    <w:p w:rsidR="00E976C1" w:rsidRPr="00D7242D" w:rsidRDefault="00E976C1" w:rsidP="00E976C1">
      <w:pPr>
        <w:spacing w:after="100"/>
        <w:jc w:val="left"/>
        <w:rPr>
          <w:rFonts w:ascii="Times New Roman" w:eastAsia="Times New Roman" w:hAnsi="Times New Roman"/>
          <w:b/>
          <w:bCs/>
          <w:color w:val="000000" w:themeColor="text1"/>
          <w:sz w:val="28"/>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7- </w:t>
      </w:r>
      <w:r w:rsidRPr="00D7242D">
        <w:rPr>
          <w:rFonts w:ascii="Arial" w:eastAsia="Times New Roman" w:hAnsi="Arial"/>
          <w:b/>
          <w:bCs/>
          <w:color w:val="000000" w:themeColor="text1"/>
          <w:sz w:val="28"/>
          <w:rtl/>
        </w:rPr>
        <w:t>پروراندن مفاهیم اساسی و روش ها :مفاهیم موجود در محتوای آموزشی باید بر اساس تحلیل مفاهیم اساسی و شناخت روش های درست، بر پروراندن و رشد اندیشه تأکید داشته باشد، نه انتقال انبوه واقعیت های علمی.</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ه)</w:t>
      </w:r>
      <w:r w:rsidRPr="00D7242D">
        <w:rPr>
          <w:rFonts w:ascii="Times New Roman" w:eastAsia="Times New Roman" w:hAnsi="Times New Roman"/>
          <w:b/>
          <w:bCs/>
          <w:color w:val="000000" w:themeColor="text1"/>
          <w:sz w:val="28"/>
          <w:rtl/>
        </w:rPr>
        <w:t xml:space="preserve"> تحلیل و انتخاب روش و وسیله: در فعالیت های آموزشی، معلم باید تلاش کند با بهره جویی از روش ها و وسایل مختلف، شرایط لازم را برای کسب دانش ها، مهارت ها نگرش های مطلوب شاگردان فراهم کند.</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تحلیل مفهوم وسایل آموزشی: مفهوم وسیله آموزشی بسیار فراتر از یک ابزار کمکی است .اطلاق لفظ کمک به وسایل آموزشی دست نیست .وسایل آموزشی جزء لازم و حتمی آموزش و یادگیری هستند . وسایل آموزشی، حامل ها یا راه هایی است که مربی یا معلم برای برقراری ارتباط، ناگزیر از انتخاب یک یا چند تا از آن هاست . به عبارتی وسایل آموزشی به کلیه تجهیزات و امکاناتی اطلاق می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شود که می توانند در محیط آموزشی شرایطی را بوجود آورند که در آن شرایط، یادگیری سریع تر، آسان تر، بهتر، بادوامتر و مؤثرتر صورت بگیرد.</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انواع وسایل آموزشی</w:t>
      </w:r>
      <w:r>
        <w:rPr>
          <w:rFonts w:ascii="Times New Roman" w:eastAsia="Times New Roman" w:hAnsi="Times New Roman" w:hint="cs"/>
          <w:b/>
          <w:bCs/>
          <w:color w:val="000000" w:themeColor="text1"/>
          <w:sz w:val="28"/>
          <w:rtl/>
        </w:rPr>
        <w:t>:</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١. وسایل آموزشی معیاری ۲. وسایل آموزشی تسهیل کننده</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وسایل آموزشی معیاری: وسایلی هستند که از فراگیر خواسته می شود برای نشان دادن کارآیی آموخته هایش، آن ها را شرح دهد، تفسیر کند، دوباره بسازد یا مشخص کند. مثلا اتومبیل در آموزش رانندگی.</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وسایل آموزشی تسهیل کننده: نقش این وسایل کمک به شاگرد برای درک بهتر مطلب یا اطلاع بیشتر از موضوع، پدیده و فعالیت مورد نظر است مانند فیلم، اسلاید و. ...</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تفاوت انواع وسایل آموزشی: رسانه های معیاری یادگیری را از راه تمرین و مهارت آسان می کنند و جز فرآیند یادگیری هستند در حالی که رسانه های تسهیل کننده به شاگرد کمک می کنند تا مهارت را کسب کنند. وسایل تسهیل کننده بعد از آموزش نادیده گرفته می شوند ولی حضور وسایل معیاری نه تنها در تمام طول آموزش، بلکه در هنگام ارزشیابی نیز لازم و ضروری</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نقش وسایل آموزشی در فرآیند آموزش </w:t>
      </w:r>
      <w:r>
        <w:rPr>
          <w:rFonts w:ascii="Arial" w:eastAsia="Times New Roman" w:hAnsi="Arial" w:hint="cs"/>
          <w:b/>
          <w:bCs/>
          <w:color w:val="000000" w:themeColor="text1"/>
          <w:sz w:val="28"/>
          <w:rtl/>
        </w:rPr>
        <w:t>ی</w:t>
      </w:r>
      <w:r w:rsidRPr="00D7242D">
        <w:rPr>
          <w:rFonts w:ascii="Arial" w:eastAsia="Times New Roman" w:hAnsi="Arial"/>
          <w:b/>
          <w:bCs/>
          <w:color w:val="000000" w:themeColor="text1"/>
          <w:sz w:val="28"/>
          <w:rtl/>
        </w:rPr>
        <w:t>ادگیری: وسایل آموزشی مناسب در انتقال و تفهیم و تأثیر مفاهیم نقش مؤثری دارند که عبارتند از:</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١. اساس قابل لمسی برای تفکر و ساختن مفاهیم فراهم می کنند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۲. سبب ایجاد علاقه در یادگیری شاگردان می شوند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٣. پایه های لازم را برای یادگیری فراهم می سازند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۴. موجب فعالیت بیشتر می شوند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5. پیوستگی افکار را در فرآیند یادگیری فراهم می کنند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۶. در توسعه و رشد معنا در ذهن شاگردان م</w:t>
      </w:r>
      <w:r>
        <w:rPr>
          <w:rFonts w:ascii="Times New Roman" w:eastAsia="Times New Roman" w:hAnsi="Times New Roman" w:hint="cs"/>
          <w:b/>
          <w:bCs/>
          <w:color w:val="000000" w:themeColor="text1"/>
          <w:sz w:val="28"/>
          <w:rtl/>
        </w:rPr>
        <w:t>و</w:t>
      </w:r>
      <w:r w:rsidRPr="00D7242D">
        <w:rPr>
          <w:rFonts w:ascii="Times New Roman" w:eastAsia="Times New Roman" w:hAnsi="Times New Roman"/>
          <w:b/>
          <w:bCs/>
          <w:color w:val="000000" w:themeColor="text1"/>
          <w:sz w:val="28"/>
          <w:rtl/>
        </w:rPr>
        <w:t>ثرند</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lastRenderedPageBreak/>
        <w:t xml:space="preserve"> ۷. معنا و مفاهیم آموزش را سریع تر و صریح تر منتقل می کنند.</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۸. کامل و افزایش عمق و میزان یادگیری می انجامد.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فصل هفتم: ارزشیابی</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ارزشیابی به معنای جمع آوری اطلاعات به منظور اخذ تصمیمات مناسب است. ارزشیابی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مبحث پایانی تکنولوژی آموزشی گاه ارزشیابی از سوی معلم و در طول دوره ی آموزشی صورت می گیرد تا به فراگیر در امر یادگیری کمک کند، و گاه زمان آن از سوی مؤسسه ی آموزشی تعیین می شود تا تصمیم های مناسب جهت ارتقای تحصیلی فراگیر صورت گیرد و در جدول امتیازات، جایگاه او مشخص شود .</w:t>
      </w:r>
    </w:p>
    <w:p w:rsidR="00E976C1" w:rsidRPr="00D7242D"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ارزشیابی علت های مختلف دارد که برخی را ذکر می کنیم:</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الف</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ایجاد انگیزه برای فراگیر جهت تسریع یادگیری در ابتدای آموزش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ب ) تشویق فراگیران به یادگیری و ایجاد رقابت سالم علمی.</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ج ) آگاهی بخشی برای فراگیر که خود را ارزیابی کند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د ) آگاهی بخشی برای فرادهنده (معلم )تا نقاط قوت و ضعف خود را در تدریس بیابد.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ه ) اصلاح فعالیت های غیرصحیح در یادگیری.</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بنابراین، با ارزشیابی است که هم فراگیر و هم فرادهنده سنجش می شوند و می توانند به اصلاح خود بپردازند. البته ارزشیابی باید متناسب با اهداف آموزشی صورت گیرد تا در سایه ی هماهنگی این دو، تصمیمات لازم برای فراگیر گرفته شود.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اهداف ارزشیابی</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ارزشیابی به عنوان وسیله ای برای شناخت توانایی و زمینه های علمی شاگردان و تصمیم گیری برای انجام دادن فعالیت های بعدی آموزشی: یادگیری جریانی متوالی و بهم پیوسته است، به همین دلیل کسب مهارت و دانش در هر زمینه مستلزم داشتن پایه های قوی در آن زمینه است می باشد. از همین رو معلم ارزشیابی تشخیصی و تکوینی را مورد استفاده قرار می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دهد.</w:t>
      </w:r>
    </w:p>
    <w:p w:rsidR="00E976C1" w:rsidRPr="00D7242D" w:rsidRDefault="00E976C1" w:rsidP="00E976C1">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 xml:space="preserve"> ارزشیابی به عنوان وسیله ای برای شناساندن هدف های آموزشی در فرایند تدریس: یکی از وظایف ارزشیابی این است که وصول به هدف های تدریس را مشخص کند و با آگاه ساختن شاگردان از هدف های رفتاری هر یک از مواد آموزشی، هدایت یادگیری و زمینه سازی در آن ها و امکان مطالعه بهتر و بیشتر را فراهم کند.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3- </w:t>
      </w:r>
      <w:r w:rsidRPr="00D7242D">
        <w:rPr>
          <w:rFonts w:ascii="Times New Roman" w:eastAsia="Times New Roman" w:hAnsi="Times New Roman"/>
          <w:b/>
          <w:bCs/>
          <w:color w:val="000000" w:themeColor="text1"/>
          <w:sz w:val="28"/>
          <w:rtl/>
        </w:rPr>
        <w:t>ارزشیابی به عنوان وسیله ای برای بهبود و اصلاح فعالیت های آموزشی نتایج ارزشیابی نه تنها میزان پیشرفت تحصیلی شاگردان و عملکرد آنان را در فعالیت آموزشی و پرورشی مشخص می کند، بلکه کیفیت تلاش شاگرد و روش تدریس معلم و میزان مهارت وی را در این زمینه ارزیابی می کند و به معلم فرصت می دهد همواره درصدد اصلاح و بهبود روش تدریس خود برآید.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lastRenderedPageBreak/>
        <w:t xml:space="preserve"> </w:t>
      </w: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 xml:space="preserve"> ارزشیابی به عنوان وسیله ای برای شناخت نارسایی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های آموزشی شاگردان و ترمیم آن ها : اگر ارزشیابی، به ویژه ارزشیابی تکوینی، بر اساس موازین علمی تهیه و اجرا شود، می تواند درباره پیشرفت تحصیلی شاگردان و ضعف ها و نارسایی های آنان اطلاعات مفیدی در اختیار معلم قرار دهد.</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5- </w:t>
      </w:r>
      <w:r w:rsidRPr="00D7242D">
        <w:rPr>
          <w:rFonts w:ascii="Times New Roman" w:eastAsia="Times New Roman" w:hAnsi="Times New Roman"/>
          <w:b/>
          <w:bCs/>
          <w:color w:val="000000" w:themeColor="text1"/>
          <w:sz w:val="28"/>
          <w:rtl/>
        </w:rPr>
        <w:t xml:space="preserve">ارزشیابی به عنوان وسیله ای برای ایجاد رغبت و کسب عادات صحیح آموزشی در شاگردان : ارزشیابی باید شاگردان را با میزان کار و فعالیتشان آشنا سازد و علت میزان پیشرفت و عقب ماندن آن ها را مشخص کند و در آنان رغبت و انگیزه تلاش و فعالیت بیشتر بوجود آورد. </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6- </w:t>
      </w:r>
      <w:r w:rsidRPr="00D7242D">
        <w:rPr>
          <w:rFonts w:ascii="Times New Roman" w:eastAsia="Times New Roman" w:hAnsi="Times New Roman"/>
          <w:b/>
          <w:bCs/>
          <w:color w:val="000000" w:themeColor="text1"/>
          <w:sz w:val="28"/>
          <w:rtl/>
        </w:rPr>
        <w:t xml:space="preserve"> ارزشیابی به عنوان عاملی برای ارتقا شاگردان : یکی دیگر از وظایف ارزشیابی سنجیدن میزان توانایی شاگردان برای ارتقا به مرحله دیگر است ؛ اما نباید طوری عمل شود که تمام توجهات به محصول نهایی (نمره دادن و ارتقای شاگردان معطوف و موقعیت صحیح آموزشی کم کم به دست فراموشی سپرده شود.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اهمیت و ضرورت ارزشیابی</w:t>
      </w:r>
      <w:r>
        <w:rPr>
          <w:rFonts w:ascii="Times New Roman" w:eastAsia="Times New Roman" w:hAnsi="Times New Roman" w:hint="cs"/>
          <w:b/>
          <w:bCs/>
          <w:color w:val="000000" w:themeColor="text1"/>
          <w:sz w:val="28"/>
          <w:rtl/>
        </w:rPr>
        <w:t>:</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معلم در برنامه ریزی تدریس و تصمیم گیری در جریان فعالیت های آموزشی به داشتن اطلاعات زیاد و معتبر در زمینه آمادگی و پیشرفت تحصیلی شاگردان و بازده فعالیت های کلاسی نیازمند است. ارزشیابی می تواند چنین اطلاعاتی را در اختیار او قرار دهد. این اطلاعات را می توان در سه مقوله تقسیم بندی کرد: الف اشکالات و نواقص موجود در طرح آموزشی را از دیدگاه هدف ها، محتوا، روش ها، مواد و وسایل آموزشی و عناصر دیگر در اختیار معلم قرار می دهد. با میزان پیشرفت تحصیلی شاگردان و آمادگی آنان را برای آموزش های بعدی مشخص می کند. ج -کارآیی تدریس و کفایت ابزارهایی را که در اندازه گیری پیشرفت تحصیلی شاگردان به کار رفته است</w:t>
      </w:r>
      <w:r>
        <w:rPr>
          <w:rFonts w:ascii="Times New Roman" w:eastAsia="Times New Roman" w:hAnsi="Times New Roman"/>
          <w:b/>
          <w:bCs/>
          <w:color w:val="000000" w:themeColor="text1"/>
          <w:sz w:val="28"/>
          <w:rtl/>
        </w:rPr>
        <w:t>، نشان می دهد. انواع ارزشیابی :</w:t>
      </w:r>
      <w:r>
        <w:rPr>
          <w:rFonts w:ascii="Times New Roman" w:eastAsia="Times New Roman" w:hAnsi="Times New Roman" w:hint="cs"/>
          <w:b/>
          <w:bCs/>
          <w:color w:val="000000" w:themeColor="text1"/>
          <w:sz w:val="28"/>
          <w:rtl/>
        </w:rPr>
        <w:t xml:space="preserve">1- </w:t>
      </w:r>
      <w:r>
        <w:rPr>
          <w:rFonts w:ascii="Times New Roman" w:eastAsia="Times New Roman" w:hAnsi="Times New Roman"/>
          <w:b/>
          <w:bCs/>
          <w:color w:val="000000" w:themeColor="text1"/>
          <w:sz w:val="28"/>
          <w:rtl/>
        </w:rPr>
        <w:t xml:space="preserve"> ازشیابی تشخیصی </w:t>
      </w:r>
      <w:r>
        <w:rPr>
          <w:rFonts w:ascii="Times New Roman" w:eastAsia="Times New Roman" w:hAnsi="Times New Roman" w:hint="cs"/>
          <w:b/>
          <w:bCs/>
          <w:color w:val="000000" w:themeColor="text1"/>
          <w:sz w:val="28"/>
          <w:rtl/>
        </w:rPr>
        <w:t xml:space="preserve">2- </w:t>
      </w:r>
      <w:r w:rsidRPr="00D7242D">
        <w:rPr>
          <w:rFonts w:ascii="Times New Roman" w:eastAsia="Times New Roman" w:hAnsi="Times New Roman"/>
          <w:b/>
          <w:bCs/>
          <w:color w:val="000000" w:themeColor="text1"/>
          <w:sz w:val="28"/>
          <w:rtl/>
        </w:rPr>
        <w:t>ارزشیابی تکوینی ۳-ارزشیابی پایانی</w:t>
      </w:r>
    </w:p>
    <w:p w:rsidR="00E976C1" w:rsidRPr="00D7242D" w:rsidRDefault="00E976C1" w:rsidP="00E976C1">
      <w:pPr>
        <w:bidi w:val="0"/>
        <w:spacing w:after="0"/>
        <w:jc w:val="left"/>
        <w:rPr>
          <w:rFonts w:ascii="Times New Roman" w:eastAsia="Times New Roman" w:hAnsi="Times New Roman"/>
          <w:b/>
          <w:bCs/>
          <w:color w:val="000000" w:themeColor="text1"/>
          <w:sz w:val="28"/>
        </w:rPr>
      </w:pP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ارزشیابی تشخیصی: آموخته های پایه یا رفتار ورودی شاگردان را که لازمه یادگیری مطالب جدید است می سنجد. وظایف ارزشیابی تشخیصی :تعیین معلومات و رفتار ورودی، کشف دلایل اصلی مشکلات شاگردان در یادگیری، تعیین معلومات و رفتار ورودی و کشف علل مشکلات شاگردان در یادگیری :</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الف )تشخیص شاگردانی که مشکل یادگیری دارند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ب )تشخیص نکات ضعف و ترمیم آن ها.</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ارزشیابی تکوینی</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مرحله ای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به طور مستمر در پایان هر بخش از مطالب تدریس شده و در طول سال تحصیلی انجام می گیرد و مستقیما ناظر به اندازه گیری آن دسته از هدف های آموزشی است که برای هر یک از بخش های مختلف و در فواصل زمانی معین پیش بینی شده است. موارد استفاده از ارزشیابی تکوینی:</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t xml:space="preserve"> الف ) گام به گام پیش رفتن در یادگیری : آموختن مطالب یک موضوع درسی به صورت مرحله ای صورت می گیرد و یادگیری واحدهای قبلی برای یادگیری واحدهای بعدی ضروری است.</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ب ) اصلاح روش تدریس :با عنایت به اینکه ارزشیابی تکوینی مواد درسی، کیفیت محتوا، تنظیم محتوا و زمان مناسب برای یادگیری را مورد بررسی قرار می دهد، معلم می تواند با توجه به نتایج آن روش تدریس خود را اصلاح و با روش مناسب</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تری انتخاب کند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lastRenderedPageBreak/>
        <w:t xml:space="preserve"> ارزشیابی پایانی</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تراکمی</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در پایان هر دوره آموزشی و برای تعیین مقدار آموخته های شاگردان در طول یک دوره آموزشی به منظور نمره دادن و صدور گواهینامه یا قضاوت درباره اثربخشی کار معلم و برنامه درسی یا مقایسه برنامه های مختلف با یکدیگر انجام می گیرد .این نوع ارزشیابی بر خلاف ارزشیابی تکوینی که تحقق هدف های جزی مطالب آموزشی را ارزیابی می کند، معمولا ناظر به ارزشیابی هدف های نهایی آموزشی است. </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تحلیل و تعیین نظام ارزشیابی: در تحلیل و تعيين نظام ارزشیابی باید عمده فعالیت خود را بر " بازده "فعالیت آموزشی متمرکز کنیم. در این روند، دو مسله اساسی باید مورد توجه قرار گیرد :ارزیابی بازده فعالیت های آموزشی و تعیین درجه هدف ها و استفاده از نتایج به دست آمده از ارزیابی برای اصلاح و تقویت برنامه.</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بنابراین ارزشیابی و اصلاح برنامه یکی از اهداف اصلی از طراحی آموزشی است. ارزشیابی صحیح، اطلاعاتی از قبیل وجوه قوت و ضعف موجود در طرح) شامل قوت و ضعف های هدف، محتوا، روش و انتخاب وسایل ) صحت و دقت نحوه ارزشیابی و میزان آمادگی شاگردان برای قبول آموزش های بعدی را در اختیار معلم قرار خواهد داد. این اطلاعات می تواند معلم را در تقویت یا اصلاح برنامه آموزشی یاری دهد. اگر معتقد باشیم که منظور از فعالیت های آموزشی ایجاد تغییرات مطلوب در رفتار است، سنجش رفتار شاگردان بهترین شاخص برای نشان دادن میزان یادگیری آن ها و در نهایت، معیار تحلیل کیفیت فعالیت های آموزشی خواهد بود. برای سنجش میزان تغییر رفتار شاگردان، همانند ارزشیابی های دیگر، به جمع آوری اطلاعات دقیق و تحلیل آن ها نیاز خواهیم داشت. حال اگر در پایان تدریس مشخص شود که شاگرد در چه نقطه ای از تغییرات مورد نظر قرار گرفته است و این تغییر با اطلاعات پیش دانسته مقایسه شود، میزان یادگیری شاگرد در جریان تدریس مورد نظر مشخص خواهد شد.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روش های ارزشیابی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اگر چه هر معلمی با توجه به صلاحدید و قدرت خلاقیت خویش، روش خاص خود را در ارزیابی به کار می برد، ولی به طور کلی روش های ارزیابی را می توان به سه دسته تقسیم کرد:</w:t>
      </w:r>
    </w:p>
    <w:p w:rsidR="00E976C1" w:rsidRPr="00D7242D" w:rsidRDefault="00E976C1" w:rsidP="00E976C1">
      <w:pPr>
        <w:spacing w:after="100"/>
        <w:jc w:val="left"/>
        <w:rPr>
          <w:rFonts w:ascii="Times New Roman" w:eastAsia="Times New Roman" w:hAnsi="Times New Roman"/>
          <w:b/>
          <w:bCs/>
          <w:color w:val="000000" w:themeColor="text1"/>
          <w:sz w:val="28"/>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کتبی</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نوشتاری </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که بیشتر ارزیابی ها با این روش است. آزمون های کتبی نیز به دو شیوه ی تشریحی و تستی (عینی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 xml:space="preserve"> برگزار می شوند که در شیوه ی اول گاهی پاسخ ها به صورت محدود است و گاه وسیع و گسترده، یعنی معلم به صورت تحلیلی پاسخ می طلبد. ارزیابی تستی نیز به چهار شکل صحیح غلط، چند گزینه ای، جورکردنی و کامل کردنی صورت می گیرد.</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شفاهی</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گفتاری</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که محدود به مواقع خاص است. گاهی پس از آزمون کتبی، جهت کسب اطلاعات بیشتر آزمون شفاهی صورت می گیرد، مانند مصاحبه های بعد از آزمون کتبی که در برخی مؤسسات وجود دارد و گاهی اصل متن آموزشی با صلاحدید معلم به صورت شفاهی آزموده می شود تا قدرت تحلیل و بررسی و عمق دریافت فراگیر برای معلم ثابت گردد.</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عملی</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که مربوط به متن های خاصی می شود . در مواردی که سنجش افراد به کاربرد برخی وسایل و یا به عمل آوردن یک پدیده ی تجربی منوط است، از امتحان عملی استفاده می شود، توجه به امکانات موجود در یک مؤسسه ی آموزشی از نکات مهم در این نوع آزمون است. </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lastRenderedPageBreak/>
        <w:t>روش های مختلف ارزشیابی پیشرفت تحصیلی:</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اغلب معلمان از ارزشیابی برداشتی محدود به انواع آزمون های کتبی و سوالات امتحانی دارند در صورتی که بسیاری از ارزش گذاری های معلمان بر اساس مشاهده فعالیت هایی است که شاگردان در درون مدرسه انجام می دهند مثل وقت شناسی، انجام دادن مطلوب فعالیت های آموزشی یا احساس عدم امنیت شاگردی با شاگردان دیگر مقایسه کردن یا وقتی درباره حس همکاری آنان در فعالیت های آموزشی قضاوت می کنیم و... همه ارزشیابی هایی هستند که بر مشاهدات رفتار شاگردان در درون مدرسه و موقعیت های آموزشی استوار هستند. پس اگر معلم خود را از قید ارزشیابی های کتبی و شفاهی معمول برهاند و روش های ارزشیابی را با روش های مختلف، عمق و محتوا ببخشد بیشتر می تواند به اعتبار روش ارزشیابی خود متکی باشد و به آن اطمینان کند . اگر چه روش مشاهده نیز معایب و محدودیت هایی همچون موقعیت های خاص هر شاگرد و تفاوت میزان ها و مقیاس های مشاهده کنندگان مختلف دارد باید توجه کرد که ارزشیابی شاگردان در موقعیتی واقعی و با توجه به ویژگی های خاص خود صورت گیرد و باید به کلیه روش هایی که به نحوی ضریب اعتماد نتایج ارزشیابی را بالا می برد توجه کافی مبذول داشت .پس در مواردی که تهیه آزمون های مناسب میسر باشد به کار گیری روش های آزمون بهتر است ولی نباید فراموش کرد که بسیاری از جنبه های مختلف رفتار شاگردان را نمی توان به مرحله آزمون های ساده تنزيل داد و باید آن ها را در موقعیت واقعی سنجید </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روش های ارزشیابی</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معلم می تواند از مجموع روش های زیر یا آزمون های ترکیب شده ) آزمون های موقعیتی استفاده کند. </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1- </w:t>
      </w:r>
      <w:r w:rsidRPr="00D7242D">
        <w:rPr>
          <w:rFonts w:ascii="Arial" w:eastAsia="Times New Roman" w:hAnsi="Arial"/>
          <w:b/>
          <w:bCs/>
          <w:color w:val="000000" w:themeColor="text1"/>
          <w:sz w:val="28"/>
          <w:rtl/>
        </w:rPr>
        <w:t>ارزشیابی از طریق مشاهده:</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مشاهده مستقیم</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مشاهده و بررسی حالات رفتاری شاگردان به طور مستقیم که ممکن است در صورت آگاهی شاگرد از بررسی رفتار تصنعی به خود گیرد. </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t>مشاهده غیر مستقیم :مشاهده و بررسی رفتار شاگردان در وضع طبیعی یا تصنعی که افراد مورد مشاهده نمی دانند در معرض ارزشیابی هستند.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محاسن روش مشاهده: دارای زمان نامعین است پس می تواند نشان دهنده فعالیت های طبیعی شاگردان باشد، تفاوت های فردی را مد نظر قرار می دهد، عدم آگاهی ارزشیابی شونده برای جلوگیری از رفتارهای تصنعی، قابلیت اجرایی برای همه گروه های آموزشی و سنی.</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محدودیت های روش مشاهده: به سبب دقت و هوشیاری مداوم ارزشیابی کننده این روش خسته کننده است، چون مستلزم صرف وقت است پس امکان بررسی دقیق و همه جانبه وجود</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ندارد، امکان ایجاد موقعیت مناسب برای همه شاگردان فراهم نیست، یکسان نبودن کیفیت برداشت و تغییر و تفسیر یک رفتار امکان باز شناختن یک رفتار در رفتارهای ترکیبی ممکن نیست</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2- </w:t>
      </w:r>
      <w:r w:rsidRPr="00D7242D">
        <w:rPr>
          <w:rFonts w:ascii="Times New Roman" w:eastAsia="Times New Roman" w:hAnsi="Times New Roman"/>
          <w:b/>
          <w:bCs/>
          <w:color w:val="000000" w:themeColor="text1"/>
          <w:sz w:val="28"/>
          <w:rtl/>
        </w:rPr>
        <w:t>ارزشیابی از طریق انجام دادن کار</w:t>
      </w:r>
      <w:r>
        <w:rPr>
          <w:rFonts w:ascii="Times New Roman" w:eastAsia="Times New Roman" w:hAnsi="Times New Roman" w:hint="cs"/>
          <w:b/>
          <w:bCs/>
          <w:color w:val="000000" w:themeColor="text1"/>
          <w:sz w:val="28"/>
          <w:rtl/>
        </w:rPr>
        <w:t>:</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وقتی تغییرات ایجاد شده در شاگرد در حیطه روانی حرکتی باشد از ارزشیابی از طریق انجام کار استفاده میشود که با ارزشیابی از طریق روش مشاهده کاملا متفاوت است زیرا در این روش بر خلاف روش مشاهده شاگرد می </w:t>
      </w:r>
      <w:r w:rsidRPr="00D7242D">
        <w:rPr>
          <w:rFonts w:ascii="Times New Roman" w:eastAsia="Times New Roman" w:hAnsi="Times New Roman"/>
          <w:b/>
          <w:bCs/>
          <w:color w:val="000000" w:themeColor="text1"/>
          <w:sz w:val="28"/>
          <w:rtl/>
        </w:rPr>
        <w:lastRenderedPageBreak/>
        <w:t>داند که مورد ارزشیابی قرار می گیرد و شرایط ارزشیابی برای همه شاگردان یکسان است و معلم از طریق تغییرات انجام گرفته در عمل فرد و پیشرفت تحصیلی وی او را ارزشیابی می کند. در این روش مهارت و قدرت و سرعت عمل شاگرد مورد ارزشیابی قرار می گیرد و این روش همراه با روش های دیگر از ضریب اطمینان بالاتری برخوردار است.</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محدودیت های روش انجام کا</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بسیاری از ابعاد ذهنی و روانی شاگرد قابل سنجش نیست، نوع تعبیر و تفسیر نتایج برای معلمان مختلف، متفاوت است. حالات عمومی و شخصیت آزماینده در نتایج ارزشیابی اثر می گذارد.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3- </w:t>
      </w:r>
      <w:r w:rsidRPr="00D7242D">
        <w:rPr>
          <w:rFonts w:ascii="Times New Roman" w:eastAsia="Times New Roman" w:hAnsi="Times New Roman"/>
          <w:b/>
          <w:bCs/>
          <w:color w:val="000000" w:themeColor="text1"/>
          <w:sz w:val="28"/>
          <w:rtl/>
        </w:rPr>
        <w:t xml:space="preserve">ارزشیابی از طریق آزمون شفاهی: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آزمون :وسیله ای است برای بررسی مشاهدات منظم معلم از رفتار شاگرد و تفسیر مشاهدات و تبدیل آن به مقیاس های عددی و طبقه بندی شده. در ارزشیابی از طریق آزمون شفاهی پرسش و پاسخ هر دو به صورت شفاهی انجام می گیرد مانند مصاحبه و در صورتی که سوالات آن اندیشیده و مبتنی بر محتوای آموزشی و از قبل تهیه شده باشد و دور از هرگونه اغراض شخصی و ارفاق باشد می تواند بسیار مفید و دارای ارزش و اعتبار علمی باشد . این آزمون وسیله خوبی برای سنجش معلومات، قدرت بیان، نظم فکری، فرم استدلال، تمرکز افکار و شناخت حالات درونی است و زمانی کاربرد صحیح و بیشتری دارد که آزمون کتبی قادر به سنجش در آن زمینه نباشد. </w:t>
      </w:r>
    </w:p>
    <w:p w:rsidR="00E976C1" w:rsidRDefault="00E976C1" w:rsidP="00E976C1">
      <w:pPr>
        <w:spacing w:after="100"/>
        <w:jc w:val="left"/>
        <w:rPr>
          <w:rFonts w:ascii="Arial" w:eastAsia="Times New Roman" w:hAnsi="Arial"/>
          <w:b/>
          <w:bCs/>
          <w:color w:val="000000" w:themeColor="text1"/>
          <w:sz w:val="28"/>
          <w:rtl/>
        </w:rPr>
      </w:pPr>
      <w:r w:rsidRPr="00D7242D">
        <w:rPr>
          <w:rFonts w:ascii="Times New Roman" w:eastAsia="Times New Roman" w:hAnsi="Times New Roman"/>
          <w:b/>
          <w:bCs/>
          <w:color w:val="000000" w:themeColor="text1"/>
          <w:sz w:val="28"/>
          <w:rtl/>
        </w:rPr>
        <w:t>محاسن روش ارزشیابی شفاهی: دارای ارزش تشخیص قوی است و می توان به علت اشتباهات شاگردان پی برد. چون این روش دارای باز خوردی فوری است پس به تشویق و تقویت انگیزش و یادگیری شاگرد کمک می کند. در این روش می توان مهارت های شاگردان را در رویارویی با با واقعیت ها به دقت سنجید . در تقویت قدرت بیان و استدلال شاگردان و اظهار نظر در حضور</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جمع و معلم مفید است. روش مناسبی برای شاگردان دوره آمادگی و سال های اول دبستان است که هنوز قدرت آزمون کتبی را ندارند.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محدودیت های روش ارزشیابی شفاهی: واهمه دانش آموزان از گفتن آنچه می دانند به علت نقص بیان. این روش به علت صرف وقت زیاد خسته کننده است و این خستگی تاثیر منفی روی دقت آزمایش دارد. چون مشاهده و ثبت پاسخ ها در حین پاسخ دادن دشوار است پس شاید بی دقتی و نظر شخصی وارد جریان ارزشیابی گردد. در مقایسه از نظر عینیت و اعتبار، ارزشیابی شفاهی نسبت به ارزشیابی های کتبی که شامل نوعی اثر دام رفتار ارزشیابی شونده است، مزایای کمتری دارد. </w:t>
      </w:r>
    </w:p>
    <w:p w:rsidR="00E976C1" w:rsidRDefault="00E976C1" w:rsidP="00E976C1">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4- </w:t>
      </w:r>
      <w:r w:rsidRPr="00D7242D">
        <w:rPr>
          <w:rFonts w:ascii="Arial" w:eastAsia="Times New Roman" w:hAnsi="Arial"/>
          <w:b/>
          <w:bCs/>
          <w:color w:val="000000" w:themeColor="text1"/>
          <w:sz w:val="28"/>
          <w:rtl/>
        </w:rPr>
        <w:t>ارزشیابی از طریق آزمون کتبی آزمون هایی که شاگرد باید به آن ها کتبا پاسخ گوید تا معلم بتواند با بررسی آن ها شاگردانش را دقیق تر بشناسد. بیش از دویست نمونه آزمون در کتاب فرهنگ آزمون ها مطرح شده است . آزمون پیشرفت تحصیلی به دو قسمت کلی تقسیم می شود:</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الف: آزمون های میزان شده </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ب: آزمون های معلم ساخته</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آزمون های میزان شده مانند آزمون هوش و استعداد: در این نوع آزمون ملاک و معیار نسبی اندازه گیری مورد استفاده قرار می گیرد و تهیه این نوع آزمون مستلزم تخصص و وقت بسیار است؛ و ویژگی این نوع آزمون داشتن پایایی و اعتبار عملی بودن و نورم یا هنجار است. این آزمون ها همراه با راهنمای دقیق به وسیله ی موسسات </w:t>
      </w:r>
      <w:r w:rsidRPr="00D7242D">
        <w:rPr>
          <w:rFonts w:ascii="Arial" w:eastAsia="Times New Roman" w:hAnsi="Arial"/>
          <w:b/>
          <w:bCs/>
          <w:color w:val="000000" w:themeColor="text1"/>
          <w:sz w:val="28"/>
          <w:rtl/>
        </w:rPr>
        <w:lastRenderedPageBreak/>
        <w:t xml:space="preserve">دولتی یا خصوصی برای اندازه گیری پیشرفت تحصیلی دوره های تحصیلی معین تهیه و همراه با راهنمای دقیق در اختیار معلمان و آزمایش کنندگان قرار می گیرد. </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آزمون های معلم ساخته : آزمون هایی که معلمان برای ارزشیابی تحصیلی شاگردان خود با هدف سنجیدن اندازه توفیق شاگردان در رسیدن به هدف های دقیق آموزشی تهیه کرده و در طول دوره آموزش یا پایان آن اجرا می کنند . این آزمون ها هم باید شامل ویژگی های آزمون های میزان شده ) پایایی، اعتبار، عملی بودن( باشند . در این آزمون ها معیار و ملاک مطلق اندازه گیری به کار می رود. </w:t>
      </w:r>
    </w:p>
    <w:p w:rsidR="00E976C1" w:rsidRDefault="00E976C1" w:rsidP="00E976C1">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تفاوت های آزمون میزان شده و آزمون معلم ساخته: </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t>- آزمون های میزان شده در مقایسه با آزمون های معلم ساخته به زمان وتخصص بیشتر نیاز دارد و آزمون های میزان شده قبل از اجرا باید تست شود که دارای پایایی و اعتبار و هنجار</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باشد در صورتی که آزمون های معلم ساخته پس از هر بار اجرا ، به سهولت قابل تجدید نظر و اصلاح هستند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حاصل و نتایج آزمون های میزان شده مشخص و قطعی و قابل بررسی مجدد است و تابع نظر شخصی و نیست ولی آزمون معلم ممکن است دارای چنین ویژگی هایی نباشد . از آزمون های میزان شده برای مقایسه میزان پیشرفت شاگردان مناطق مختلف استفاده می شود در صورتی که آزمون های معلم ساخته چون با توجه به محتوا و هدف های ویژه دروس خاصی تهیه می شوند برای این منظور خیلی مفید نیستند.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آزمون های میزان شده به وجود داده های هنجاری اشاره دارد که برای معنی دار کردن نمرات آزمون هنجارهای لازم را تهیه می کنند در صورتی که در آزمون های معلم ساخته به دلیل عدم مقایسه بین گروه های شاگردان نیازی به هنجار و هنجار یابی ندارد.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 آزمون های میزان شده صورت علمی دارند و درباره گروه های مختلف سنی و تحصیلی مورد استفاده قرار می گیرند و بر اساس ملاک و معیار های علمی میزان می شوند پس دارای قدرت اجرایی، پیش بینی و تشخیص کافی هستند در صورتی که آزمون های معلم ساخته چنین خصایصی ندارند.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انواع سوال در آزمون معلم ساخته: </w:t>
      </w:r>
    </w:p>
    <w:p w:rsidR="00E976C1" w:rsidRDefault="00E976C1" w:rsidP="00E976C1">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 xml:space="preserve">آزمون عینی: در این آزمون هدف اندازه گیری توانایی شاگردان در باز شناسی مفاهیم و تعاریف درست است. نمره گذاری در این نوع آزمون مستقل از نظر و قضاوت شخص مصحح انجام می گیرد و پاسخ درست از بین پاسخ ها توسط دانش آموز انتخاب می شود.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انواع آزمون عینی</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 پرسش های چند گزینه ای مثل سوال های چهار گزینه ای</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 پرسش های صحیح و غلط: عیب این نمونه سوال ها این است که اگر شاگردان تنها به این گونه سوال ها عادت کنند یادگیری آن ها جزیی خواهد بود.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 پرسش های جور کردن: چند پاسخ در برابر چند سوال قرار می گیرد و شاگرد باید تعیین کند که کدام پاسخ مربوط به کدام سوال است </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lastRenderedPageBreak/>
        <w:t>- پرسش های کامل کردنی: پر کردن جای خالی عبارات حذف شده توسط شاگرد</w:t>
      </w:r>
    </w:p>
    <w:p w:rsidR="00E976C1" w:rsidRDefault="00E976C1" w:rsidP="00E976C1">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 پرسش های کوتاه پاسخ :همان پرسش های کامل کردنی است که به صورت جمله سوالی نوشته می شود که جواب آن یک یا دو کلمه یایک عبارت کوتاه است.</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از این نوع پرسش ها می توان برای اندازه گیری معلومات لغوی، تاریخ های مهم، معانی و مفاهیم اصطلاحات علمی، اطلاعات عمومی و غیره استفاده کرد.</w:t>
      </w:r>
    </w:p>
    <w:p w:rsidR="00E976C1" w:rsidRPr="00D7242D" w:rsidRDefault="00E976C1" w:rsidP="00E976C1">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 آزمون های انشایی یا تشریحی :رایج ترین نوع آزمون های معلم ساخته اند و برای اندازه گیری سطوح بالای هدف های آموزشی در حیطه شناختی مانند تحلیل ترکیب و قضاوت ارزشیابی بسیار مفیدند</w:t>
      </w:r>
    </w:p>
    <w:p w:rsidR="00E976C1" w:rsidRPr="007660A9" w:rsidRDefault="00E976C1" w:rsidP="00E976C1"/>
    <w:p w:rsidR="00E976C1" w:rsidRDefault="00E976C1">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Default="00F65FCF">
      <w:pPr>
        <w:rPr>
          <w:color w:val="000000" w:themeColor="text1"/>
          <w:rtl/>
        </w:rPr>
      </w:pPr>
    </w:p>
    <w:p w:rsidR="00F65FCF" w:rsidRPr="00F65FCF" w:rsidRDefault="00F65FCF" w:rsidP="00F65FCF">
      <w:pPr>
        <w:jc w:val="center"/>
        <w:rPr>
          <w:b/>
          <w:bCs/>
          <w:color w:val="385623" w:themeColor="accent6" w:themeShade="80"/>
          <w:sz w:val="36"/>
          <w:szCs w:val="36"/>
          <w:rtl/>
        </w:rPr>
      </w:pPr>
      <w:r w:rsidRPr="00F65FCF">
        <w:rPr>
          <w:rFonts w:hint="cs"/>
          <w:b/>
          <w:bCs/>
          <w:color w:val="385623" w:themeColor="accent6" w:themeShade="80"/>
          <w:sz w:val="36"/>
          <w:szCs w:val="36"/>
          <w:rtl/>
        </w:rPr>
        <w:lastRenderedPageBreak/>
        <w:t>آموزش الکترونیکی و ارزشیابی</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منظور از آموزش الکترونیکی به طور کلی بهره گیری از سیستم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الکترونیکی مثل رایانه، اینترنت، دیسک</w:t>
      </w:r>
      <w:r w:rsidRPr="008A0B4C">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چندرسانه ای، نشریه های الکترونیکی و نظیر این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است که با هدف صرفه جویی در وقت و هزینه و در ضمن یادگیری بهتر و آسان تر به کارگرفته می شوند.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اصطلاح یادگیری الکترونیکی را اولین بار کراس وضع کرد و به انواع آموزش هایی اشاره کرده است که از فناوری های اینترنت و اینترانت برای یادگیری استفاده می کنند. مصادیق یادگیری الکترونیکی، یادگیری مبتنی بر شبکه، آموزش مبتنی بر شبکه، آموزش مبتنی بر اینترنت و یادگیری پیشرفته است. از به طور کلی هدف آموزش الکترونیکی حذف زمان، مکان و محدودیت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منابع آموزشی و فراهم کردن امکان دسترسی یکسان، رایگان و جستجوپذیر در دوره های درسی و ایجاد فضای آموزشی یکنواخت برای اقشار مختلف در هر نقطه و بهینه سازی شیوه های ارائه مطالب درسی به منظور یادگیری عمیقتر و جدیدتر است.</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از جمله مزایای آموزش مبتنی بر وب دسترسی جهانی، مشارکت و تعامل، به موقع بودن، صرفه جویی در هزینه ها، یادگیری با سرعت دلخواه و یادگیری فناوری جدید است همچنین انعطاف پذیری و استمرار و تداوم در</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ارائه مطالب از دیگر مزایای یادگیری الکترونیکی است. همین طور با پیاده سازی نظام یادگیری الکترونیکی براساس اینترنت مزایایی چون بهنگام سازی دوره های دروس، توسعه سریع تر، دسترسی در هر زمان و هر مکان، بهبود انگیزش و پیاده سازی مباحث استراتژیک قابل دسترسی است.</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بخش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تشکیل دهنده آموزش الکترونیکی</w:t>
      </w:r>
      <w:r>
        <w:rPr>
          <w:rFonts w:ascii="Arial" w:eastAsia="Times New Roman" w:hAnsi="Arial"/>
          <w:b/>
          <w:bCs/>
          <w:color w:val="000000" w:themeColor="text1"/>
          <w:sz w:val="28"/>
        </w:rPr>
        <w:t xml:space="preserve"> LMS</w:t>
      </w:r>
      <w:r>
        <w:rPr>
          <w:rFonts w:ascii="Times New Roman" w:eastAsia="Times New Roman" w:hAnsi="Times New Roman" w:hint="cs"/>
          <w:b/>
          <w:bCs/>
          <w:color w:val="000000" w:themeColor="text1"/>
          <w:sz w:val="28"/>
          <w:rtl/>
        </w:rPr>
        <w:t>:</w:t>
      </w:r>
    </w:p>
    <w:p w:rsidR="00F65FCF" w:rsidRPr="008A0B4C" w:rsidRDefault="00F65FCF" w:rsidP="00F65FCF">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1- راهبران  2- تولیدکنندگان محتوا  3- مدرسان    4- یادگیرندگان    5- مدیران</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توجه به بخش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تشکیل دهند</w:t>
      </w:r>
      <w:r>
        <w:rPr>
          <w:rFonts w:ascii="Arial" w:eastAsia="Times New Roman" w:hAnsi="Arial" w:hint="cs"/>
          <w:b/>
          <w:bCs/>
          <w:color w:val="000000" w:themeColor="text1"/>
          <w:sz w:val="28"/>
          <w:rtl/>
        </w:rPr>
        <w:t>ه</w:t>
      </w:r>
      <w:r w:rsidRPr="008A0B4C">
        <w:rPr>
          <w:rFonts w:ascii="Arial" w:eastAsia="Times New Roman" w:hAnsi="Arial"/>
          <w:b/>
          <w:bCs/>
          <w:color w:val="000000" w:themeColor="text1"/>
          <w:sz w:val="28"/>
          <w:rtl/>
        </w:rPr>
        <w:t xml:space="preserve"> سیستم آموزش الکترونیکی و چگونگی طراحی آموزشی از بخش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مهم برنامه ریزی آموزش الکترونیکی است و باید در همه سطوح آموزش الکترونیکی به کار رود. با توجه به این که یادگیری الکترونیکی مهمترین فناوری است که خواهد توانست رویکردهای تدریس و یادگیری را مورد حمایت قراردهد، لازم است بازده های یادگیری معنادار و ارزشمندی به دست آورد. در نتیجه ابتدا اصول آموزش منطقی و درستی که مبنای کار را به وجود می آورند، مورد توجه قرار می گیرد: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سیستم مدیریت یادگیری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سیستم مدیریت یادگیری یا سیستم مدیریت دروس (</w:t>
      </w:r>
      <w:r w:rsidRPr="008A0B4C">
        <w:rPr>
          <w:rFonts w:ascii="Arial" w:eastAsia="Times New Roman" w:hAnsi="Arial"/>
          <w:b/>
          <w:bCs/>
          <w:color w:val="000000" w:themeColor="text1"/>
          <w:sz w:val="28"/>
        </w:rPr>
        <w:t>Learning Management System</w:t>
      </w:r>
      <w:r w:rsidRPr="008A0B4C">
        <w:rPr>
          <w:rFonts w:ascii="Arial" w:eastAsia="Times New Roman" w:hAnsi="Arial"/>
          <w:b/>
          <w:bCs/>
          <w:color w:val="000000" w:themeColor="text1"/>
          <w:sz w:val="28"/>
          <w:rtl/>
        </w:rPr>
        <w:t xml:space="preserve">) که به اختصار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نامیده می شود، یک بسته نرم افزاری است که مدیریت و انتقال محتوای الکترونیکی را به فراگیران امکان پذیر می سازد. قابلیت اصلی سیستم مدیریت یادگیری، کارکرد مدیریتی این سیستم است. سیستم مدیریت یادگیری سیستمی است که کل روند یادگیری را کنترل می کند.</w:t>
      </w:r>
    </w:p>
    <w:p w:rsidR="00F65FCF" w:rsidRPr="008A0B4C" w:rsidRDefault="00F65FCF" w:rsidP="00F65FCF">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قابلیت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سیستم مدیریت یادگیری شامل موارد زیر است:</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قابلیت اجراشدن تحت وب </w:t>
      </w:r>
      <w:r>
        <w:rPr>
          <w:rFonts w:ascii="Arial" w:eastAsia="Times New Roman" w:hAnsi="Arial" w:hint="cs"/>
          <w:b/>
          <w:bCs/>
          <w:color w:val="000000" w:themeColor="text1"/>
          <w:sz w:val="28"/>
          <w:rtl/>
        </w:rPr>
        <w:t xml:space="preserve">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فراهم کردن امکان ارزیابی یادگیرنده پس از اتمام هر بخش از دور</w:t>
      </w:r>
      <w:r>
        <w:rPr>
          <w:rFonts w:ascii="Arial" w:eastAsia="Times New Roman" w:hAnsi="Arial" w:hint="cs"/>
          <w:b/>
          <w:bCs/>
          <w:color w:val="000000" w:themeColor="text1"/>
          <w:sz w:val="28"/>
          <w:rtl/>
        </w:rPr>
        <w:t>ه</w:t>
      </w:r>
      <w:r w:rsidRPr="008A0B4C">
        <w:rPr>
          <w:rFonts w:ascii="Arial" w:eastAsia="Times New Roman" w:hAnsi="Arial"/>
          <w:b/>
          <w:bCs/>
          <w:color w:val="000000" w:themeColor="text1"/>
          <w:sz w:val="28"/>
          <w:rtl/>
        </w:rPr>
        <w:t xml:space="preserve"> درسی و پس از اتمام کامل دوره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تا م</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سسه آموزشی بتواند میزان پیشرفت یادگیرنده را ارزیابی کند.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فراهم کردن امکان خودآزمایی تا فراگیران بتوانند پیشرفت خود را ارزیابی کنند.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امکان نظارت دقیق بر پیشرفت یادگیرنده با پیگیری و ثبت فعالیت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های یادگیرنده.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امکان هدایت و کنترل یادگیرنده ها در طول یادگیری با پیگیری و ثبت و ضبط فعالیت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یادگیرنده و</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کنترل او</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بر اساس قوانین تعیین شده در دور</w:t>
      </w:r>
      <w:r>
        <w:rPr>
          <w:rFonts w:ascii="Arial" w:eastAsia="Times New Roman" w:hAnsi="Arial" w:hint="cs"/>
          <w:b/>
          <w:bCs/>
          <w:color w:val="000000" w:themeColor="text1"/>
          <w:sz w:val="28"/>
          <w:rtl/>
        </w:rPr>
        <w:t>ه</w:t>
      </w:r>
      <w:r w:rsidRPr="008A0B4C">
        <w:rPr>
          <w:rFonts w:ascii="Arial" w:eastAsia="Times New Roman" w:hAnsi="Arial"/>
          <w:b/>
          <w:bCs/>
          <w:color w:val="000000" w:themeColor="text1"/>
          <w:sz w:val="28"/>
          <w:rtl/>
        </w:rPr>
        <w:t xml:space="preserve"> درسی و قوانین تعبیه شده در سیستم.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امکان برقراری ارتباط با سیستم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اطلاعاتی دیگر. و امکان مدیریت کاربران بر اساس گروه و نقش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امکان خودکار کردن کارهای مدیریتی، هنگام ایجاد، انتقال و حذف کاربران.</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محتوای الکترونیکی: محتوای الکترونیکی مجموعه ای است که هدف آن آموزش یک یا چند بخش از محتوای درسی می باشد و می تواند شامل تصاویر، متون، فیلم ها و صدا ها باشد.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تولید محتوای الکترونیکی: از آن جائی که محتوا از مهمترین بخش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هر برنامه آموزشی به شمار می رود. برنامه یادگیری الکترونیکی باید دارای محتوای استاندارد بوده و از سازماندهی خوبی برخوردار باشد و در عین حال باید دارای بیان و ارائه مختصر باشد، به گونه ای که یادگیرندگان بتوانند مطالب را به راحتی فراگیرند.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اصول و استانداردهای طراحی، تهیه و سازماندهی محتوای الکترونیکی</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محتوا باید توان دستیابی به هدفهای آموزشی را داشته باشد.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کلیه عناصر برنامه اعم از اهداف، محتوا، روش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و ... با هم همخوانی و هماهنگی داشته باشد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طراحی برنامه به گونه ای باشد که حجم کافی از محتوا، برای دستیابی به هر هدف آموزشی را تدارک</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ببیند.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در سازماندهی محتوا اصول توالي، استمرار، وحدت و وسعت رعایت 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بین ارائه محتوا و مهارتهای پیش نیاز پیوستگی وجود داشته باشد. : در تهیه محتوا از ارائه پیوندهای زیاد خودداری شود.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محتوا در صورت داشتن فصول متعدد به واحدهای آموزشی تقسیم شود.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ابتدای هر فصل، هدف نوشته شود. در صورت داشتن فصول متعدد ابتدای هر فصل مقدمه و چکیده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باشد.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مطالب به شکلی سازمان یافته باشد که دانش آموز بتواند ارتباط بین قسمت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مختلف محتواهای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درس را تشخیص دهد.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سازماندهی و ترتیب بندی محتوای درس به شکل مناسب برای درس مربوط و کاربر قرار داده 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بخش های مختلف درس، به زیربخش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های مناسب تقسیم شود.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محتوا باید انعطاف پذیر باشد، تعاملی باشد، قابلیت به روزرسانی داشته باشد، در سطوح متفاوت جهت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هماهنگی با توان دانش آموزان طراحی گردد.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lastRenderedPageBreak/>
        <w:t xml:space="preserve">اصول چند رسانه ای در طراحی و تولید محتوای الکترونیکی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تعریف چند رسانه ای</w:t>
      </w:r>
      <w:r>
        <w:rPr>
          <w:rFonts w:ascii="Times New Roman" w:eastAsia="Times New Roman" w:hAnsi="Times New Roman"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چندرسانه ای نوعی محتوا است که از انواع رسانه های آموزشی در آن استفاده شده است. در یک چند رسانه ای یا مالتی مدیا، از ترکیب اشکال گوناگون محتوا، نظیر متن، صوت، تصاویر، تصاویر متحرک، ویدئو و محتوای تعاملی استفاده 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کند.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اهمیت و ضرورت چند رسانه ای ها </w:t>
      </w:r>
      <w:r>
        <w:rPr>
          <w:rFonts w:ascii="Arial" w:eastAsia="Times New Roman" w:hAnsi="Arial" w:hint="cs"/>
          <w:b/>
          <w:bCs/>
          <w:color w:val="000000" w:themeColor="text1"/>
          <w:sz w:val="28"/>
          <w:rtl/>
        </w:rPr>
        <w:t>:</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بر اساس تئوری های شناختی، چند رسانه ای ها بر فرایندهای ذهنی، نظیر انگیزش، حافظه، به یادسپاری، به یادآوری و یادگیری موثرند. در عصر ارتباطات و اطلاعات، چندرسانه ای ها در انتقال پیام نقش مهمی دارند. همچنین چندرسانه ای ها در جذابیت ارائه درس و جلب توجه یادگیرندگان موثرند. به ویژه آنکه فراگیران و یادگیرندگان ما سبک های یادگیری متفاوتی دارند. برخی با شنیدن بهتر یاد می گیرند، برخی با دیدن نمودار، شکل و تصویر، و برخی لازم است متن را ببینند. لذا لازم است محتوای یادگیری تا حد امکان با سبک ها و</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نیازهای مختلف فراگیران همخوانی داشته باشد. تئوری های شناختی به عنوان یکی از مهم ترین تئوری های بنیادی یادگیری بر ضرورت استفاده از چند رسانه ای ها در یادگیری بهتر فراگیران تاکید می کند.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پیش فرض</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بنیادی تئوری های شناختی در مورد چند رسانه ای ها</w:t>
      </w:r>
      <w:r>
        <w:rPr>
          <w:rFonts w:ascii="Times New Roman" w:eastAsia="Times New Roman" w:hAnsi="Times New Roman" w:hint="cs"/>
          <w:b/>
          <w:bCs/>
          <w:color w:val="000000" w:themeColor="text1"/>
          <w:sz w:val="28"/>
          <w:rtl/>
        </w:rPr>
        <w:t>:</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نویسندگان بیش از </w:t>
      </w:r>
      <w:r>
        <w:rPr>
          <w:rFonts w:ascii="Arial" w:eastAsia="Times New Roman" w:hAnsi="Arial" w:hint="cs"/>
          <w:b/>
          <w:bCs/>
          <w:color w:val="000000" w:themeColor="text1"/>
          <w:sz w:val="28"/>
          <w:rtl/>
        </w:rPr>
        <w:t>400</w:t>
      </w:r>
      <w:r w:rsidRPr="008A0B4C">
        <w:rPr>
          <w:rFonts w:ascii="Arial" w:eastAsia="Times New Roman" w:hAnsi="Arial"/>
          <w:b/>
          <w:bCs/>
          <w:color w:val="000000" w:themeColor="text1"/>
          <w:sz w:val="28"/>
          <w:rtl/>
        </w:rPr>
        <w:t xml:space="preserve"> مقاله در موضوعات مرتبط با چند رسانه ای معتقدند تئوری های شناختی که زیربنای چند رسانه ای را تشکیل می دهند بر سه مفروضه اصلی استوارند: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کانال های دوگانه حسی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ظرفیت محدود حافظه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فرایند فعال حافظه</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مفروضه اول: کانال</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دوگانه حسی</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همه ما از جمله فراگیران مان، از طریق دو کانال حسی یاد می گیریم. کانال دیداری و کانال شنیداری. وقتی در کلاس درس تدریس می کنیم، همه آنچه که قابل مشاهده است نظیر تصاویر، عکس</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ویدئوی آموزشی، انیمیشن، فیلم، و متنی که در قالب جزوه یا پاورپوینت مشاهده می شود از طریق کانال حسی دیداری به مغز انتقال مییابد. هچنین همه عناصر شنیداری مثل صدای استاد، صوت یک فیلم، موسیقی و ... از طریق کانال شنیداری وارد مغز می شوند. نکته مهم آن است که در زمان دریافت اطلاعات، هر دو کانال حسی انسان با هم تعامل دارند و باید با هم و همزمان کار کنند. چنانکه وقتی یک فیلم را مشاهده 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کنیم، زمانی برای ما قابل درک خواهد بود که صدای آن همزمان با تصویر پخش و توسط مغز دریافت شود و اندکی فاصله و تاخیر در همزمانی این دو، منجر به تداخل و مانع فهم و یادگیری می شود.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مفروضه دوم: ظرفیت محدود حافظه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ظرفیت نگهداری و به خاطر سپاری حافظه انسان محدود است و همه انسان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در زمان مواجهه با یک موضوع یادگیری حافظه محدودی دارند و انباشت مطالب و ارائه مقدار زیادی محتوا، اعم از متن یا تصویر، بار شناختی </w:t>
      </w:r>
      <w:r w:rsidRPr="008A0B4C">
        <w:rPr>
          <w:rFonts w:ascii="Arial" w:eastAsia="Times New Roman" w:hAnsi="Arial"/>
          <w:b/>
          <w:bCs/>
          <w:color w:val="000000" w:themeColor="text1"/>
          <w:sz w:val="28"/>
          <w:rtl/>
        </w:rPr>
        <w:lastRenderedPageBreak/>
        <w:t>ذهن را زیاد کرده و یادگیری مختل می شود. از این رو همواره توصیه می شود که محتوای مطالبی را که مایل هستید به فراگیران آموزش دهید را قطعه قطعه و بخش بندی کنید.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مفروضه سوم: فرایند فعال حافظه</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برای یادگیری معنادار اطلاعات جدید باید با اطلاعات قبلی پیوند داشته باشد. هر آنچه که ما در طول زندگی یاد گرفته ایم مانند آجرهای یک ساختمان، ساختار یادگیری ما را تشکیل می شوند و ذهن ما در معماری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آگاهانه ای آموخته های جدید را به مطالب قبلی پیوند می زند و اگر این گونه نباشد، علیرغم ورود اطلاعات به ذهن ما، یادگیری اتفاق نمی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افتد. مثلا یک کتاب نوشته شده به زبان چینی را هرچقدر مشاهده کنیم چیزی یاد نمی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گیریم، زیرا در دایره شناخت ما پیش زمینه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ای برای پیوند دانسته های قبلی ما با آن وجود ندارد. وقتی به عنوان یک معلم درس قرار است یک مطلب جدید را آموزش دهیم، لازم است ابتدا مقدمات و زمینه آن را فراهم آوریم تا اطلاعات لازم از دانسته های قبلی فراگیران فراخوانی شده و برای استقبال از مطالب جدید آماده شوند.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بر</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اساس مفروضات سه گانه یاد شده که مبانی چگونگی یادگیری را نشان میدهد، صاحب نظران حوزه یاددهی یادگیری و چندرسانه ای ها اصولی را برای طراحی انواع چند رسانه ای از جمله پاورپوینت و محتوای الکترونیکی خاطر نشان کرده اند. که در زیر به آنها اشاره خواهد شد.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رعایت اصل چند رسانه ای: استفاده از کلمات و تصاویر پیش از کلمات به تنهایی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بر مبنای نظریه یادگیری شناختی و شواهد پژوهشی، توصیه می شود که در طراحی دوره های یادگیری الکترونیکی از کلمات و تصاویر پیش از کلمات به تنهایی استفاده شود. منظور از کلمات، متن نوشتاری (کلمات چاپ شده در صفحه که افراد آن را می خوانند) و یا متن گفتاری (کلمات که در قالب کلام ارائه می شود) است و منظور از تصاویر عبارت است از تصاویر ثابت (نقاشی، نمودارها، نقشه ها، عکس ها) یا تصاویر پویا(انیمیشن یا ویدئو).</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ارائه چند رسانه ای می تواند یادگیرندگان را از طریق تجسم بخشیدن به کلمات و تصاویر در ذهن و برقراری ارتباط ذهنی بین بازنمایی های کلامی و تصویری برانگیزند تا به یادگیری فعال بپردازند. از طرفی، استفاده از کلمات به تنهایی، یادگیرندگان به خصوص یادگیرندگان کم تجربه را تشویق به یادگیری سطحی می کند و لذا بین کلمات و دانش دیگر ارتباطی برقرار نمی کنند.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انواع تصاویر(اقتباس از کلارک ليونس،</w:t>
      </w:r>
      <w:r>
        <w:rPr>
          <w:rFonts w:ascii="Arial" w:eastAsia="Times New Roman" w:hAnsi="Arial" w:hint="cs"/>
          <w:b/>
          <w:bCs/>
          <w:color w:val="000000" w:themeColor="text1"/>
          <w:sz w:val="28"/>
          <w:rtl/>
        </w:rPr>
        <w:t>2011</w:t>
      </w:r>
      <w:r w:rsidRPr="008A0B4C">
        <w:rPr>
          <w:rFonts w:ascii="Arial" w:eastAsia="Times New Roman" w:hAnsi="Arial"/>
          <w:b/>
          <w:bCs/>
          <w:color w:val="000000" w:themeColor="text1"/>
          <w:sz w:val="28"/>
          <w:rtl/>
        </w:rPr>
        <w:t>)</w:t>
      </w:r>
    </w:p>
    <w:tbl>
      <w:tblPr>
        <w:tblStyle w:val="TableGrid"/>
        <w:bidiVisual/>
        <w:tblW w:w="0" w:type="auto"/>
        <w:tblLook w:val="04A0" w:firstRow="1" w:lastRow="0" w:firstColumn="1" w:lastColumn="0" w:noHBand="0" w:noVBand="1"/>
      </w:tblPr>
      <w:tblGrid>
        <w:gridCol w:w="1456"/>
        <w:gridCol w:w="5514"/>
        <w:gridCol w:w="3486"/>
      </w:tblGrid>
      <w:tr w:rsidR="00F65FCF" w:rsidTr="002509FA">
        <w:tc>
          <w:tcPr>
            <w:tcW w:w="1456" w:type="dxa"/>
          </w:tcPr>
          <w:p w:rsidR="00F65FCF" w:rsidRDefault="00F65FCF" w:rsidP="002509FA">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نوع تصویر</w:t>
            </w:r>
          </w:p>
        </w:tc>
        <w:tc>
          <w:tcPr>
            <w:tcW w:w="5514" w:type="dxa"/>
          </w:tcPr>
          <w:p w:rsidR="00F65FCF" w:rsidRDefault="00F65FCF" w:rsidP="002509FA">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توصیف</w:t>
            </w:r>
          </w:p>
        </w:tc>
        <w:tc>
          <w:tcPr>
            <w:tcW w:w="3486" w:type="dxa"/>
          </w:tcPr>
          <w:p w:rsidR="00F65FCF" w:rsidRDefault="00F65FCF" w:rsidP="002509FA">
            <w:pPr>
              <w:spacing w:after="100"/>
              <w:ind w:firstLine="72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مثال ها</w:t>
            </w:r>
          </w:p>
        </w:tc>
      </w:tr>
      <w:tr w:rsidR="00F65FCF" w:rsidTr="002509FA">
        <w:tc>
          <w:tcPr>
            <w:tcW w:w="1456"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تزیینی </w:t>
            </w:r>
          </w:p>
        </w:tc>
        <w:tc>
          <w:tcPr>
            <w:tcW w:w="5514"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که به متن جذابیت و طنز می افزایند</w:t>
            </w:r>
          </w:p>
        </w:tc>
        <w:tc>
          <w:tcPr>
            <w:tcW w:w="3486"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 استفاده شده در این جزوه</w:t>
            </w:r>
          </w:p>
        </w:tc>
      </w:tr>
      <w:tr w:rsidR="00F65FCF" w:rsidTr="002509FA">
        <w:tc>
          <w:tcPr>
            <w:tcW w:w="1456"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بازنمایی</w:t>
            </w:r>
          </w:p>
        </w:tc>
        <w:tc>
          <w:tcPr>
            <w:tcW w:w="5514"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که وجود یک شی را نشان می دهد</w:t>
            </w:r>
          </w:p>
        </w:tc>
        <w:tc>
          <w:tcPr>
            <w:tcW w:w="3486" w:type="dxa"/>
          </w:tcPr>
          <w:p w:rsidR="00F65FCF" w:rsidRDefault="00F65FCF" w:rsidP="002509FA">
            <w:pPr>
              <w:spacing w:after="100"/>
              <w:jc w:val="left"/>
              <w:rPr>
                <w:rFonts w:ascii="Arial" w:eastAsia="Times New Roman" w:hAnsi="Arial"/>
                <w:b/>
                <w:bCs/>
                <w:color w:val="000000" w:themeColor="text1"/>
                <w:sz w:val="28"/>
                <w:rtl/>
              </w:rPr>
            </w:pPr>
          </w:p>
        </w:tc>
      </w:tr>
      <w:tr w:rsidR="00F65FCF" w:rsidTr="002509FA">
        <w:tc>
          <w:tcPr>
            <w:tcW w:w="1456"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سازماندهی</w:t>
            </w:r>
          </w:p>
        </w:tc>
        <w:tc>
          <w:tcPr>
            <w:tcW w:w="5514"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که روابط کیفی میان محتوا را نشان می دهد</w:t>
            </w:r>
          </w:p>
        </w:tc>
        <w:tc>
          <w:tcPr>
            <w:tcW w:w="3486"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جدول نقشه مفهومی نمودار</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درختی</w:t>
            </w:r>
          </w:p>
        </w:tc>
      </w:tr>
      <w:tr w:rsidR="00F65FCF" w:rsidTr="002509FA">
        <w:tc>
          <w:tcPr>
            <w:tcW w:w="1456"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رابطه ای</w:t>
            </w:r>
          </w:p>
        </w:tc>
        <w:tc>
          <w:tcPr>
            <w:tcW w:w="5514"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که روابط کمی را خلاصه می کند</w:t>
            </w:r>
          </w:p>
        </w:tc>
        <w:tc>
          <w:tcPr>
            <w:tcW w:w="3486"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نمودار خطی یا نمودار دایره ای</w:t>
            </w:r>
          </w:p>
        </w:tc>
      </w:tr>
      <w:tr w:rsidR="00F65FCF" w:rsidTr="002509FA">
        <w:tc>
          <w:tcPr>
            <w:tcW w:w="1456" w:type="dxa"/>
          </w:tcPr>
          <w:p w:rsidR="00F65FCF" w:rsidRPr="008A0B4C" w:rsidRDefault="00F65FCF" w:rsidP="002509FA">
            <w:pPr>
              <w:spacing w:after="100"/>
              <w:jc w:val="left"/>
              <w:rPr>
                <w:rFonts w:ascii="Times New Roman" w:eastAsia="Times New Roman" w:hAnsi="Times New Roman"/>
                <w:b/>
                <w:bCs/>
                <w:color w:val="000000" w:themeColor="text1"/>
                <w:sz w:val="28"/>
                <w:rtl/>
              </w:rPr>
            </w:pPr>
            <w:r w:rsidRPr="008A0B4C">
              <w:rPr>
                <w:rFonts w:ascii="Times New Roman" w:eastAsia="Times New Roman" w:hAnsi="Times New Roman"/>
                <w:b/>
                <w:bCs/>
                <w:color w:val="000000" w:themeColor="text1"/>
                <w:sz w:val="28"/>
                <w:rtl/>
              </w:rPr>
              <w:lastRenderedPageBreak/>
              <w:t>تغییری</w:t>
            </w:r>
          </w:p>
          <w:p w:rsidR="00F65FCF" w:rsidRDefault="00F65FCF" w:rsidP="002509FA">
            <w:pPr>
              <w:spacing w:after="100"/>
              <w:jc w:val="left"/>
              <w:rPr>
                <w:rFonts w:ascii="Arial" w:eastAsia="Times New Roman" w:hAnsi="Arial"/>
                <w:b/>
                <w:bCs/>
                <w:color w:val="000000" w:themeColor="text1"/>
                <w:sz w:val="28"/>
                <w:rtl/>
              </w:rPr>
            </w:pPr>
          </w:p>
        </w:tc>
        <w:tc>
          <w:tcPr>
            <w:tcW w:w="5514"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که تغییرات در زمان یا مکان را نمایش می دهد</w:t>
            </w:r>
          </w:p>
        </w:tc>
        <w:tc>
          <w:tcPr>
            <w:tcW w:w="3486"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انیمیشن با زمان سریع از رشد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دانه ها </w:t>
            </w:r>
          </w:p>
        </w:tc>
      </w:tr>
      <w:tr w:rsidR="00F65FCF" w:rsidTr="002509FA">
        <w:tc>
          <w:tcPr>
            <w:tcW w:w="1456" w:type="dxa"/>
          </w:tcPr>
          <w:p w:rsidR="00F65FCF" w:rsidRPr="008A0B4C" w:rsidRDefault="00F65FCF" w:rsidP="002509FA">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تفسیری</w:t>
            </w:r>
          </w:p>
          <w:p w:rsidR="00F65FCF" w:rsidRDefault="00F65FCF" w:rsidP="002509FA">
            <w:pPr>
              <w:spacing w:after="100"/>
              <w:jc w:val="left"/>
              <w:rPr>
                <w:rFonts w:ascii="Arial" w:eastAsia="Times New Roman" w:hAnsi="Arial"/>
                <w:b/>
                <w:bCs/>
                <w:color w:val="000000" w:themeColor="text1"/>
                <w:sz w:val="28"/>
                <w:rtl/>
              </w:rPr>
            </w:pPr>
          </w:p>
        </w:tc>
        <w:tc>
          <w:tcPr>
            <w:tcW w:w="5514"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که پدیده های انتزاعی را عینی و قابل رویت می سازد</w:t>
            </w:r>
          </w:p>
        </w:tc>
        <w:tc>
          <w:tcPr>
            <w:tcW w:w="3486" w:type="dxa"/>
          </w:tcPr>
          <w:p w:rsidR="00F65FCF" w:rsidRDefault="00F65FCF" w:rsidP="002509FA">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از ساختار مولکولی</w:t>
            </w:r>
          </w:p>
        </w:tc>
      </w:tr>
    </w:tbl>
    <w:p w:rsidR="00F65FCF" w:rsidRDefault="00F65FCF" w:rsidP="00F65FCF">
      <w:pPr>
        <w:spacing w:after="100"/>
        <w:jc w:val="left"/>
        <w:rPr>
          <w:rFonts w:ascii="Arial" w:eastAsia="Times New Roman" w:hAnsi="Arial"/>
          <w:b/>
          <w:bCs/>
          <w:color w:val="000000" w:themeColor="text1"/>
          <w:sz w:val="28"/>
          <w:rtl/>
        </w:rPr>
      </w:pP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رعایت اصل مجاورت : تنظیم کلمات با تصاویر مربوطه به آن</w:t>
      </w:r>
    </w:p>
    <w:p w:rsidR="00F65FCF" w:rsidRPr="008A0B4C" w:rsidRDefault="00F65FCF" w:rsidP="00F65FCF">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اصل اول مجاورت: كلمات نوشتاری در صفحه نمایش باید نزدیک تصاویر مربوط به آن قرار گیرد(نزدیک بودن به لحاظ مکانی).</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اصل دوم مجاورت: کلمات گفتاری همزمان با تصاویر مربوط به آن ارائه شود.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زمانی که دوره یادگیری الکترونیکی حاوی گفتار و تصاویر مربوط به آن است، بایستی توجه کنید که کلمات گفتاری چگونه با تصاویر در صفحه نمایش تلفیق شده است. به ویژه، هنگامی که کلمات گفتاری اعمالی را توصیف می کند که در تصاویر روی صفحه نمایش نشان داده شده است، اطمینان حاصل کنید که کلمات گفتاری و تصاویر مربوط به آن در یک زمان ارائه شده اند.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رعایت اصل چند حسی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نتایج تحقیقات نشان داده اند که حواس مختلف در یادگیری نقش واحدی ندارند، یافته های زیر این تفاوت را به خوبی نشان می دهند. این یافته ها مشخص می کنند که انسان تقريبا؛ </w:t>
      </w:r>
      <w:r>
        <w:rPr>
          <w:rFonts w:ascii="Arial" w:eastAsia="Times New Roman" w:hAnsi="Arial" w:hint="cs"/>
          <w:b/>
          <w:bCs/>
          <w:color w:val="000000" w:themeColor="text1"/>
          <w:sz w:val="28"/>
          <w:rtl/>
        </w:rPr>
        <w:t>75</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کاربرد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بینایی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کسب</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نماید</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13%</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کاربرد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شنوایی،</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6%</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کاربرد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الامسه،</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3</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کاربرد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بویایی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3</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کاربرد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چشایی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صورت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گیرد</w:t>
      </w:r>
      <w:r w:rsidRPr="008A0B4C">
        <w:rPr>
          <w:rFonts w:ascii="Arial" w:eastAsia="Times New Roman" w:hAnsi="Arial"/>
          <w:b/>
          <w:bCs/>
          <w:color w:val="000000" w:themeColor="text1"/>
          <w:sz w:val="28"/>
          <w:rtl/>
        </w:rPr>
        <w:t>.</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حتما به خاطر دارید که در مفروضات تئوری های شناختی گفتیم که پیام های یادگیری بیشتر از دو کانال حسی انتقال می یابند: دیداری و شنیداری. پیام های متنی دیداریاند. پیام های تصویری و عکس ها هم دیداریاند. و صدای استاد پیام شنیداری است. وقتی هم از متن و هم از تصویر در اسلاید استفاده می کنید هر دو وارد کانال دیداری مغز شما می شوند در حالیکه فضای کانال شنیداری خالی است ولی فضای دیداری شما خیلی پر شده است.</w:t>
      </w:r>
    </w:p>
    <w:p w:rsidR="00F65FCF" w:rsidRDefault="00F65FCF" w:rsidP="00F65FCF">
      <w:pPr>
        <w:spacing w:after="100"/>
        <w:jc w:val="center"/>
        <w:rPr>
          <w:rFonts w:ascii="Times New Roman" w:eastAsia="Times New Roman" w:hAnsi="Times New Roman"/>
          <w:b/>
          <w:bCs/>
          <w:color w:val="000000" w:themeColor="text1"/>
          <w:sz w:val="28"/>
          <w:rtl/>
        </w:rPr>
      </w:pPr>
      <w:r w:rsidRPr="00C11BC7">
        <w:rPr>
          <w:rFonts w:ascii="Times New Roman" w:eastAsia="Times New Roman" w:hAnsi="Times New Roman"/>
          <w:b/>
          <w:bCs/>
          <w:noProof/>
          <w:color w:val="000000" w:themeColor="text1"/>
          <w:sz w:val="28"/>
          <w:rtl/>
          <w:lang w:bidi="ar-SA"/>
        </w:rPr>
        <w:lastRenderedPageBreak/>
        <w:drawing>
          <wp:anchor distT="0" distB="0" distL="114300" distR="114300" simplePos="0" relativeHeight="251661312" behindDoc="0" locked="0" layoutInCell="1" allowOverlap="1" wp14:anchorId="35FD8D8E" wp14:editId="5B2C59E6">
            <wp:simplePos x="0" y="0"/>
            <wp:positionH relativeFrom="column">
              <wp:posOffset>257175</wp:posOffset>
            </wp:positionH>
            <wp:positionV relativeFrom="paragraph">
              <wp:posOffset>347345</wp:posOffset>
            </wp:positionV>
            <wp:extent cx="5629275" cy="20669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9275" cy="2066925"/>
                    </a:xfrm>
                    <a:prstGeom prst="rect">
                      <a:avLst/>
                    </a:prstGeom>
                    <a:noFill/>
                    <a:ln>
                      <a:noFill/>
                    </a:ln>
                  </pic:spPr>
                </pic:pic>
              </a:graphicData>
            </a:graphic>
          </wp:anchor>
        </w:drawing>
      </w:r>
      <w:r w:rsidRPr="008A0B4C">
        <w:rPr>
          <w:rFonts w:ascii="Arial" w:eastAsia="Times New Roman" w:hAnsi="Arial"/>
          <w:b/>
          <w:bCs/>
          <w:color w:val="000000" w:themeColor="text1"/>
          <w:sz w:val="28"/>
          <w:rtl/>
        </w:rPr>
        <w:t>افزایش بار شناختی کانال دیداری از طریق ارائه متن</w:t>
      </w: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Pr="008A0B4C"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center"/>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تحقق یادگیری از طریق کانال های دیداری و شنیداری با ارائه تصاویر و گفتار</w:t>
      </w:r>
    </w:p>
    <w:p w:rsidR="00F65FCF" w:rsidRDefault="00F65FCF" w:rsidP="00F65FCF">
      <w:pPr>
        <w:spacing w:after="100"/>
        <w:jc w:val="left"/>
        <w:rPr>
          <w:rFonts w:ascii="Times New Roman" w:eastAsia="Times New Roman" w:hAnsi="Times New Roman"/>
          <w:b/>
          <w:bCs/>
          <w:color w:val="000000" w:themeColor="text1"/>
          <w:sz w:val="28"/>
          <w:rtl/>
        </w:rPr>
      </w:pPr>
      <w:r w:rsidRPr="00C11BC7">
        <w:rPr>
          <w:rFonts w:ascii="Times New Roman" w:eastAsia="Times New Roman" w:hAnsi="Times New Roman"/>
          <w:b/>
          <w:bCs/>
          <w:noProof/>
          <w:color w:val="000000" w:themeColor="text1"/>
          <w:sz w:val="28"/>
          <w:rtl/>
          <w:lang w:bidi="ar-SA"/>
        </w:rPr>
        <w:drawing>
          <wp:anchor distT="0" distB="0" distL="114300" distR="114300" simplePos="0" relativeHeight="251662336" behindDoc="0" locked="0" layoutInCell="1" allowOverlap="1" wp14:anchorId="4F81BA2D" wp14:editId="3ED02039">
            <wp:simplePos x="0" y="0"/>
            <wp:positionH relativeFrom="column">
              <wp:posOffset>438150</wp:posOffset>
            </wp:positionH>
            <wp:positionV relativeFrom="paragraph">
              <wp:posOffset>190500</wp:posOffset>
            </wp:positionV>
            <wp:extent cx="5553075" cy="21050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3075" cy="2105025"/>
                    </a:xfrm>
                    <a:prstGeom prst="rect">
                      <a:avLst/>
                    </a:prstGeom>
                    <a:noFill/>
                    <a:ln>
                      <a:noFill/>
                    </a:ln>
                  </pic:spPr>
                </pic:pic>
              </a:graphicData>
            </a:graphic>
          </wp:anchor>
        </w:drawing>
      </w: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Pr="008A0B4C" w:rsidRDefault="00F65FCF" w:rsidP="00F65FCF">
      <w:pPr>
        <w:spacing w:after="100"/>
        <w:jc w:val="left"/>
        <w:rPr>
          <w:rFonts w:ascii="Times New Roman" w:eastAsia="Times New Roman" w:hAnsi="Times New Roman"/>
          <w:b/>
          <w:bCs/>
          <w:color w:val="000000" w:themeColor="text1"/>
          <w:sz w:val="28"/>
          <w:rtl/>
        </w:rPr>
      </w:pP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وقتی کلمات به صورت صدا همراه با تصویر ارائه شود یادگیری بهتر ایجاد می شود تا زمانی که متن نوشتاری و تصویر نمایش داده شود.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نکته: از متن نوشتاری برای اطلاعاتی که یادگیرندگان به آنها به عنوان مرجع نیاز دارند، استفاده کنید. این قبیل اطلاعات شامل اصطلاحات تخصصی ، و دستورالعمل های انجام تمرین اند.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رعایت اصل حشو: تصاویر را با ارائه کلمات در هر دو حالت نوشتاری و گفتاری شرح ندهید.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اصل اول حشو: متن نوشتاری را به تصاویر توام با گفتار اضافه نکنید.</w:t>
      </w:r>
    </w:p>
    <w:p w:rsidR="00F65FCF"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ایجاد بار شناختی در کانال دیداری از طریق توضیح تصاویر با هر دوی کلمات گفتاری و نوشتاری (اقتباس مایر، </w:t>
      </w:r>
      <w:r>
        <w:rPr>
          <w:rFonts w:ascii="Arial" w:eastAsia="Times New Roman" w:hAnsi="Arial" w:hint="cs"/>
          <w:b/>
          <w:bCs/>
          <w:color w:val="000000" w:themeColor="text1"/>
          <w:sz w:val="28"/>
          <w:rtl/>
        </w:rPr>
        <w:t>2001</w:t>
      </w:r>
      <w:r w:rsidRPr="008A0B4C">
        <w:rPr>
          <w:rFonts w:ascii="Arial" w:eastAsia="Times New Roman" w:hAnsi="Arial"/>
          <w:b/>
          <w:bCs/>
          <w:color w:val="000000" w:themeColor="text1"/>
          <w:sz w:val="28"/>
          <w:rtl/>
        </w:rPr>
        <w:t>)</w:t>
      </w:r>
    </w:p>
    <w:p w:rsidR="00F65FCF" w:rsidRDefault="00F65FCF" w:rsidP="00F65FCF">
      <w:pPr>
        <w:spacing w:after="100"/>
        <w:jc w:val="left"/>
        <w:rPr>
          <w:rFonts w:ascii="Times New Roman" w:eastAsia="Times New Roman" w:hAnsi="Times New Roman"/>
          <w:b/>
          <w:bCs/>
          <w:color w:val="000000" w:themeColor="text1"/>
          <w:sz w:val="28"/>
          <w:rtl/>
        </w:rPr>
      </w:pPr>
      <w:r w:rsidRPr="00C11BC7">
        <w:rPr>
          <w:rFonts w:ascii="Times New Roman" w:eastAsia="Times New Roman" w:hAnsi="Times New Roman"/>
          <w:b/>
          <w:bCs/>
          <w:noProof/>
          <w:color w:val="000000" w:themeColor="text1"/>
          <w:sz w:val="28"/>
          <w:rtl/>
          <w:lang w:bidi="ar-SA"/>
        </w:rPr>
        <w:lastRenderedPageBreak/>
        <w:drawing>
          <wp:anchor distT="0" distB="0" distL="114300" distR="114300" simplePos="0" relativeHeight="251663360" behindDoc="0" locked="0" layoutInCell="1" allowOverlap="1" wp14:anchorId="5170F64F" wp14:editId="75A6191A">
            <wp:simplePos x="0" y="0"/>
            <wp:positionH relativeFrom="column">
              <wp:posOffset>504825</wp:posOffset>
            </wp:positionH>
            <wp:positionV relativeFrom="paragraph">
              <wp:posOffset>136525</wp:posOffset>
            </wp:positionV>
            <wp:extent cx="5553075" cy="21621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3075" cy="2162175"/>
                    </a:xfrm>
                    <a:prstGeom prst="rect">
                      <a:avLst/>
                    </a:prstGeom>
                    <a:noFill/>
                    <a:ln>
                      <a:noFill/>
                    </a:ln>
                  </pic:spPr>
                </pic:pic>
              </a:graphicData>
            </a:graphic>
          </wp:anchor>
        </w:drawing>
      </w: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p>
    <w:p w:rsidR="00F65FCF" w:rsidRPr="008A0B4C" w:rsidRDefault="00F65FCF" w:rsidP="00F65FCF">
      <w:pPr>
        <w:spacing w:after="100"/>
        <w:jc w:val="left"/>
        <w:rPr>
          <w:rFonts w:ascii="Times New Roman" w:eastAsia="Times New Roman" w:hAnsi="Times New Roman"/>
          <w:b/>
          <w:bCs/>
          <w:color w:val="000000" w:themeColor="text1"/>
          <w:sz w:val="28"/>
          <w:rtl/>
        </w:rPr>
      </w:pPr>
    </w:p>
    <w:p w:rsidR="00F65FCF" w:rsidRPr="008A0B4C" w:rsidRDefault="00F65FCF" w:rsidP="00F65FCF">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اصل دوم حشو: درموقعیت های خاص، متن نوشتاری را به گفتار اضافه کنید.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برای مثال:</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چنانچه صفحه نمایش حاوی انیمیشن، ویدئو، تصاویر، گرافیک، نمایش ها و ... نباشد.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یادگیرنده زمان کافی برای پردازش کلمات و تصاویر داشته باشند.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یادگیرنده در پردازش کلمات گفتاری مشکل داشته باشند.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كلمات اساسی کمی بعد از عناصر مرتبط ارائه شده باشد.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رعایت اصل انسجام و پیوستگی مواد اضافی می تواند یادگیری را مختل سازد.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اصل اول انسجام: از درج صداهای نامربوط در دروس الکترونیکی اجتناب کنید. بر پایه روانشناختی یادگیری و شواهد پژوهشی توصیه میشود که از دوره های الکترونیکی که شامل داده های نامربوط در قالب موسیقی پیش زمینه با صداهای محیطی اند، اجتناب کنید. صداها و موسیقی های پیش زمینه ممکن است که حافظه فعال را با بار شناختی اضافی مواجه کند. بنابراین در شرایطی که یادگیرندگان ممکن است بار شناختی اضافی را تجربه کنند، به مراتب مشکل سازترند. برای مثال، چنانچه مطالب نا آشنا باشد، یا مطالب با زمان سریع ارائه شود، با سرعت ارائه در کنترل یادگیرنده نباشد، این مشکل به وفور دیده می شود.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اصل دوم انسجام: از درج تصاویر نامربوط در دروس الکترنیکی اجتناب کنید. تصاویر نامربوط می تواند یادگیری افراد را به سه طريق مختل کند: حواس پرتی: هدایت توجه محدود یادگیرندگان از مواد مربوط به سمت مواد نا مربوط. اختلال یادگیرندگان را از برقراری پیوند های مناسب بین قطعه های مواد مربوط باز می دارند به این دلیل که قطعه های مواد نامربوط بر سر راه قرار می گیرند. اغوا و گمراه سازی: با تدارک دانش موجود نامناسب که بعدا سازماندهی اطلاعات ورودی به کار می رود، یادگیری را مختل می سازد.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با حذف تصاویر اضافی در تصویر بالا پیام اصلی درس بهتر دیده 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شود.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lastRenderedPageBreak/>
        <w:t>اصل سوم انسجام: از درج کلمات نامربوط در دروس الکترونیکی اجتناب کنید. رعایت اصل شخصی سازی: از سبک محاوره ای و مربیان مجازی استفاده کنید.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اصل اول شخصی سازی: از سبک محاوره ای استفاده کنید تا سبک رسمی</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شخصی سازی را از طریق کیفیت صدا ارتقاء دهید.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شخصی سازی را از طریق کلام مودبانه ارتقاء دهید.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اصل دوم شخصی سازی: از مربیان صفحه نمایش اثربخش برای ارتقای یادگیری استفاده کنید.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اصل سوم شخصی سازی: مولف را به منظور ارتقای یادگیری قابل رویت سازید.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رعایت اصول تقطيع وپیش آموزش مدیریت پیچیدگی محتوا با تجزیه درس به اجزای آن.</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اصل تقطيع: درس بزرگ را به قطعات محتوایی کوچک تجربه کنید.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وقتی مطلب را به صورت بخش بندی شده و قطعه قطعه ارائه می دهیم یادگیری بهتر اتفاق می افتد تا زمانی که همه مطلب را به صورت یکجا و پشت سرهم ارائه دهیم. مثال: انرژی تابشی خورشید، انرژی باد، انرژی آب، زمین گرمایی، زیست توده و انرژی امواج از مهمترین منابع انرژی های تجدیدشونده می باشند. در متن زیر مثال بالا به صورت قطعه بندی شده نمایش داده شده است</w:t>
      </w:r>
    </w:p>
    <w:p w:rsidR="00F65FCF" w:rsidRPr="008A0B4C" w:rsidRDefault="00F65FCF" w:rsidP="00F65FCF">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1</w:t>
      </w:r>
      <w:r w:rsidRPr="008A0B4C">
        <w:rPr>
          <w:rFonts w:ascii="Arial" w:eastAsia="Times New Roman" w:hAnsi="Arial"/>
          <w:b/>
          <w:bCs/>
          <w:color w:val="000000" w:themeColor="text1"/>
          <w:sz w:val="28"/>
          <w:rtl/>
        </w:rPr>
        <w:t>) انرژی های تجدیدشونده عبارتند از ۲) انرژی تابشی خورشید ۳) انرژی باد ۴) انرژی آب ۵) زمین گرمایی ۶) انرژی امواج</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اصل پیش آموزش: از آگاهی یادگیرندگان درباره اسامی و ویژگی های مفاهیم اساسی اطمینان حاصل کنید.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نام مفاهیم اساسی و ویژگی های آنها قبل از ارائه فرایندها و روش کارهای مرتبط با مفاهیم توصیف شوند. مفاهیم یا عبارات گنجانده شده در پیش آموزش بایستی در زمینه کل فرایند یا روش کار معرفی شوند.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راهنمای طراحی آموزشی محتواهای الکترونیکی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ساختار یک درس الکترونیکی تعاملی</w:t>
      </w:r>
    </w:p>
    <w:p w:rsidR="00F65FCF"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ساختار زیر که بر اساس وقایع آموزشی گانیه (</w:t>
      </w:r>
      <w:r>
        <w:rPr>
          <w:rFonts w:ascii="Arial" w:eastAsia="Times New Roman" w:hAnsi="Arial" w:hint="cs"/>
          <w:b/>
          <w:bCs/>
          <w:color w:val="000000" w:themeColor="text1"/>
          <w:sz w:val="28"/>
          <w:rtl/>
        </w:rPr>
        <w:t>1965</w:t>
      </w:r>
      <w:r w:rsidRPr="008A0B4C">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Pr>
        <w:t>Gagne</w:t>
      </w:r>
      <w:r w:rsidRPr="008A0B4C">
        <w:rPr>
          <w:rFonts w:ascii="Arial" w:eastAsia="Times New Roman" w:hAnsi="Arial"/>
          <w:b/>
          <w:bCs/>
          <w:color w:val="000000" w:themeColor="text1"/>
          <w:sz w:val="28"/>
          <w:rtl/>
        </w:rPr>
        <w:t>) تدوین شده است برای طراحی درس الکترونیکی تعاملی پیشنهاد میشود. هر یک از گام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این الگو، دارای چندین رهنمود مبتنی بر شواهد برای طراحی آموزشی درس است. لازم به ذکر است تعداد صفحات هر گام در محتواهای الکترونیکی صرفا جنبه پیشنهادی دارد و در عمل میتواند متناسب با نظر متخصص موضوعی یا تیم طراحی آموزشی تغییر یابد.</w:t>
      </w:r>
    </w:p>
    <w:p w:rsidR="00F65FCF" w:rsidRPr="008A0B4C" w:rsidRDefault="00F65FCF" w:rsidP="00F65FC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 </w:t>
      </w:r>
      <w:r w:rsidRPr="008A0B4C">
        <w:rPr>
          <w:rFonts w:ascii="Arial" w:eastAsia="Times New Roman" w:hAnsi="Arial"/>
          <w:b/>
          <w:bCs/>
          <w:color w:val="000000" w:themeColor="text1"/>
          <w:sz w:val="28"/>
          <w:rtl/>
        </w:rPr>
        <w:t>عنوان درس و معرفی استاد صفحه 1</w:t>
      </w:r>
    </w:p>
    <w:p w:rsidR="00F65FCF" w:rsidRPr="008A0B4C" w:rsidRDefault="00F65FCF" w:rsidP="00F65FC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2- </w:t>
      </w:r>
      <w:r w:rsidRPr="008A0B4C">
        <w:rPr>
          <w:rFonts w:ascii="Arial" w:eastAsia="Times New Roman" w:hAnsi="Arial"/>
          <w:b/>
          <w:bCs/>
          <w:color w:val="000000" w:themeColor="text1"/>
          <w:sz w:val="28"/>
          <w:rtl/>
        </w:rPr>
        <w:t>اهداف آموزشی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صفحه 1</w:t>
      </w:r>
    </w:p>
    <w:p w:rsidR="00F65FCF" w:rsidRPr="008A0B4C" w:rsidRDefault="00F65FCF" w:rsidP="00F65FC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3- </w:t>
      </w:r>
      <w:r w:rsidRPr="008A0B4C">
        <w:rPr>
          <w:rFonts w:ascii="Arial" w:eastAsia="Times New Roman" w:hAnsi="Arial"/>
          <w:b/>
          <w:bCs/>
          <w:color w:val="000000" w:themeColor="text1"/>
          <w:sz w:val="28"/>
          <w:rtl/>
        </w:rPr>
        <w:t>مقدم</w:t>
      </w:r>
      <w:r>
        <w:rPr>
          <w:rFonts w:ascii="Arial" w:eastAsia="Times New Roman" w:hAnsi="Arial" w:hint="cs"/>
          <w:b/>
          <w:bCs/>
          <w:color w:val="000000" w:themeColor="text1"/>
          <w:sz w:val="28"/>
          <w:rtl/>
        </w:rPr>
        <w:t>ه تا 3 صفحه 1</w:t>
      </w:r>
    </w:p>
    <w:p w:rsidR="00F65FCF" w:rsidRDefault="00F65FCF" w:rsidP="00F65FC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4- محتوا تا 25  4 صفحه</w:t>
      </w:r>
    </w:p>
    <w:p w:rsidR="00F65FCF" w:rsidRDefault="00F65FCF" w:rsidP="00F65FC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5- خلاصه صفحه 1</w:t>
      </w:r>
    </w:p>
    <w:p w:rsidR="00F65FCF" w:rsidRPr="008A0B4C" w:rsidRDefault="00F65FCF" w:rsidP="00F65FC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lastRenderedPageBreak/>
        <w:t xml:space="preserve">6- تمرین یا آزمون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عنوان درس:</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عنوان درس باید کوتاه و گویا باشد.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موضوع درس به خوبی بیانگر اهداف درس باشد.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موضوع درس مشخص باشد و با اندازه قلم مناسب در صفحه نمایش داده شود.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تصویر با کیفیت و جدید استاد در بخشی از صفحه نمایش داده شود.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موسیقی پس زمینه صرفا برای ابتدا و انتهای درس جایز است.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اهداف آموزشی:</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اهداف آموزشی درس به طور واضح و ترجیحا به صورت رفتاری بیان شود.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آنچه از یادگیرندگان در پایان هر درس انتظار میرود به طور مشخص بیان شود.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اهداف آموزشی بیان شده بعد از مطالعه درس توسط یادگیرنده قابل تحقق باشد.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طول مدت درس با اهداف مشخص شده همخوانی داشته باشد.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مقدم</w:t>
      </w:r>
      <w:r>
        <w:rPr>
          <w:rFonts w:ascii="Arial" w:eastAsia="Times New Roman" w:hAnsi="Arial" w:hint="cs"/>
          <w:b/>
          <w:bCs/>
          <w:color w:val="000000" w:themeColor="text1"/>
          <w:sz w:val="28"/>
          <w:rtl/>
        </w:rPr>
        <w:t>ه</w:t>
      </w:r>
      <w:r w:rsidRPr="008A0B4C">
        <w:rPr>
          <w:rFonts w:ascii="Arial" w:eastAsia="Times New Roman" w:hAnsi="Arial"/>
          <w:b/>
          <w:bCs/>
          <w:color w:val="000000" w:themeColor="text1"/>
          <w:sz w:val="28"/>
          <w:rtl/>
        </w:rPr>
        <w:t>:</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مقدمه مرور کوتاهی از مطالب پیش نیاز برای شروع درس است.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مقدمه یادگیرندگان را برای توجه به درس برمي</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انگیزاند.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موقعیت درس نسبت به مباحث دیگر در مقدمه ذکر 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مقدمه را با اطلاعات جالب شروع کنید تا یادگیرندگان را جذب کند.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سعی کنید مطالب جدید را با موضوعاتی که یادگیرندگان قبلا آموخته اند، ارتباط دهید تا بتوانند. با</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سازمان دهی مناسب، یادگیری معنادار داشته باشند.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محتوا (هسته درس):</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طبق اصل مجاورت، به لحاظ مکانی و زمانی کلمات را با گرافیک مربوطه هماهنگ کنید.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طبق اصل انسجام، صفحه اسلاید هر چه ساده تر و دارای عناصر کمتری باشد بهتر است.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طبق اصل شخصی سازی، محتوا با رعایت قواعد دستوری به سبک محاورهای ارایه 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طبق اصل جداسازی، با شکستن درس به بخش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های مختلف، پیچیدگی آن را مدیریت کنید.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طبق اصل پیش آموزش، در توالی محتوای درس ارائه پیش نیازها رعایت گردد.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به یادگیرندگان مثال</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هایی ارائه دهید که فارغ از پیش زمینه فرهنگی برای همه قابل درک باشد.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سطح جزئیات ارائه شده درباره موضوع باید با سطح مخاطب آن دوره منطبق باشد.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sidRPr="008A0B4C">
        <w:rPr>
          <w:rFonts w:ascii="Arial" w:eastAsia="Times New Roman" w:hAnsi="Arial"/>
          <w:b/>
          <w:bCs/>
          <w:color w:val="000000" w:themeColor="text1"/>
          <w:sz w:val="28"/>
          <w:rtl/>
        </w:rPr>
        <w:t xml:space="preserve"> برای حقایق و اطلاعات ارائه شده در محتوا، منابع موثق ارائه 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ت</w:t>
      </w:r>
      <w:r>
        <w:rPr>
          <w:rFonts w:ascii="Arial" w:eastAsia="Times New Roman" w:hAnsi="Arial" w:hint="cs"/>
          <w:b/>
          <w:bCs/>
          <w:color w:val="000000" w:themeColor="text1"/>
          <w:sz w:val="28"/>
          <w:rtl/>
        </w:rPr>
        <w:t>ا</w:t>
      </w:r>
      <w:r w:rsidRPr="008A0B4C">
        <w:rPr>
          <w:rFonts w:ascii="Arial" w:eastAsia="Times New Roman" w:hAnsi="Arial"/>
          <w:b/>
          <w:bCs/>
          <w:color w:val="000000" w:themeColor="text1"/>
          <w:sz w:val="28"/>
          <w:rtl/>
        </w:rPr>
        <w:t xml:space="preserve">كيدها و برجسته سازی ها برای مطالب با مفاهیم مهم اعمال 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تا حد امکان به جای متن، از مدلها، تصاویر، گرافها و ... در اسلاید استفاده 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متناسب با هدف و موضوع درس از ویدئو، پویانمایی، تصویر، صوت و شکل استفاده شود.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تنها زمانی باید از ویدئو و پویانمایی استفاده شود که حرکت، عامل مهمی در آموزش باشد.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ویژگیهای کنترل نمایش محتوا (مکث، توقف، نمایش) در نظر گرفته شود.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خلاصه:</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خلاصه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ای از مطالب درس ارائه 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نکات کلیدی درس که یادگیری آن برای درک مطالب دیگر ضرورت دارد بیان 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از راهبردهای یادگیری خلاقانه (نقشه مفهومی، چارت، دسته بندی و غیره) برای ارائه خلاصه استفاده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سازماندهی و ارتباط بین مفاهیم مختلف درس در خلاصه مشخص باشد.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راهبردهایی برای یادگیری بهتر مطالب درس و به خاطر سپاری آنها ارائه 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با فنون برجسته سازی، مدل، گرافیک و غیره نکات کلیدی درس در صفحه تلخيص گردد.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منابع استفاده شده برای محتوای درس در صفحه مستقلی ذکر شود.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منابع و پیوندهایی برای مطالعه بیشتر ارائه شود.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تمرین </w:t>
      </w:r>
      <w:r>
        <w:rPr>
          <w:rFonts w:ascii="Arial" w:eastAsia="Times New Roman" w:hAnsi="Arial" w:hint="cs"/>
          <w:b/>
          <w:bCs/>
          <w:color w:val="000000" w:themeColor="text1"/>
          <w:sz w:val="28"/>
          <w:rtl/>
        </w:rPr>
        <w:t>یا</w:t>
      </w:r>
      <w:r w:rsidRPr="008A0B4C">
        <w:rPr>
          <w:rFonts w:ascii="Arial" w:eastAsia="Times New Roman" w:hAnsi="Arial"/>
          <w:b/>
          <w:bCs/>
          <w:color w:val="000000" w:themeColor="text1"/>
          <w:sz w:val="28"/>
          <w:rtl/>
        </w:rPr>
        <w:t xml:space="preserve"> آزمون:</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از انواع مختلف سؤالات (کوتاه پاسخ تشریحی، جور کردنی، چند گزینهای و درس</w:t>
      </w:r>
      <w:r>
        <w:rPr>
          <w:rFonts w:ascii="Arial" w:eastAsia="Times New Roman" w:hAnsi="Arial" w:hint="cs"/>
          <w:b/>
          <w:bCs/>
          <w:color w:val="000000" w:themeColor="text1"/>
          <w:sz w:val="28"/>
          <w:rtl/>
        </w:rPr>
        <w:t>ت</w:t>
      </w:r>
      <w:r w:rsidRPr="008A0B4C">
        <w:rPr>
          <w:rFonts w:ascii="Arial" w:eastAsia="Times New Roman" w:hAnsi="Arial"/>
          <w:b/>
          <w:bCs/>
          <w:color w:val="000000" w:themeColor="text1"/>
          <w:sz w:val="28"/>
          <w:rtl/>
        </w:rPr>
        <w:t xml:space="preserve"> نادرست استفاده 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هر آزمون باید بازخورد ارائه کرده یا پاسخهای صحیح را نشان دهد. بازخورده داده شده به پاسخ یادگیرندگان، آنها را به جستجوی مفاهیم بیشتر تشویق و هدایت کند.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نتیجه آزمون برای یادگیرندگان ارائه شود تا از عملکردشان اطلاع یابند.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معرفی محبوب ترین نرم افزار های تولید محتوای آموزشی</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نرم افزارهای ساخت محتواهای الکترونیکی و چند رسانه ای بسیار زیاد و متنوع هستند. و در هر محدوده زمانی نیز به تنوع آن ها افزوده می شود. سهولت استفاده و هزینه ساخت دو هدف اصلی انتخاب نرم افزار مناسب هستند. بدیهی است هر چه سازمان وسیعتر بوده و سطح به کار گیری ابزارها گسترده تر باشد و همچنین افراد درگیر، سطح مهارتی بالایی در استفاده از ابزارها داشته و سازمان نیز وقت و بودجه کافی داشته باشد، منطقی است که ابزارهای پیشرفته تری را به کار بگیرد . نرم افزار های استوری لاین (</w:t>
      </w:r>
      <w:r w:rsidRPr="008A0B4C">
        <w:rPr>
          <w:rFonts w:ascii="Arial" w:eastAsia="Times New Roman" w:hAnsi="Arial"/>
          <w:b/>
          <w:bCs/>
          <w:color w:val="000000" w:themeColor="text1"/>
          <w:sz w:val="28"/>
        </w:rPr>
        <w:t>story line</w:t>
      </w:r>
      <w:r w:rsidRPr="008A0B4C">
        <w:rPr>
          <w:rFonts w:ascii="Arial" w:eastAsia="Times New Roman" w:hAnsi="Arial"/>
          <w:b/>
          <w:bCs/>
          <w:color w:val="000000" w:themeColor="text1"/>
          <w:sz w:val="28"/>
          <w:rtl/>
        </w:rPr>
        <w:t>) ،کپتیویت (</w:t>
      </w:r>
      <w:r w:rsidRPr="008A0B4C">
        <w:rPr>
          <w:rFonts w:ascii="Arial" w:eastAsia="Times New Roman" w:hAnsi="Arial"/>
          <w:b/>
          <w:bCs/>
          <w:color w:val="000000" w:themeColor="text1"/>
          <w:sz w:val="28"/>
        </w:rPr>
        <w:t>Adobe Captivate</w:t>
      </w:r>
      <w:r w:rsidRPr="008A0B4C">
        <w:rPr>
          <w:rFonts w:ascii="Arial" w:eastAsia="Times New Roman" w:hAnsi="Arial"/>
          <w:b/>
          <w:bCs/>
          <w:color w:val="000000" w:themeColor="text1"/>
          <w:sz w:val="28"/>
          <w:rtl/>
        </w:rPr>
        <w:t xml:space="preserve"> ) نرم افزار كمتازيا </w:t>
      </w:r>
      <w:r w:rsidRPr="008A0B4C">
        <w:rPr>
          <w:rFonts w:ascii="Arial" w:eastAsia="Times New Roman" w:hAnsi="Arial"/>
          <w:b/>
          <w:bCs/>
          <w:color w:val="000000" w:themeColor="text1"/>
          <w:sz w:val="28"/>
        </w:rPr>
        <w:t>Camtasia Studio</w:t>
      </w:r>
      <w:r w:rsidRPr="008A0B4C">
        <w:rPr>
          <w:rFonts w:ascii="Arial" w:eastAsia="Times New Roman" w:hAnsi="Arial"/>
          <w:b/>
          <w:bCs/>
          <w:color w:val="000000" w:themeColor="text1"/>
          <w:sz w:val="28"/>
          <w:rtl/>
        </w:rPr>
        <w:t xml:space="preserve"> و نرم افزار آی اسپرینگ </w:t>
      </w:r>
      <w:r w:rsidRPr="008A0B4C">
        <w:rPr>
          <w:rFonts w:ascii="Arial" w:eastAsia="Times New Roman" w:hAnsi="Arial"/>
          <w:b/>
          <w:bCs/>
          <w:color w:val="000000" w:themeColor="text1"/>
          <w:sz w:val="28"/>
        </w:rPr>
        <w:t>ISpring</w:t>
      </w:r>
      <w:r w:rsidRPr="008A0B4C">
        <w:rPr>
          <w:rFonts w:ascii="Arial" w:eastAsia="Times New Roman" w:hAnsi="Arial"/>
          <w:b/>
          <w:bCs/>
          <w:color w:val="000000" w:themeColor="text1"/>
          <w:sz w:val="28"/>
          <w:rtl/>
        </w:rPr>
        <w:t xml:space="preserve"> از نرم </w:t>
      </w:r>
      <w:r w:rsidRPr="008A0B4C">
        <w:rPr>
          <w:rFonts w:ascii="Arial" w:eastAsia="Times New Roman" w:hAnsi="Arial"/>
          <w:b/>
          <w:bCs/>
          <w:color w:val="000000" w:themeColor="text1"/>
          <w:sz w:val="28"/>
          <w:rtl/>
        </w:rPr>
        <w:lastRenderedPageBreak/>
        <w:t>افزارهای پیشرفته هستند که با توجه به عدم نیاز آنها به برنامه نویسی، امکانات وسیعی را در اختیار کاربر قرار می دهد.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استوری لاین (</w:t>
      </w:r>
      <w:r w:rsidRPr="008A0B4C">
        <w:rPr>
          <w:rFonts w:ascii="Arial" w:eastAsia="Times New Roman" w:hAnsi="Arial"/>
          <w:b/>
          <w:bCs/>
          <w:color w:val="000000" w:themeColor="text1"/>
          <w:sz w:val="28"/>
        </w:rPr>
        <w:t>Articulate Storyline</w:t>
      </w:r>
      <w:r w:rsidRPr="008A0B4C">
        <w:rPr>
          <w:rFonts w:ascii="Arial" w:eastAsia="Times New Roman" w:hAnsi="Arial"/>
          <w:b/>
          <w:bCs/>
          <w:color w:val="000000" w:themeColor="text1"/>
          <w:sz w:val="28"/>
          <w:rtl/>
        </w:rPr>
        <w:t>)</w:t>
      </w:r>
    </w:p>
    <w:p w:rsidR="00F65FCF" w:rsidRPr="008A0B4C" w:rsidRDefault="00F65FCF" w:rsidP="00F65FCF">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 xml:space="preserve">این نرم افزار که توسط شرکت </w:t>
      </w:r>
      <w:r w:rsidRPr="008A0B4C">
        <w:rPr>
          <w:rFonts w:ascii="Arial" w:eastAsia="Times New Roman" w:hAnsi="Arial"/>
          <w:b/>
          <w:bCs/>
          <w:color w:val="000000" w:themeColor="text1"/>
          <w:sz w:val="28"/>
        </w:rPr>
        <w:t>Articulate</w:t>
      </w:r>
      <w:r w:rsidRPr="008A0B4C">
        <w:rPr>
          <w:rFonts w:ascii="Arial" w:eastAsia="Times New Roman" w:hAnsi="Arial"/>
          <w:b/>
          <w:bCs/>
          <w:color w:val="000000" w:themeColor="text1"/>
          <w:sz w:val="28"/>
          <w:rtl/>
        </w:rPr>
        <w:t xml:space="preserve"> تولید شده است به سرعت توانست رشد کند و به یکی از</w:t>
      </w:r>
      <w:r>
        <w:rPr>
          <w:rFonts w:ascii="Arial" w:eastAsia="Times New Roman" w:hAnsi="Arial" w:hint="cs"/>
          <w:b/>
          <w:bCs/>
          <w:color w:val="000000" w:themeColor="text1"/>
          <w:sz w:val="28"/>
          <w:rtl/>
        </w:rPr>
        <w:t xml:space="preserve"> ق</w:t>
      </w:r>
      <w:r w:rsidRPr="008A0B4C">
        <w:rPr>
          <w:rFonts w:ascii="Arial" w:eastAsia="Times New Roman" w:hAnsi="Arial"/>
          <w:b/>
          <w:bCs/>
          <w:color w:val="000000" w:themeColor="text1"/>
          <w:sz w:val="28"/>
          <w:rtl/>
        </w:rPr>
        <w:t>درتمندترین و کاربرپسندترین نرم افزارهای تولید محتوای الکترونیکی تبدیل شود. استوری لاین امکان ایجاد محیط های آموزشی تعاملی و غنی را با افزودن عناصر مختلف به دوره آموزشی را به ما می دهد.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مهم ترین مزیت های استوری لاین به شرح زیر است:</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محیطی ساده و کاربرپسند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یادگیری استوری لاین ساده است، یکی از دلایل این سادگی شباهت آیتم های استوری لاین به پاورپوینت است. علاوه بر این به طور کلی آیتم های آن ساده و همراه تصویر در نظر گرفته شده است تا کاربرد براحتی بتوانید هر گزینه را حدس بزنید.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سازگاری کامل با زبان فارسی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در استوری لاین حتی میتوانید از فونت های مختلفی که نصب کرده اید مثل فونت های گروه </w:t>
      </w:r>
      <w:r w:rsidRPr="008A0B4C">
        <w:rPr>
          <w:rFonts w:ascii="Arial" w:eastAsia="Times New Roman" w:hAnsi="Arial"/>
          <w:b/>
          <w:bCs/>
          <w:color w:val="000000" w:themeColor="text1"/>
          <w:sz w:val="28"/>
        </w:rPr>
        <w:t>B</w:t>
      </w:r>
      <w:r w:rsidRPr="008A0B4C">
        <w:rPr>
          <w:rFonts w:ascii="Arial" w:eastAsia="Times New Roman" w:hAnsi="Arial"/>
          <w:b/>
          <w:bCs/>
          <w:color w:val="000000" w:themeColor="text1"/>
          <w:sz w:val="28"/>
          <w:rtl/>
        </w:rPr>
        <w:t xml:space="preserve"> و </w:t>
      </w:r>
      <w:r w:rsidRPr="008A0B4C">
        <w:rPr>
          <w:rFonts w:ascii="Arial" w:eastAsia="Times New Roman" w:hAnsi="Arial"/>
          <w:b/>
          <w:bCs/>
          <w:color w:val="000000" w:themeColor="text1"/>
          <w:sz w:val="28"/>
        </w:rPr>
        <w:t>A</w:t>
      </w:r>
      <w:r w:rsidRPr="008A0B4C">
        <w:rPr>
          <w:rFonts w:ascii="Arial" w:eastAsia="Times New Roman" w:hAnsi="Arial"/>
          <w:b/>
          <w:bCs/>
          <w:color w:val="000000" w:themeColor="text1"/>
          <w:sz w:val="28"/>
          <w:rtl/>
        </w:rPr>
        <w:t xml:space="preserve"> استفاده کنید.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عدم نیاز به دانش کدنویسی</w:t>
      </w:r>
      <w:r>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برخلاف بیشتر نرم افزارهای تولید محتوای الکترونیکی که نیاز به مهارت کدنویسی دارد در استوری لاین بدون یک خط کدنویسی می توانید پروژه ای قابل قبول و استاندارد تولید کنید. البته برای توسعه بیشتر پروژه امکان اضافه کردن کدهایی به زبان جاوا وجود دارد.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تنوع در خروجی</w:t>
      </w:r>
      <w:r>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توانید دوره آموزشی را در فرمت های مختلف به صورت سی دی یا تحت وب به مخاطبان خود ارائه دهید. </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آزمون سازی ساده:. با کمک این نرم افزار می توانید آزمون های پر کردنی، چند گزینه ای، رنگ آمیزی، دراگ اند دراپ و... در محیطی بسیار ساده و تعاملی طراحی کنید و در صورت نیاز یک کارنامه هم به آن اضافه کنید.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از جمله امکانات دیگر نرم افزار استوری لاین</w:t>
      </w:r>
      <w:r>
        <w:rPr>
          <w:rFonts w:ascii="Arial" w:eastAsia="Times New Roman" w:hAnsi="Arial" w:hint="cs"/>
          <w:b/>
          <w:bCs/>
          <w:color w:val="000000" w:themeColor="text1"/>
          <w:sz w:val="28"/>
          <w:rtl/>
        </w:rPr>
        <w:t>:</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ضبط مستقیم صدا بر روی اسلایدها.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امکان گرفتن فیلم از صفحه کامپیوترتان.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امکان ویرایش صدا و فیلم بدون نیاز به نرم افزارهای دیگر.</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کاراکتر های آماده با پوزیشن های متنوع.</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امکان طراحی یک بانک سوال و نمایش تصادفی سوالات از این مجموعه</w:t>
      </w:r>
    </w:p>
    <w:p w:rsidR="00F65FCF"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امکان سفارشی سازی شیوه نمایش.</w:t>
      </w:r>
    </w:p>
    <w:p w:rsidR="00F65FCF" w:rsidRDefault="00F65FCF" w:rsidP="00F65FCF">
      <w:pPr>
        <w:spacing w:after="100"/>
        <w:jc w:val="left"/>
        <w:rPr>
          <w:rFonts w:ascii="Times New Roman" w:eastAsia="Times New Roman" w:hAnsi="Times New Roman"/>
          <w:b/>
          <w:bCs/>
          <w:color w:val="000000" w:themeColor="text1"/>
          <w:sz w:val="28"/>
          <w:rtl/>
        </w:rPr>
      </w:pPr>
    </w:p>
    <w:p w:rsidR="00F65FCF" w:rsidRPr="008A0B4C" w:rsidRDefault="00F65FCF" w:rsidP="00F65FCF">
      <w:pPr>
        <w:spacing w:after="100"/>
        <w:jc w:val="left"/>
        <w:rPr>
          <w:rFonts w:ascii="Times New Roman" w:eastAsia="Times New Roman" w:hAnsi="Times New Roman"/>
          <w:b/>
          <w:bCs/>
          <w:color w:val="000000" w:themeColor="text1"/>
          <w:sz w:val="28"/>
          <w:rtl/>
        </w:rPr>
      </w:pP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کپتیویت (</w:t>
      </w:r>
      <w:r w:rsidRPr="008A0B4C">
        <w:rPr>
          <w:rFonts w:ascii="Arial" w:eastAsia="Times New Roman" w:hAnsi="Arial"/>
          <w:b/>
          <w:bCs/>
          <w:color w:val="000000" w:themeColor="text1"/>
          <w:sz w:val="28"/>
        </w:rPr>
        <w:t>Adobe Captivate</w:t>
      </w:r>
      <w:r w:rsidRPr="008A0B4C">
        <w:rPr>
          <w:rFonts w:ascii="Arial" w:eastAsia="Times New Roman" w:hAnsi="Arial"/>
          <w:b/>
          <w:bCs/>
          <w:color w:val="000000" w:themeColor="text1"/>
          <w:sz w:val="28"/>
          <w:rtl/>
        </w:rPr>
        <w:t>)</w:t>
      </w:r>
    </w:p>
    <w:p w:rsidR="00F65FCF" w:rsidRPr="008A0B4C" w:rsidRDefault="00F65FCF" w:rsidP="00F65FCF">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lastRenderedPageBreak/>
        <w:t>اگر از سایر نرم افزارهای شرکت آدوب مثل فتوشاپ، فلش، پریمیر و غیره، استفاده کرده باشید میدانید که محصولات این شرکت حرفه ای و قدرتمند هستند.</w:t>
      </w:r>
    </w:p>
    <w:p w:rsidR="00F65FCF" w:rsidRPr="008A0B4C" w:rsidRDefault="00F65FCF" w:rsidP="00F65FCF">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مزیت های نرم افزار کپتیویت به شرح زیر است:</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آزمون سازی حرفه ای</w:t>
      </w:r>
      <w:r>
        <w:rPr>
          <w:rFonts w:ascii="Times New Roman" w:eastAsia="Times New Roman" w:hAnsi="Times New Roman" w:hint="cs"/>
          <w:b/>
          <w:bCs/>
          <w:color w:val="000000" w:themeColor="text1"/>
          <w:sz w:val="28"/>
          <w:rtl/>
        </w:rPr>
        <w:t xml:space="preserve">: </w:t>
      </w:r>
      <w:r w:rsidRPr="008A0B4C">
        <w:rPr>
          <w:rFonts w:ascii="Arial" w:eastAsia="Times New Roman" w:hAnsi="Arial"/>
          <w:b/>
          <w:bCs/>
          <w:color w:val="000000" w:themeColor="text1"/>
          <w:sz w:val="28"/>
          <w:rtl/>
        </w:rPr>
        <w:t>امکان ایجاد سوالات مختلف چند گزینه ای، جورکردنی، جای خالی و غیره با استفاده از پیش فرض ها و در کمترین زمان ممکن. کپتیویت این امکان را به شما می دهد که سوالات مختلف را در پروژه به صورت تصادفی نمایش دهید.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تولید خروجی های متنوع:</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 کپتیویت می توانیم خروجی های مختلف با کیفیت مطلوب و حجم قابل قبول داشته باشیم.</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تولید محتوا بدون کدنویسی</w:t>
      </w:r>
      <w:r>
        <w:rPr>
          <w:rFonts w:ascii="Times New Roman" w:eastAsia="Times New Roman" w:hAnsi="Times New Roman" w:hint="cs"/>
          <w:b/>
          <w:bCs/>
          <w:color w:val="000000" w:themeColor="text1"/>
          <w:sz w:val="28"/>
          <w:rtl/>
        </w:rPr>
        <w:t xml:space="preserve">: </w:t>
      </w:r>
      <w:r w:rsidRPr="008A0B4C">
        <w:rPr>
          <w:rFonts w:ascii="Arial" w:eastAsia="Times New Roman" w:hAnsi="Arial"/>
          <w:b/>
          <w:bCs/>
          <w:color w:val="000000" w:themeColor="text1"/>
          <w:sz w:val="28"/>
          <w:rtl/>
        </w:rPr>
        <w:t>دستورها در کپتیویت آماده هستند و فقط با دانستن کاربرد آنها میتوانید دستور درست را بکار بگیرید.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از جمله قابلیت های دیگر نرم افزار کپتیویت:</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پشتیبانی از فرمت های مختلف صدا، تصویر و ویدئو.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امکان ویرایش صدا، تصویر و ویدئو در محیط نرم افزار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امکان تصویر برداری از محیط نرم افزار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قابلیت استفاده از فایل های برنامه پاورپوینت در پروژه ها.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دارای قالب های آماده برای پروژه های حرفه ای</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نرم افزار كمتازيا </w:t>
      </w:r>
      <w:r w:rsidRPr="008A0B4C">
        <w:rPr>
          <w:rFonts w:ascii="Arial" w:eastAsia="Times New Roman" w:hAnsi="Arial"/>
          <w:b/>
          <w:bCs/>
          <w:color w:val="000000" w:themeColor="text1"/>
          <w:sz w:val="28"/>
        </w:rPr>
        <w:t>Camtasia Studio</w:t>
      </w:r>
    </w:p>
    <w:p w:rsidR="00F65FCF" w:rsidRPr="008A0B4C" w:rsidRDefault="00F65FCF" w:rsidP="00F65FCF">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 xml:space="preserve">این نرم افزار از مجموعه محصولات شرکت </w:t>
      </w:r>
      <w:r w:rsidRPr="008A0B4C">
        <w:rPr>
          <w:rFonts w:ascii="Arial" w:eastAsia="Times New Roman" w:hAnsi="Arial"/>
          <w:b/>
          <w:bCs/>
          <w:color w:val="000000" w:themeColor="text1"/>
          <w:sz w:val="28"/>
        </w:rPr>
        <w:t>TechSmith</w:t>
      </w:r>
      <w:r w:rsidRPr="008A0B4C">
        <w:rPr>
          <w:rFonts w:ascii="Arial" w:eastAsia="Times New Roman" w:hAnsi="Arial"/>
          <w:b/>
          <w:bCs/>
          <w:color w:val="000000" w:themeColor="text1"/>
          <w:sz w:val="28"/>
          <w:rtl/>
        </w:rPr>
        <w:t xml:space="preserve"> می باشد. هرچند از این ابزار می توان به عنوان ضبط صفحه نمایش و یک ابزار تدوین ویدیوی ساده و سریع نیز استفاده کرد اما گنجاندن قابلیت های تعاملی و ساخت آزمون در داخل محتوا و این نرم افزار را در جرگه ابزارهای تولید محتواهای آموزشی قرار می دهد.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امکانات نرم افزار كمتازيا:</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تدوین حرفه ای و سریع و ساده ویدیو:</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 استفاده از این نرم افزار شما امکان حذف رنگ بک گراند ویدیو ها را دارید که انجام دادن آن با استفاده از نرم افزار افترافکت یا بقیه نرم افزار کار بسیار پیچیده ای است که نیاز به سیستم های حرفه ای نیز دارد. در عین حال امکان تنظیم رنگ و افزودن افکت های ویدیویی از دیگر قابلیت های آن می باشد.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امکان قابلیت های تعاملی</w:t>
      </w:r>
      <w:r>
        <w:rPr>
          <w:rFonts w:ascii="Times New Roman" w:eastAsia="Times New Roman" w:hAnsi="Times New Roman"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 استفاده از ابزار هات اسپات شما می توانید ناحیه ای یک ویدیو را قابل کلیک کنید یعنی با کلیک بر روی آن اکشن خاصی اتفاق خواهد افتاد.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lastRenderedPageBreak/>
        <w:t>امکان ساخت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در این نرم افزار شما امکان ساخت مدلهای آزمون محدودی را دارید از جمله آزمون چند گزینه ای، صحیح و غلط، جای خالی و تشریحی. که نسبت به نرم افزار های مشابه از کمیت کمتری برخوردار است.</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امکان ساخت انیمیشن: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یکی از قابلیت های جذاب این نرم افزار امکان ساخت انیمیشن های مبتدی هست که بسیار سریع و آسان اتفاق خواهد افتاد. این ابزار باعث می شود تا بتوانید محتواهای آموزشی گرافیکی تری بسازید.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امکان ضبط صفحه نمایش: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نرم افزار کمتازیا خود متشکل از دو نرم افزار ریکوردر و تدوین گر می باشد. شما با استفاده از نرم افزار ریکوردر می توانید از صفحه دسکتاپ خود فیلم بگیرید و مابقی فرایند تدوین را با استفاده از ابزار ویرایشگر ویدیو انجام دهید.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از دیگر مزیت های نرم افزار کمتازيا:</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کتابخانه ای از ابجکت های گرافیکی آماده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انواع ترنزیشن ها و انیمیشن های از پیش ساخته شده</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امکان ایجاد زیرنویس برای ویدیو ها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امکان دوبله کردن ویدیو های خارجی</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نرم افزار آی اسپرینگ </w:t>
      </w:r>
      <w:r>
        <w:rPr>
          <w:rFonts w:ascii="Arial" w:eastAsia="Times New Roman" w:hAnsi="Arial"/>
          <w:b/>
          <w:bCs/>
          <w:color w:val="000000" w:themeColor="text1"/>
          <w:sz w:val="28"/>
        </w:rPr>
        <w:t>: I</w:t>
      </w:r>
      <w:r w:rsidRPr="008A0B4C">
        <w:rPr>
          <w:rFonts w:ascii="Arial" w:eastAsia="Times New Roman" w:hAnsi="Arial"/>
          <w:b/>
          <w:bCs/>
          <w:color w:val="000000" w:themeColor="text1"/>
          <w:sz w:val="28"/>
        </w:rPr>
        <w:t>Spring</w:t>
      </w:r>
    </w:p>
    <w:p w:rsidR="00F65FCF" w:rsidRPr="008A0B4C" w:rsidRDefault="00F65FCF" w:rsidP="00F65FCF">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این نرم افزار به خودی خود نمی تواند به عنوان ابزاری برای تولید محتوا استفاده شود و برای استفاده از آن باید از نرم افزار پاورپوینت کمک بگیریم. به این صورت که این ابزار به صورت یک پلاگین بر روی نرم افزار پاورپوینت نصب شده و امکان خروجی گرفتن و ساخت آزمون های تعاملی را بر روی محتوا ایجاد می کند.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یکی از نرم افزارهای سریع تولید محتوا، نرم افزار آرتیکولیت استوری لاین است که نیاز به دانش برنامه نویسی ندارد و در</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رتبه بندی های جهانی رتبه بالاتری را به خود اختصاص داده است که در ادامه به آموزش این نرم افزار می پردازیم</w:t>
      </w:r>
    </w:p>
    <w:p w:rsidR="00F65FCF" w:rsidRDefault="00F65FCF" w:rsidP="00F65FCF">
      <w:pPr>
        <w:spacing w:after="100"/>
        <w:jc w:val="left"/>
        <w:rPr>
          <w:rFonts w:ascii="Arial" w:eastAsia="Times New Roman" w:hAnsi="Arial"/>
          <w:b/>
          <w:bCs/>
          <w:color w:val="000000" w:themeColor="text1"/>
          <w:sz w:val="28"/>
          <w:rtl/>
        </w:rPr>
      </w:pPr>
    </w:p>
    <w:p w:rsidR="00F65FCF" w:rsidRDefault="00F65FCF" w:rsidP="00F65FCF">
      <w:pPr>
        <w:spacing w:after="100"/>
        <w:jc w:val="left"/>
        <w:rPr>
          <w:rFonts w:ascii="Arial" w:eastAsia="Times New Roman" w:hAnsi="Arial"/>
          <w:b/>
          <w:bCs/>
          <w:color w:val="000000" w:themeColor="text1"/>
          <w:sz w:val="28"/>
          <w:rtl/>
        </w:rPr>
      </w:pPr>
    </w:p>
    <w:p w:rsidR="00F65FCF" w:rsidRDefault="00F65FCF" w:rsidP="00F65FCF">
      <w:pPr>
        <w:spacing w:after="100"/>
        <w:jc w:val="left"/>
        <w:rPr>
          <w:rFonts w:ascii="Arial" w:eastAsia="Times New Roman" w:hAnsi="Arial"/>
          <w:b/>
          <w:bCs/>
          <w:color w:val="000000" w:themeColor="text1"/>
          <w:sz w:val="28"/>
          <w:rtl/>
        </w:rPr>
      </w:pPr>
    </w:p>
    <w:p w:rsidR="00F65FCF" w:rsidRDefault="00F65FCF" w:rsidP="00F65FCF">
      <w:pPr>
        <w:spacing w:after="100"/>
        <w:jc w:val="left"/>
        <w:rPr>
          <w:rFonts w:ascii="Arial" w:eastAsia="Times New Roman" w:hAnsi="Arial"/>
          <w:b/>
          <w:bCs/>
          <w:color w:val="000000" w:themeColor="text1"/>
          <w:sz w:val="28"/>
          <w:rtl/>
        </w:rPr>
      </w:pPr>
    </w:p>
    <w:p w:rsidR="00F65FCF" w:rsidRDefault="00F65FCF" w:rsidP="00F65FCF">
      <w:pPr>
        <w:spacing w:after="100"/>
        <w:jc w:val="left"/>
        <w:rPr>
          <w:rFonts w:ascii="Arial" w:eastAsia="Times New Roman" w:hAnsi="Arial"/>
          <w:b/>
          <w:bCs/>
          <w:color w:val="000000" w:themeColor="text1"/>
          <w:sz w:val="28"/>
          <w:rtl/>
        </w:rPr>
      </w:pPr>
    </w:p>
    <w:p w:rsidR="00F65FCF" w:rsidRDefault="00F65FCF" w:rsidP="00F65FCF">
      <w:pPr>
        <w:spacing w:after="100"/>
        <w:jc w:val="left"/>
        <w:rPr>
          <w:rFonts w:ascii="Arial" w:eastAsia="Times New Roman" w:hAnsi="Arial"/>
          <w:b/>
          <w:bCs/>
          <w:color w:val="000000" w:themeColor="text1"/>
          <w:sz w:val="28"/>
          <w:rtl/>
        </w:rPr>
      </w:pPr>
    </w:p>
    <w:p w:rsidR="00F65FCF" w:rsidRDefault="00F65FCF" w:rsidP="00F65FCF">
      <w:pPr>
        <w:spacing w:after="100"/>
        <w:jc w:val="left"/>
        <w:rPr>
          <w:rFonts w:ascii="Arial" w:eastAsia="Times New Roman" w:hAnsi="Arial"/>
          <w:b/>
          <w:bCs/>
          <w:color w:val="000000" w:themeColor="text1"/>
          <w:sz w:val="28"/>
          <w:rtl/>
        </w:rPr>
      </w:pPr>
    </w:p>
    <w:p w:rsidR="00F65FCF" w:rsidRDefault="00F65FCF" w:rsidP="00F65FCF">
      <w:pPr>
        <w:spacing w:after="100"/>
        <w:jc w:val="left"/>
        <w:rPr>
          <w:rFonts w:ascii="Arial" w:eastAsia="Times New Roman" w:hAnsi="Arial"/>
          <w:b/>
          <w:bCs/>
          <w:color w:val="000000" w:themeColor="text1"/>
          <w:sz w:val="28"/>
          <w:rtl/>
        </w:rPr>
      </w:pPr>
    </w:p>
    <w:p w:rsidR="00F65FCF" w:rsidRDefault="00F65FCF" w:rsidP="00F65FCF">
      <w:pPr>
        <w:spacing w:after="100"/>
        <w:jc w:val="left"/>
        <w:rPr>
          <w:rFonts w:ascii="Arial" w:eastAsia="Times New Roman" w:hAnsi="Arial"/>
          <w:b/>
          <w:bCs/>
          <w:color w:val="000000" w:themeColor="text1"/>
          <w:sz w:val="28"/>
          <w:rtl/>
        </w:rPr>
      </w:pPr>
    </w:p>
    <w:p w:rsidR="00F65FCF" w:rsidRDefault="00F65FCF" w:rsidP="00F65FCF">
      <w:pPr>
        <w:spacing w:after="100"/>
        <w:jc w:val="left"/>
        <w:rPr>
          <w:rFonts w:ascii="Arial" w:eastAsia="Times New Roman" w:hAnsi="Arial"/>
          <w:b/>
          <w:bCs/>
          <w:color w:val="000000" w:themeColor="text1"/>
          <w:sz w:val="28"/>
          <w:rtl/>
        </w:rPr>
      </w:pPr>
    </w:p>
    <w:p w:rsidR="00F65FCF" w:rsidRDefault="00F65FCF" w:rsidP="00F65FCF">
      <w:pPr>
        <w:spacing w:after="100"/>
        <w:jc w:val="left"/>
        <w:rPr>
          <w:rFonts w:ascii="Arial" w:eastAsia="Times New Roman" w:hAnsi="Arial"/>
          <w:b/>
          <w:bCs/>
          <w:color w:val="000000" w:themeColor="text1"/>
          <w:sz w:val="28"/>
          <w:rtl/>
        </w:rPr>
      </w:pPr>
    </w:p>
    <w:p w:rsidR="00F65FCF" w:rsidRDefault="00F65FCF" w:rsidP="00F65FCF">
      <w:pPr>
        <w:spacing w:after="100"/>
        <w:jc w:val="left"/>
        <w:rPr>
          <w:rFonts w:ascii="Arial" w:eastAsia="Times New Roman" w:hAnsi="Arial"/>
          <w:b/>
          <w:bCs/>
          <w:color w:val="000000" w:themeColor="text1"/>
          <w:sz w:val="28"/>
          <w:rtl/>
        </w:rPr>
      </w:pPr>
    </w:p>
    <w:p w:rsidR="00F65FCF" w:rsidRPr="00393A2D" w:rsidRDefault="00F65FCF" w:rsidP="00F65FCF">
      <w:pPr>
        <w:spacing w:after="100"/>
        <w:jc w:val="center"/>
        <w:rPr>
          <w:rFonts w:ascii="Times New Roman" w:eastAsia="Times New Roman" w:hAnsi="Times New Roman"/>
          <w:b/>
          <w:bCs/>
          <w:color w:val="385623" w:themeColor="accent6" w:themeShade="80"/>
          <w:sz w:val="44"/>
          <w:szCs w:val="44"/>
          <w:rtl/>
        </w:rPr>
      </w:pPr>
      <w:r w:rsidRPr="00393A2D">
        <w:rPr>
          <w:rFonts w:ascii="Arial" w:eastAsia="Times New Roman" w:hAnsi="Arial" w:hint="cs"/>
          <w:b/>
          <w:bCs/>
          <w:color w:val="385623" w:themeColor="accent6" w:themeShade="80"/>
          <w:sz w:val="44"/>
          <w:szCs w:val="44"/>
          <w:rtl/>
        </w:rPr>
        <w:t>ارزشیابی الکترونیکی</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Courier New" w:eastAsia="Times New Roman" w:hAnsi="Courier New"/>
          <w:b/>
          <w:bCs/>
          <w:color w:val="000000" w:themeColor="text1"/>
          <w:sz w:val="28"/>
          <w:rtl/>
        </w:rPr>
        <w:t>مقدمه</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برنامه های آموزش برخط و الکترونیکی به سرعت درحال توسعه و گسترش بود ولی پس از همه گیری ویروس کرونا و تعطیلی مدارس در سراسر دنیا نهادهای آموزش برای اجرای همه فعالیت های آموزشی مجبور به استفاده از ابزارهای آموزش الکترونیکی و از راه دور به شدند. در این میان ارزشیابی آنلاین که على رقم مزايا و ویژگی های آن تاکنون در ایران کمتر مورد استقبال قرارگرفته بود جایگاه مهمی پیدا نمود. صرف نظر از زمینه های موجود ، ارزشیابی مؤثر و دقیق در آموزش ضروری است. ارزشیابی وسیله ای برای تقویت یادگیری فراگیران ، ایجاد انگیزه در تعامل آنها و ارزیابی موفقیت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است. طراحی و اجرای ارزیابی های خوب مستلزم توجه متفکرانه به فراگیران ، رشته ، محتوای دوره و نتایج يادگیری است. در دوره های آنلاین ، مربیان نیز باید در نظر بگیرند که چگونه فناوری با هر یک از این عوامل ارتباط برقرار خواهد کرد. تحقیقات برخی از مزایا ، چالش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 استراتژی ها و شیوه های خوب ارزشیابی آنلاین را برجسته کرده است. این موارد باید هنگام طراحی و ایجاد ارزشیابی های جدید یا هنگام انتقال ارزشیابی از چهره به چهره به صورت آنلاین ، در یک زمینه خاص مورداستفاده قرار گیرند. این راهنما به تشریح این شیوه ها پرداخته و به امید تشویق تفکر و تأمل مدرسان ، پیشنهادهای عملی را برای روند طراحی ارائه داده است. با این حال، این فقط آغاز یک روند است. طراحی ارزیابی یک روند تکراری است و برای اثربخشی بیشتر باید به طور مستمر ارزیابی شود. دلایل زیادی برای پیگیری آموزش آنلاین ، یادگیری و ارزیابی فراگیران وجود دارد.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دوره های آنلاین یادگیری را برای فراگیرانی که نمی توانند در ساعات خاصی و یا اصلا در مدرسه حضورداشته باشند ، قابل دسترسی می کند. مربیان میتوانند از دوره های آنلاین استفاده کنند تا اندازه کلاسهای را افزایش دهند و حجم کار مربی را کاهش دهند. همچنین دوره های آنلاین می توانند هزینه های مواد کمتری نسبت به دوره های چهره به چهره داشته باشند ، با این حال ، طبق گفته های کینگ و بوات (</w:t>
      </w:r>
      <w:r>
        <w:rPr>
          <w:rFonts w:ascii="Arial" w:eastAsia="Times New Roman" w:hAnsi="Arial" w:hint="cs"/>
          <w:b/>
          <w:bCs/>
          <w:color w:val="000000" w:themeColor="text1"/>
          <w:sz w:val="28"/>
          <w:rtl/>
        </w:rPr>
        <w:t>2014</w:t>
      </w:r>
      <w:r w:rsidRPr="008A0B4C">
        <w:rPr>
          <w:rFonts w:ascii="Arial" w:eastAsia="Times New Roman" w:hAnsi="Arial"/>
          <w:b/>
          <w:bCs/>
          <w:color w:val="000000" w:themeColor="text1"/>
          <w:sz w:val="28"/>
          <w:rtl/>
        </w:rPr>
        <w:t>) ، یادگیری م</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ثر آنلاین به رهبری استراتژیک ، پشتیبانی آموزشی و فنی و فرصت هایی برای توسعه مهارت های مربیان نیاز دارد. ملاحظات خاصی وجود دارد که باید قبل از آموزش و یادگیری در یک فضای آنلاین صورت بگیرد ، خصوصا برای مربیانی که در محیط</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چهره به چهره بیشتر کارکرده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اند. آموزش آنلاین رو به رشد است! در سال </w:t>
      </w:r>
      <w:r>
        <w:rPr>
          <w:rFonts w:ascii="Arial" w:eastAsia="Times New Roman" w:hAnsi="Arial" w:hint="cs"/>
          <w:b/>
          <w:bCs/>
          <w:color w:val="000000" w:themeColor="text1"/>
          <w:sz w:val="28"/>
          <w:rtl/>
        </w:rPr>
        <w:t>2020</w:t>
      </w:r>
      <w:r w:rsidRPr="008A0B4C">
        <w:rPr>
          <w:rFonts w:ascii="Arial" w:eastAsia="Times New Roman" w:hAnsi="Arial"/>
          <w:b/>
          <w:bCs/>
          <w:color w:val="000000" w:themeColor="text1"/>
          <w:sz w:val="28"/>
          <w:rtl/>
        </w:rPr>
        <w:t xml:space="preserve"> حدود </w:t>
      </w:r>
      <w:r>
        <w:rPr>
          <w:rFonts w:ascii="Arial" w:eastAsia="Times New Roman" w:hAnsi="Arial" w:hint="cs"/>
          <w:b/>
          <w:bCs/>
          <w:color w:val="000000" w:themeColor="text1"/>
          <w:sz w:val="28"/>
          <w:rtl/>
        </w:rPr>
        <w:t>98</w:t>
      </w:r>
      <w:r w:rsidRPr="008A0B4C">
        <w:rPr>
          <w:rFonts w:ascii="Arial" w:eastAsia="Times New Roman" w:hAnsi="Arial"/>
          <w:b/>
          <w:bCs/>
          <w:color w:val="000000" w:themeColor="text1"/>
          <w:sz w:val="28"/>
          <w:rtl/>
        </w:rPr>
        <w:t xml:space="preserve"> درصد مدارس جهان تعطیل و یا نیمه تعطیل شدند و تنها راه دسترسی بیش یک میلیارد و ششصد هزار دانش آموزان به آموزش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باکیفیت استفاده از آموزش الکترونیکی بود. و اکنون یادگیری آنلاین به عنوان یک برنامه های استراتژیک بلندمدت بسیار مهم در نهادهای آموزشی تعریف شده . امروزه بهره مندی از ظرفیت های فضای مجازی در ارائه خدمات آموزشی یک ضرورت است</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lastRenderedPageBreak/>
        <w:t>نقش ارزیابی آنلاین</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ارزشیابی نقش عمده ای در تجربیات فراگیران در طی یک دوره دارند. هدف اصلی ارزشیابی این است که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فراگیران موفقیت خود در کسب و ارایه نتایج یادگیری دروس دوره را با بازخورد تکوینی ، یا نمره قبولی نشان دهند. غالبأ ، ارزشیابی بزرگترین منبع انگیزه برای فراگیران هستند و در تصمیمات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درباره زمان و چگونگی درس خواندن اثر می گذارد. در محیط های آنلاین ، فراگیران ممکن است به غلط فرض کنند که دیگر نیازی به تلاش برای یادگیری مطالب درسی یا تکمیل ارزشیابی، نیست، زیرا آنها دیگر در یک دوره آموزشی سنتی نیستند. اگرچه مطمئنا، برخی از روش های ارزشیابی سنتی را نمیتوان در یک محیط آنلاین انجام داد، ارزشیابی های دقیق و قوی را میتوان به صورت آنلاین انجام داد. هنگام طراحی یک دوره بصورت آنلاین ، باید ارزشیابی های لازم صورت گیرد تا فعالیت هایی که فراگیران انجام می دهند در تحقق نتایج یادگیری مؤثر باشند. ارزشیابی های موثر و دقیق را می توان بصورت آنلاین انجام داد. </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تعریف ارزشیابی آنلاین</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ارزشیابی آنلاین هر وسیله ای برای ارزیابی پیشرفت فراگیران ، ارائه بازخورد یا پیشبرد اهداف یادگیری فراگیران در فرآیند یادگیری در دوره های آموزشی آنلاین است. این ارزیابی ها می توانند کاملا آنلاین باشند (مانند امتحانات آنلاین) یا فقط نیاز به ارسال تکالیف به صورت آنلاین (مانند مقاله) داشته باشند. ارزشیابی ها می توانند از نوع تکوینی باشند ، که برای نظارت بر پیشرفت فراگیران در یک محیط آنلاین یا به صورت آزمون پایانی، برای ارزیابی فراگیران با یک معیار مشخص طراحی شده باشد (دیکسون و ورل ، </w:t>
      </w:r>
      <w:r>
        <w:rPr>
          <w:rFonts w:ascii="Arial" w:eastAsia="Times New Roman" w:hAnsi="Arial" w:hint="cs"/>
          <w:b/>
          <w:bCs/>
          <w:color w:val="000000" w:themeColor="text1"/>
          <w:sz w:val="28"/>
          <w:rtl/>
        </w:rPr>
        <w:t>2016</w:t>
      </w:r>
      <w:r w:rsidRPr="008A0B4C">
        <w:rPr>
          <w:rFonts w:ascii="Arial" w:eastAsia="Times New Roman" w:hAnsi="Arial"/>
          <w:b/>
          <w:bCs/>
          <w:color w:val="000000" w:themeColor="text1"/>
          <w:sz w:val="28"/>
          <w:rtl/>
        </w:rPr>
        <w:t>).</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آیا روش ارزشیابی الکترونیکی باید مشابه حضوری باشد؟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نه الزام</w:t>
      </w:r>
      <w:r>
        <w:rPr>
          <w:rFonts w:ascii="Arial" w:eastAsia="Times New Roman" w:hAnsi="Arial" w:hint="cs"/>
          <w:b/>
          <w:bCs/>
          <w:color w:val="000000" w:themeColor="text1"/>
          <w:sz w:val="28"/>
          <w:rtl/>
        </w:rPr>
        <w:t>ا</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نقش مربیان در فرآیند آموزش باید تغییر کند به راهنمایی و مربیگری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نقش ارزشیابی هم باید تغییر نماید. آزمونها باید به عنوان وسیله ای برای ارتقا یادگیری، راهنمایی و نه فقط مکانیسم ارزشیابی تلقی شوند.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از ارزشیابی و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بعنوان فرصته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ای تعامل و مربیگری استفاده کنید.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دانش آموزان را قادر می سازد فرآیند پیشرفت خود را ارزیابی کنند.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آزمون های آنلاین باید فقط یک جزء کوچک از استراتژی ارزیابی کلی برای دوره آنلاین باشد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مزایا ، چالش ها و استراتژی های ارزشیابی آنلاین</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طراحی و اجرای ارزشیابی نسبت به روش ارزشیابی (بصورت آنلاین در مقابل چهره به چهره) ت</w:t>
      </w:r>
      <w:r>
        <w:rPr>
          <w:rFonts w:ascii="Arial" w:eastAsia="Times New Roman" w:hAnsi="Arial" w:hint="cs"/>
          <w:b/>
          <w:bCs/>
          <w:color w:val="000000" w:themeColor="text1"/>
          <w:sz w:val="28"/>
          <w:rtl/>
        </w:rPr>
        <w:t>ا</w:t>
      </w:r>
      <w:r w:rsidRPr="008A0B4C">
        <w:rPr>
          <w:rFonts w:ascii="Arial" w:eastAsia="Times New Roman" w:hAnsi="Arial"/>
          <w:b/>
          <w:bCs/>
          <w:color w:val="000000" w:themeColor="text1"/>
          <w:sz w:val="28"/>
          <w:rtl/>
        </w:rPr>
        <w:t>ثیر بیشتری بر عملکرد فراگیران دارد. مطالعات مختلف هیچ تفاوتی در پیشرفت فراگیران و نمرات ارزشیابی آنها در دوره های</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آنلاین و چهره چهره ای که به خوبی طراحی شده باشد را نشان ندادند. علاوه بر این، عملکرد فراگیران در ارزشیابی آنلاین تحت تأثیر ترجیحات آنها و یا اینکه چقدر در استفاده از فن آوری راحت هستند نمی باشد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اعتبار و دقت</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lastRenderedPageBreak/>
        <w:t xml:space="preserve">ارزشیابی آنلاین می تواند و باید شرایط مشابه را با ارزشیابی چهره به چهره داشته باشد و باید با نتایج یادگیری دروس و برنامه ها هماهنگ باشد ، فرصت های ارزشمند یادگیری برای فراگیران فراهم کند و در سطح بالایی باشد تا فراگیران را برای تلاش بیشتر برای پیشرفت تحصیلی هدایت کند. (ولاچوپولوس ، </w:t>
      </w:r>
      <w:r>
        <w:rPr>
          <w:rFonts w:ascii="Arial" w:eastAsia="Times New Roman" w:hAnsi="Arial" w:hint="cs"/>
          <w:b/>
          <w:bCs/>
          <w:color w:val="000000" w:themeColor="text1"/>
          <w:sz w:val="28"/>
          <w:rtl/>
        </w:rPr>
        <w:t>2016</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ویژگی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برتر و مزایای ارزشیابی آنلاین</w:t>
      </w:r>
      <w:r>
        <w:rPr>
          <w:rFonts w:ascii="Arial" w:eastAsia="Times New Roman" w:hAnsi="Arial" w:hint="cs"/>
          <w:b/>
          <w:bCs/>
          <w:color w:val="000000" w:themeColor="text1"/>
          <w:sz w:val="28"/>
          <w:rtl/>
        </w:rPr>
        <w:t>:</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بازخورد مفصل و با جزییات در قالب های مختلف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بازخورد فوری</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دسترسی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انعطاف پذیری</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انتقال به دوره های آنلاین</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انتقال از آموزش و ارزشیابی چهره به چهره به آنلاین و تبدیل یک دوره از چهره به چهره به فرمت آنلاین یا ایجاد یک دوره جدید آنلاین ، منجر به بهبود و ارتقای شیوه های تدریس مربیان می شود. بررسی چگونگی ایجاد دوره ها به صورت آنلاین مربیان را در معرض روش های تدریس و ارزشیابی نوینی قرار می دهد که برای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جدید و جالب است (بنت و همکاران ، </w:t>
      </w:r>
      <w:r>
        <w:rPr>
          <w:rFonts w:ascii="Arial" w:eastAsia="Times New Roman" w:hAnsi="Arial" w:hint="cs"/>
          <w:b/>
          <w:bCs/>
          <w:color w:val="000000" w:themeColor="text1"/>
          <w:sz w:val="28"/>
          <w:rtl/>
        </w:rPr>
        <w:t>2017</w:t>
      </w:r>
      <w:r w:rsidRPr="008A0B4C">
        <w:rPr>
          <w:rFonts w:ascii="Arial" w:eastAsia="Times New Roman" w:hAnsi="Arial"/>
          <w:b/>
          <w:bCs/>
          <w:color w:val="000000" w:themeColor="text1"/>
          <w:sz w:val="28"/>
          <w:rtl/>
        </w:rPr>
        <w:t>). مطمئنا خطر استفاده مربیان از ارزشیابی آنلاین بدون توجیه فراگیران ، به دلیل استفاده از فناوری و ظاهر خلاقانه وجود دارد. با این حال ، موسسات با ارایه منابع و فرصت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آموزشی برای مدرسانی که می خواهند بصورت آنلاین تدریس کنند، از انتخاب روش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های ناکارآمد تدریس و استفاده از فناوری صرفا برای تظاهر به مدرن بودن جلوگیری کنند (کینگ و بوات ، </w:t>
      </w:r>
      <w:r>
        <w:rPr>
          <w:rFonts w:ascii="Arial" w:eastAsia="Times New Roman" w:hAnsi="Arial" w:hint="cs"/>
          <w:b/>
          <w:bCs/>
          <w:color w:val="000000" w:themeColor="text1"/>
          <w:sz w:val="28"/>
          <w:rtl/>
        </w:rPr>
        <w:t>2014</w:t>
      </w:r>
      <w:r w:rsidRPr="008A0B4C">
        <w:rPr>
          <w:rFonts w:ascii="Arial" w:eastAsia="Times New Roman" w:hAnsi="Arial"/>
          <w:b/>
          <w:bCs/>
          <w:color w:val="000000" w:themeColor="text1"/>
          <w:sz w:val="28"/>
          <w:rtl/>
        </w:rPr>
        <w:t>).</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تکنیک های ارزیابی باید براساس نتایج مطلوب یادگیری باشد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محتوای اساسی و مهم دوره را تعیین کنید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تصمیم بگیرید که چه مدارکی به عنوان اثبات دانش یا انجام نتایج یادگیری قابل قبول است اینکار به شما اجازه می دهد تا:</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شواهدی از اثربخشی مواد درسی داشته باشید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نشان می دهد که کدام قسمت از محتوا نیاز به توسعه و تاکید بیشتر دارد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فرصت های بازخورد تکوینی</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یکی از مزایای بسیار زیاد ارزشیابی آنلاین ، سهولت در ارتباط و ارائه بازخورد دقیق به فراگیران است. بازخورد را می توان در قالب های مختلف در یک محیط آنلاین ، مانند نوشتاری ، ضبط شده صوتی ، یا فیلمبرداری</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شده ارائه داد. و این تنوع دسترسی بازخورد را برای فراگیران بهبود می بخشد. مربیان و فراگیران مزایای استفاده از بازخورد به موقع و مکرر را تایید می کنند. (درمو ، </w:t>
      </w:r>
      <w:r>
        <w:rPr>
          <w:rFonts w:ascii="Arial" w:eastAsia="Times New Roman" w:hAnsi="Arial" w:hint="cs"/>
          <w:b/>
          <w:bCs/>
          <w:color w:val="000000" w:themeColor="text1"/>
          <w:sz w:val="28"/>
          <w:rtl/>
        </w:rPr>
        <w:t>2009</w:t>
      </w:r>
      <w:r w:rsidRPr="008A0B4C">
        <w:rPr>
          <w:rFonts w:ascii="Arial" w:eastAsia="Times New Roman" w:hAnsi="Arial"/>
          <w:b/>
          <w:bCs/>
          <w:color w:val="000000" w:themeColor="text1"/>
          <w:sz w:val="28"/>
          <w:rtl/>
        </w:rPr>
        <w:t xml:space="preserve"> ، خان و خان ، </w:t>
      </w:r>
      <w:r>
        <w:rPr>
          <w:rFonts w:ascii="Arial" w:eastAsia="Times New Roman" w:hAnsi="Arial" w:hint="cs"/>
          <w:b/>
          <w:bCs/>
          <w:color w:val="000000" w:themeColor="text1"/>
          <w:sz w:val="28"/>
          <w:rtl/>
        </w:rPr>
        <w:t>2019</w:t>
      </w:r>
      <w:r w:rsidRPr="008A0B4C">
        <w:rPr>
          <w:rFonts w:ascii="Arial" w:eastAsia="Times New Roman" w:hAnsi="Arial"/>
          <w:b/>
          <w:bCs/>
          <w:color w:val="000000" w:themeColor="text1"/>
          <w:sz w:val="28"/>
          <w:rtl/>
        </w:rPr>
        <w:t xml:space="preserve">، ردککر، پونی و فراری ، </w:t>
      </w:r>
      <w:r>
        <w:rPr>
          <w:rFonts w:ascii="Arial" w:eastAsia="Times New Roman" w:hAnsi="Arial" w:hint="cs"/>
          <w:b/>
          <w:bCs/>
          <w:color w:val="000000" w:themeColor="text1"/>
          <w:sz w:val="28"/>
          <w:rtl/>
        </w:rPr>
        <w:t>2012</w:t>
      </w:r>
      <w:r w:rsidRPr="008A0B4C">
        <w:rPr>
          <w:rFonts w:ascii="Arial" w:eastAsia="Times New Roman" w:hAnsi="Arial"/>
          <w:b/>
          <w:bCs/>
          <w:color w:val="000000" w:themeColor="text1"/>
          <w:sz w:val="28"/>
          <w:rtl/>
        </w:rPr>
        <w:t xml:space="preserve">). بازخود تکوینی باعث ارتقای انگیزه فراگیران و تمایل به دستیابی به نمرات بالاتر می شود. مربیان می توانند از بازخورد خودکار در مورد انواع خاصی از ارزشیابی ها استفاده کنند، که باعث کاهش حجم و بار کاری </w:t>
      </w:r>
      <w:r w:rsidRPr="008A0B4C">
        <w:rPr>
          <w:rFonts w:ascii="Arial" w:eastAsia="Times New Roman" w:hAnsi="Arial"/>
          <w:b/>
          <w:bCs/>
          <w:color w:val="000000" w:themeColor="text1"/>
          <w:sz w:val="28"/>
          <w:rtl/>
        </w:rPr>
        <w:lastRenderedPageBreak/>
        <w:t xml:space="preserve">آنها ، به ویژه در کلاس های با تعداد زیاد فراگیران می شود. به عنوان مثال ، تکالیف آنلاین را می توان به نحوی تعریف نمود تا هنگام ارسال پاسخ اشتباه فراگیران به صورت خودکار با بازخورد مناسب روبرو شوند.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با استفاده از بازخورد صوتی با تصویری ، بازخورد به موقع و واضح را به فراگیران ارائه دهید.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قابلیت دسترسی و انعطاف پذیری</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فراگیران و مربیان از دسترسی به ارزیابی های آنلاین احساس رضایت می کنند. در دوره های آنلاین فراگیران از انعطاف پذیری بیشتری در نحوه و زمان دستیابی به دوره های آموزشی دارند و محدودیت های یک کلاس درس را ندارند. به عنوان مثال ، فراگیران می توانند به جای حضور در کلاس برای بحث گروهی با آزمون ، از تالار گفتگوی استفاده نمایند یا یک آزمون آنلاین را در زمان ها و مکان هایی که برای آنها مناسب تر است ، تکمیل کنند. نگرانی در مورد حواس پرتی و قطع شدن کلاس نیز هنگام استفاده از ارزیابی های آنلاین کاهش می یابد (لی و گوپتا ، </w:t>
      </w:r>
      <w:r>
        <w:rPr>
          <w:rFonts w:ascii="Arial" w:eastAsia="Times New Roman" w:hAnsi="Arial" w:hint="cs"/>
          <w:b/>
          <w:bCs/>
          <w:color w:val="000000" w:themeColor="text1"/>
          <w:sz w:val="28"/>
          <w:rtl/>
        </w:rPr>
        <w:t>2010</w:t>
      </w:r>
      <w:r w:rsidRPr="008A0B4C">
        <w:rPr>
          <w:rFonts w:ascii="Arial" w:eastAsia="Times New Roman" w:hAnsi="Arial"/>
          <w:b/>
          <w:bCs/>
          <w:color w:val="000000" w:themeColor="text1"/>
          <w:sz w:val="28"/>
          <w:rtl/>
        </w:rPr>
        <w:t xml:space="preserve">). نگرانی های کمتری در مورد حواس پرتی ها و وقفه ها در هنگام ارزشیابی آنلاین وجود دارد. با این وجود، این انعطاف پذیری، ویژگیهای خود انگیزشی فراگیران باید تقویت شود. بعضی از فراگیران هنگامی که کنترل بیشتری بر یادگیری خود دارند ، شکوفا می شوند، اما برخی دیگر، به ویژه فراگیران سال اول ، برای چنین مسئولیتی آماده نیستند (هونگ و همکاران ، </w:t>
      </w:r>
      <w:r>
        <w:rPr>
          <w:rFonts w:ascii="Arial" w:eastAsia="Times New Roman" w:hAnsi="Arial" w:hint="cs"/>
          <w:b/>
          <w:bCs/>
          <w:color w:val="000000" w:themeColor="text1"/>
          <w:sz w:val="28"/>
          <w:rtl/>
        </w:rPr>
        <w:t>2010</w:t>
      </w:r>
      <w:r w:rsidRPr="008A0B4C">
        <w:rPr>
          <w:rFonts w:ascii="Arial" w:eastAsia="Times New Roman" w:hAnsi="Arial"/>
          <w:b/>
          <w:bCs/>
          <w:color w:val="000000" w:themeColor="text1"/>
          <w:sz w:val="28"/>
          <w:rtl/>
        </w:rPr>
        <w:t xml:space="preserve">). پشتیبانی های بیشتری ، مانند برنامه های مدیریت زمان یا فعالیتهایی برای آشنایی فراگیران با ارتباط آنلاین ، لازم است تا اطمینان حاصل شود که فراگیران آمادگی خود تنظیمی و تکمیل ارزشیابی های خود را در زمان مقرر دارند (هونگ و همکاران ، </w:t>
      </w:r>
      <w:r>
        <w:rPr>
          <w:rFonts w:ascii="Arial" w:eastAsia="Times New Roman" w:hAnsi="Arial" w:hint="cs"/>
          <w:b/>
          <w:bCs/>
          <w:color w:val="000000" w:themeColor="text1"/>
          <w:sz w:val="28"/>
          <w:rtl/>
        </w:rPr>
        <w:t>2010</w:t>
      </w:r>
      <w:r w:rsidRPr="008A0B4C">
        <w:rPr>
          <w:rFonts w:ascii="Arial" w:eastAsia="Times New Roman" w:hAnsi="Arial"/>
          <w:b/>
          <w:bCs/>
          <w:color w:val="000000" w:themeColor="text1"/>
          <w:sz w:val="28"/>
          <w:rtl/>
        </w:rPr>
        <w:t xml:space="preserve">؛ کبریچی و همکاران)، </w:t>
      </w:r>
      <w:r>
        <w:rPr>
          <w:rFonts w:ascii="Arial" w:eastAsia="Times New Roman" w:hAnsi="Arial" w:hint="cs"/>
          <w:b/>
          <w:bCs/>
          <w:color w:val="000000" w:themeColor="text1"/>
          <w:sz w:val="28"/>
          <w:rtl/>
        </w:rPr>
        <w:t>2017</w:t>
      </w:r>
      <w:r w:rsidRPr="008A0B4C">
        <w:rPr>
          <w:rFonts w:ascii="Arial" w:eastAsia="Times New Roman" w:hAnsi="Arial"/>
          <w:b/>
          <w:bCs/>
          <w:color w:val="000000" w:themeColor="text1"/>
          <w:sz w:val="28"/>
          <w:rtl/>
        </w:rPr>
        <w:t>) هونگ و همکارانش (</w:t>
      </w:r>
      <w:r>
        <w:rPr>
          <w:rFonts w:ascii="Arial" w:eastAsia="Times New Roman" w:hAnsi="Arial" w:hint="cs"/>
          <w:b/>
          <w:bCs/>
          <w:color w:val="000000" w:themeColor="text1"/>
          <w:sz w:val="28"/>
          <w:rtl/>
        </w:rPr>
        <w:t>2010</w:t>
      </w:r>
      <w:r w:rsidRPr="008A0B4C">
        <w:rPr>
          <w:rFonts w:ascii="Arial" w:eastAsia="Times New Roman" w:hAnsi="Arial"/>
          <w:b/>
          <w:bCs/>
          <w:color w:val="000000" w:themeColor="text1"/>
          <w:sz w:val="28"/>
          <w:rtl/>
        </w:rPr>
        <w:t xml:space="preserve">) به اهمیت یک برنامه درسی روشن که در آن انتظارات و نقش فراگیران در دوره آموزشی به صورت شفاف توضیح داده شده، اشاره می کند که در آن فراگیران از روز اول کلاس یاد می گیرند تا فرآیند یادگیری خودشان را تنظیم شوند.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از مشارکت و یادگیری فراگیران با ارائه و فراهم نمودن گزینه های مختلف ارزشیابی برای انتخاب روش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ارزشیابی مناسب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باشد حمایت کنید."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صداقت</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علیرغم مزایای یادگیری آنلاین ، مربیان غالبا نگرانی هایی دارند که باعث شده است تا استفاده گسترده از ارزشیابی آنلاین محدود شود. مربیان نگران سوء رفتار، تقلب و سرقت ادبی فراگیران و استفاده از مزایای</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ناعادلانه نسبت به سایر شرکت کنندگان دوره آموزشی هستند. مربیان احساس می کنند که توانایی کافی برای نظارت بر فراگیران را ندارند (فاسک و همکاران ، </w:t>
      </w:r>
      <w:r>
        <w:rPr>
          <w:rFonts w:ascii="Arial" w:eastAsia="Times New Roman" w:hAnsi="Arial"/>
          <w:b/>
          <w:bCs/>
          <w:color w:val="000000" w:themeColor="text1"/>
          <w:sz w:val="28"/>
        </w:rPr>
        <w:t>2014</w:t>
      </w:r>
      <w:r w:rsidRPr="008A0B4C">
        <w:rPr>
          <w:rFonts w:ascii="Arial" w:eastAsia="Times New Roman" w:hAnsi="Arial"/>
          <w:b/>
          <w:bCs/>
          <w:color w:val="000000" w:themeColor="text1"/>
          <w:sz w:val="28"/>
          <w:rtl/>
        </w:rPr>
        <w:t xml:space="preserve">). تحقیقات در مورد روشهای مؤثر برای تأیید اعتبار فراگیران و کاهش تقلب در حال اجرا است. اقدامات ساده برای محافظت از صداقت در تکالیف و آزمونهای آنلاین ، مانند تصادفی کردن سؤالات ، افزایش تعداد متغیرها یا مسدود کردن دسترسی به سایر مطالب درسی در طی دوره ارزشیابی ، در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ساخته شده و به راحتی قابل استفاده است و همکارانش ، (</w:t>
      </w:r>
      <w:r>
        <w:rPr>
          <w:rFonts w:ascii="Arial" w:eastAsia="Times New Roman" w:hAnsi="Arial" w:hint="cs"/>
          <w:b/>
          <w:bCs/>
          <w:color w:val="000000" w:themeColor="text1"/>
          <w:sz w:val="28"/>
          <w:rtl/>
        </w:rPr>
        <w:t>2016</w:t>
      </w:r>
      <w:r w:rsidRPr="008A0B4C">
        <w:rPr>
          <w:rFonts w:ascii="Arial" w:eastAsia="Times New Roman" w:hAnsi="Arial"/>
          <w:b/>
          <w:bCs/>
          <w:color w:val="000000" w:themeColor="text1"/>
          <w:sz w:val="28"/>
          <w:rtl/>
        </w:rPr>
        <w:t xml:space="preserve">) نشان داده اند که نرم افزار ضد سرقت ادبی ، همراه با آموزش در مورد صداقت، موارد سرقت ادبی را کاهش می دهد .( استفاده از مجموعه متنوعی از روشهای ارزشیابی همچنین می تواند باعث کاهش سوء رفتار فراگیران شود. روشهای پیشرفته فناوری ، مانند بررسی داده های بیومتریک یا پویایی کلیک، اقدامی امیدوارکننده برای تأیید اعتبار </w:t>
      </w:r>
      <w:r w:rsidRPr="008A0B4C">
        <w:rPr>
          <w:rFonts w:ascii="Arial" w:eastAsia="Times New Roman" w:hAnsi="Arial"/>
          <w:b/>
          <w:bCs/>
          <w:color w:val="000000" w:themeColor="text1"/>
          <w:sz w:val="28"/>
          <w:rtl/>
        </w:rPr>
        <w:lastRenderedPageBreak/>
        <w:t xml:space="preserve">فراگیران در تکالیف کتبی یا امتحانات ایجاد نموده است (ملار و همکاران ، </w:t>
      </w:r>
      <w:r>
        <w:rPr>
          <w:rFonts w:ascii="Arial" w:eastAsia="Times New Roman" w:hAnsi="Arial" w:hint="cs"/>
          <w:b/>
          <w:bCs/>
          <w:color w:val="000000" w:themeColor="text1"/>
          <w:sz w:val="28"/>
          <w:rtl/>
        </w:rPr>
        <w:t>2018</w:t>
      </w:r>
      <w:r w:rsidRPr="008A0B4C">
        <w:rPr>
          <w:rFonts w:ascii="Arial" w:eastAsia="Times New Roman" w:hAnsi="Arial"/>
          <w:b/>
          <w:bCs/>
          <w:color w:val="000000" w:themeColor="text1"/>
          <w:sz w:val="28"/>
          <w:rtl/>
        </w:rPr>
        <w:t xml:space="preserve"> ؛ اوكادا و همکاران ، </w:t>
      </w:r>
      <w:r>
        <w:rPr>
          <w:rFonts w:ascii="Arial" w:eastAsia="Times New Roman" w:hAnsi="Arial" w:hint="cs"/>
          <w:b/>
          <w:bCs/>
          <w:color w:val="000000" w:themeColor="text1"/>
          <w:sz w:val="28"/>
          <w:rtl/>
        </w:rPr>
        <w:t>2019</w:t>
      </w:r>
      <w:r w:rsidRPr="008A0B4C">
        <w:rPr>
          <w:rFonts w:ascii="Arial" w:eastAsia="Times New Roman" w:hAnsi="Arial"/>
          <w:b/>
          <w:bCs/>
          <w:color w:val="000000" w:themeColor="text1"/>
          <w:sz w:val="28"/>
          <w:rtl/>
        </w:rPr>
        <w:t>). با این حال ، این روش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هنوز هم نیاز به تحقیقات و پیشرفت های فنی بیشتری قبل از به کارگیری گسترده دارند. </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یادگیری مشارکتی</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نگرانی دیگر هنگام استفاده از ارزیابی آنلاین این است که اگر فراگیران در یک کلاس در کنار هم نباشند ، منزوی شده و همکاری کمتری خواهند داشت. یادگیری ذاتا اجتماعی است و روابط ساختاری اجتماعی به تقویت آن کمک می کند. فرصت هایی برای افزایش ارتباط و ارتباط بین فراگیران در دوره های آنلاین از طریق استراتژی هایی مانند فعالیت های بازخورد همکلاسی ها، تالارهای بحث و گفتگو و اجرای گروهی یا کارگروه های مطالعه یا گروه بندی فراگیران برای بحث یا انجام تکالیف استفاده کنید (وانگ ، </w:t>
      </w:r>
      <w:r>
        <w:rPr>
          <w:rFonts w:ascii="Arial" w:eastAsia="Times New Roman" w:hAnsi="Arial" w:hint="cs"/>
          <w:b/>
          <w:bCs/>
          <w:color w:val="000000" w:themeColor="text1"/>
          <w:sz w:val="28"/>
          <w:rtl/>
        </w:rPr>
        <w:t>2010</w:t>
      </w:r>
      <w:r w:rsidRPr="008A0B4C">
        <w:rPr>
          <w:rFonts w:ascii="Arial" w:eastAsia="Times New Roman" w:hAnsi="Arial"/>
          <w:b/>
          <w:bCs/>
          <w:color w:val="000000" w:themeColor="text1"/>
          <w:sz w:val="28"/>
          <w:rtl/>
        </w:rPr>
        <w:t xml:space="preserve">). همچنین ، ارتباط فراگیران باید بخشی از ارزشیابی و طراحی دوره باشد. استفاده از نمایه الکترونیکی( </w:t>
      </w:r>
      <w:r w:rsidRPr="008A0B4C">
        <w:rPr>
          <w:rFonts w:ascii="Arial" w:eastAsia="Times New Roman" w:hAnsi="Arial"/>
          <w:b/>
          <w:bCs/>
          <w:color w:val="000000" w:themeColor="text1"/>
          <w:sz w:val="28"/>
        </w:rPr>
        <w:t>ePortfolios</w:t>
      </w:r>
      <w:r w:rsidRPr="008A0B4C">
        <w:rPr>
          <w:rFonts w:ascii="Arial" w:eastAsia="Times New Roman" w:hAnsi="Arial"/>
          <w:b/>
          <w:bCs/>
          <w:color w:val="000000" w:themeColor="text1"/>
          <w:sz w:val="28"/>
          <w:rtl/>
        </w:rPr>
        <w:t xml:space="preserve"> ) به فراگیران کمک می کند تا درباره همکلاسی ها خود اطلاعات بیشتری کسب کنند و زمانی که مباحث درسی چالشی است، باعث تقویت روحیه آنها می کرد.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شروع به کار با ارزشیابی آنلاین</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چه چیزی شما را برای ارزیابی آنلاین علاقه مند می کند؟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ارزیابی آنلاین چه فایده ای برای فراگیران شما دارد؟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چه جنبه هایی از دوره آموزشی شما قابل انتقال به صورت آنلاین باشد؟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چه چیزی باید تغییر کند؟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حجم کار مربی</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اجرای دوره های آنلاین نیاز به کار زیادی دارد ، به این معنی که نیاز است تا مربیان در شروع دوره ، وقت و تلاش زیادی را صرف کنند همه مواد درسی باید از قبل آماده شود ،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باید به خوبی ساماندهی شود و</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اقدامات لازم برای برقراری ارتباط با فراگیران قبل از دسترسی فراگیران انجام و اطمینان حاصل شود که کلیه اطلاعات در طی دوره به راحتی در دسترس فراگیران است. این عمل به فراگیران کمک می کند تا مسلط به مطالب موضوعی بمانند و برای تکمیل ارزشیابی ها آمادگی لازم را داشته باشند.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نگرانی مربی</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صداقت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حجم کار بالا</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انزوای فراگیران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مسائل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فنی</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نگرانی فراگیران</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lastRenderedPageBreak/>
        <w:t xml:space="preserve"> فراگیران چندین مورد از نگرانی های خود را در مورد ارزشیابی آنلاین گزارش کرده اند. در یک مطالعه ، نگرانی اصلی فراگیران برابری و انصاف بود.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وقتی فراگیران دیگر را نمی بینند ، این سؤال مطرح می شود که آیا همکلاسی هایشان تقلب می کنند؟ و مربیان آنها در حال کشف آن هستند یا خیر؟ شفافیت در بیان واضح ارزشیابی های آنلاین و همچنین روش هایی که برای تعیین نمرات استفاده می شود، باعث می شود تا فراگیران راحتی و درک بیشتری داشته باشند. همچنین ، فراگیران صلاحیت مربیان خود را در استفاده از فناوری زیر سوال می برند. از آنجا که نمرات آنها بصورت آنلاین تعیین می شود ، آنها باید اطمینان داشته باشند که مسائل فنی یا ناتوانی های یک مربی باعث کاهش نمرات آنها نخواهد شد (بنت و همکاران ، </w:t>
      </w:r>
      <w:r>
        <w:rPr>
          <w:rFonts w:ascii="Arial" w:eastAsia="Times New Roman" w:hAnsi="Arial" w:hint="cs"/>
          <w:b/>
          <w:bCs/>
          <w:color w:val="000000" w:themeColor="text1"/>
          <w:sz w:val="28"/>
          <w:rtl/>
        </w:rPr>
        <w:t>2016</w:t>
      </w:r>
      <w:r w:rsidRPr="008A0B4C">
        <w:rPr>
          <w:rFonts w:ascii="Arial" w:eastAsia="Times New Roman" w:hAnsi="Arial"/>
          <w:b/>
          <w:bCs/>
          <w:color w:val="000000" w:themeColor="text1"/>
          <w:sz w:val="28"/>
          <w:rtl/>
        </w:rPr>
        <w:t>). مربیان باید مهارت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کار با فن آوری های یادگیری که از آنها استفاده می کنند را داشته باشند و به نحوه پیگیری کار فراگیران توجه کنند.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باید فرآیندهای جایگزین موجود در صورت بروز مشکلات فنی را برای فراگیران توضیح دهند. گنجاندن یک ارزیابی کوتاه و بدون تاثیر در نمرات دانشجویان به فراگیران کمک کند تا استفاده از فن آوری را بیاموزند.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نگرانی دانشجویی</w:t>
      </w:r>
    </w:p>
    <w:p w:rsidR="00F65FCF" w:rsidRDefault="00F65FCF" w:rsidP="00F65FCF">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عدالت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انصاف</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مسائل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فنی</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تفاوت در توانایی های فنی</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فرصت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کمتر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روشن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کردن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دستورالعمل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تکالیف</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برنامه ریزی ارزشیابی های آنلاین</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در برنامه ریزی های خود برای ارزشیابی آنلاین می توانید با استفاده از این فرم از بروز نگرانی ها جلوگیری کنید.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نگرانی شما درباره ارزشیابی آنلاین چیست؟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چگونه به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رسیدگی خواهید کرد؟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اصول ارزشیابی اثربخش </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تمام انواع ارزشیابی ها ، چه آنلاین ، چه تلفیقی ، و یا منحصرا چهره به چهره باشد ، می توانند با اصول یکسان اثربخشی هدایت شود. ارزشیابی های مبتنی بر شواهد برای بهبود کیفیت تجربیات یادگیری فراگیران مهم است (هاینریش و همکاران ، </w:t>
      </w:r>
      <w:r>
        <w:rPr>
          <w:rFonts w:ascii="Arial" w:eastAsia="Times New Roman" w:hAnsi="Arial" w:hint="cs"/>
          <w:b/>
          <w:bCs/>
          <w:color w:val="000000" w:themeColor="text1"/>
          <w:sz w:val="28"/>
          <w:rtl/>
        </w:rPr>
        <w:t>2015</w:t>
      </w:r>
      <w:r w:rsidRPr="008A0B4C">
        <w:rPr>
          <w:rFonts w:ascii="Arial" w:eastAsia="Times New Roman" w:hAnsi="Arial"/>
          <w:b/>
          <w:bCs/>
          <w:color w:val="000000" w:themeColor="text1"/>
          <w:sz w:val="28"/>
          <w:rtl/>
        </w:rPr>
        <w:t xml:space="preserve">). برای بحث عمیق تر در مورد اصول ارزیابی مؤثر دانش آموز ، به راهنمای اصول ارزشیابی فراگیران مراجعه کنید. در این اصول ، اصالت ، شفافیت و ارادی بودن در ارزشیابی تاکید شده است. روش های مرسوم ارزیابی آنلاین: استراتژی ها و توصیه ها </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روش های مختلف زیادی برای ارزیابی موثر یادگیری فراگیران به صورت آنلاین وجود دارد. در ادامه بعضی از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که بیشتر مورد استفاده و تحقیق قرار گرفته است و در بسیاری از رشته ها ، سطوح و اندازه کلاس به کار گرفته می شود اشاره شده است. همچنین تحقیقاتی در مورد استراتژی ها برای کاهش مشکلات مرتبط با </w:t>
      </w:r>
      <w:r w:rsidRPr="008A0B4C">
        <w:rPr>
          <w:rFonts w:ascii="Arial" w:eastAsia="Times New Roman" w:hAnsi="Arial"/>
          <w:b/>
          <w:bCs/>
          <w:color w:val="000000" w:themeColor="text1"/>
          <w:sz w:val="28"/>
          <w:rtl/>
        </w:rPr>
        <w:lastRenderedPageBreak/>
        <w:t>ارزشیابی فراگیران وجود دارد. توصیه های دیگر از مربیان با تجربه و طراحان آموزش جمع آوری شده است. مانند هر مجموعه توصیه ای ، همه آنها در یک شرایط خاص مفید نخواهند بود ، بنابراین خواننده باید تصمیم بگیرد که کدام یک از آنها بیشترین کاربرد را در دوره خود دارد. هنگام طراحی ارزشیابی ها ، عوامل زمینه دوره ، میزان کار فراگیران ، در دسترس بودن دستیاران تدریس و مربیان ، الزامات تکنولوژیکی و همراستایی با نتایج یادگیری را در نظر بگیرید.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توصیه های کلی برای ارزیابی آنلاین</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w:t>
      </w:r>
      <w:r w:rsidRPr="008A0B4C">
        <w:rPr>
          <w:rFonts w:ascii="Arial" w:eastAsia="Times New Roman" w:hAnsi="Arial"/>
          <w:b/>
          <w:bCs/>
          <w:color w:val="000000" w:themeColor="text1"/>
          <w:sz w:val="28"/>
          <w:rtl/>
        </w:rPr>
        <w:t>وقع شروع به برنام</w:t>
      </w:r>
      <w:r>
        <w:rPr>
          <w:rFonts w:ascii="Arial" w:eastAsia="Times New Roman" w:hAnsi="Arial"/>
          <w:b/>
          <w:bCs/>
          <w:color w:val="000000" w:themeColor="text1"/>
          <w:sz w:val="28"/>
          <w:rtl/>
        </w:rPr>
        <w:t>ه ریزی و طراحی ارزیابی های کنید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اطمینان حاصل کنید که همه مواد تا روز</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اول کلاس در دسترس هستند</w:t>
      </w:r>
      <w:r>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منابع مهم در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به راحتی پیدا می شوند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دستورالعمل ها ، راهنمایی ها و انتظارات باید روشن و کامل باشد. فضایی را برای فراگیران فراهم کنید تا سؤالات خود را مطرح نمایند مانند تالار گفتگو، تا همه فراگیران دسترسی برابری به همه اطلاعات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داشته باشند. . </w:t>
      </w: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از انواع مختلف ارزشیابی استفاده کنید تا فراگیران بتوانند درک خود را از طرق مختلف نشان دهند.</w:t>
      </w:r>
    </w:p>
    <w:p w:rsidR="00F65FCF" w:rsidRDefault="00F65FCF" w:rsidP="00F65FCF">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فرصتهای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تعاملی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باعث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ارتقای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مشارکت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ارزشیابی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شوند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فیلم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شبیه سازی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 مطالعات موردی یا منابع دیگری را تهیه کنید تا تعامل بیشتر و عمیق تر فراگیران را جلب نمایید.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هنگام ارائه بازخورد تکوینی ، از عبارات متمرکز بر عمل و انجام کار، استفاده کنید که به فراگیران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پیشنهاداتی برای انجام کارهای بعدی ارائه می دهد. اظهارنظرهای خاص و مفصل برای فراگیران نسبت به بازخورد غی</w:t>
      </w:r>
      <w:r>
        <w:rPr>
          <w:rFonts w:ascii="Arial" w:eastAsia="Times New Roman" w:hAnsi="Arial" w:hint="cs"/>
          <w:b/>
          <w:bCs/>
          <w:color w:val="000000" w:themeColor="text1"/>
          <w:sz w:val="28"/>
          <w:rtl/>
        </w:rPr>
        <w:t xml:space="preserve">ر </w:t>
      </w:r>
      <w:r w:rsidRPr="008A0B4C">
        <w:rPr>
          <w:rFonts w:ascii="Arial" w:eastAsia="Times New Roman" w:hAnsi="Arial"/>
          <w:b/>
          <w:bCs/>
          <w:color w:val="000000" w:themeColor="text1"/>
          <w:sz w:val="28"/>
          <w:rtl/>
        </w:rPr>
        <w:t>اختصاصی بسیار مفید تر هستند.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برنامه ای برای ارتقاء صداقت در محیط آنلاین داشته باشید. در مورد این طرح و اهمیت آن با فراگیران</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بحث کنید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hint="cs"/>
          <w:rtl/>
        </w:rPr>
        <w:t xml:space="preserve"> </w:t>
      </w:r>
      <w:r w:rsidRPr="008A0B4C">
        <w:rPr>
          <w:rFonts w:ascii="Arial" w:eastAsia="Times New Roman" w:hAnsi="Arial"/>
          <w:b/>
          <w:bCs/>
          <w:color w:val="000000" w:themeColor="text1"/>
          <w:sz w:val="28"/>
          <w:rtl/>
        </w:rPr>
        <w:t>برای ارسال با تکمیل تکالیف در صورت بروز مشکلات فناوری ، یک برنامه جایگزین داشته باشید. توجه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داشته باشید که چگونه فعالیت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و کار فراگیران در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ثبت و ضبط می شود، بنابراین شما و فراگیران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می توانید به فناوری اعتماد داشته باشید </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تالار بحث و گفتگو</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تالارهای بحث و گفتگو در سامانه مدیریت یادگیری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وجود دارند که در آن فراگیران می توانند پست ارسال کنند و به یکدیگر پاسخ دهند. از آنها می توان برای گفتگو و مباحث کل کلاس یا گروه های کوچک استفاده کرد. بسیاری از دوره های آنلاین به عنوان بخشی از تکالیف یک دوره از تالار گفتگو و بحث استفاده می کنند. در تالار گفتگو و بحث فراگیران درباره مسائل بحث می کنند ، تجربه و دیدگاه شخصی خود را اضافه می کنند ، با ایده های یکدیگر آشنا می شوند ، مطالعات موردی را تجزیه و تحلیل می کنند و موارد دیگر.</w:t>
      </w:r>
    </w:p>
    <w:p w:rsidR="00F65FCF" w:rsidRDefault="00F65FCF" w:rsidP="00F65FCF">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گفتگوهای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مداوم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طول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انجام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بتوانند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یکدیگر</w:t>
      </w:r>
      <w:r w:rsidRPr="008A0B4C">
        <w:rPr>
          <w:rFonts w:ascii="Arial" w:eastAsia="Times New Roman" w:hAnsi="Arial"/>
          <w:b/>
          <w:bCs/>
          <w:color w:val="000000" w:themeColor="text1"/>
          <w:sz w:val="28"/>
          <w:rtl/>
        </w:rPr>
        <w:t xml:space="preserve"> روابط برقرار کنند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بر محتوای دوره متمرکز شوند.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مباحث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خاص</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ارائه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مکالمات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مدیریت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آنها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مسیر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نگه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دارید</w:t>
      </w:r>
      <w:r w:rsidRPr="008A0B4C">
        <w:rPr>
          <w:rFonts w:ascii="Arial" w:eastAsia="Times New Roman" w:hAnsi="Arial"/>
          <w:b/>
          <w:bCs/>
          <w:color w:val="000000" w:themeColor="text1"/>
          <w:sz w:val="28"/>
          <w:rtl/>
        </w:rPr>
        <w:t xml:space="preserve">. </w:t>
      </w:r>
    </w:p>
    <w:p w:rsidR="00F65FCF" w:rsidRDefault="00F65FCF" w:rsidP="00F65FCF">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lastRenderedPageBreak/>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شخصی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اوایل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ارائه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راهنمایی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چگونه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توانند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نكات بحث و گفتگو را بطور مؤثر انجام دهند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تعداد کلماتی را که فراگیران می توانند در هر نوشته استفاده کنند را با هدف تشویق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به بیان موجز</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دیدگاه های خود، محدود کنید (به عنوان مثال - </w:t>
      </w:r>
      <w:r>
        <w:rPr>
          <w:rFonts w:ascii="Arial" w:eastAsia="Times New Roman" w:hAnsi="Arial" w:hint="cs"/>
          <w:b/>
          <w:bCs/>
          <w:color w:val="000000" w:themeColor="text1"/>
          <w:sz w:val="28"/>
          <w:rtl/>
        </w:rPr>
        <w:t>500</w:t>
      </w:r>
      <w:r w:rsidRPr="008A0B4C">
        <w:rPr>
          <w:rFonts w:ascii="Arial" w:eastAsia="Times New Roman" w:hAnsi="Arial"/>
          <w:b/>
          <w:bCs/>
          <w:color w:val="000000" w:themeColor="text1"/>
          <w:sz w:val="28"/>
          <w:rtl/>
        </w:rPr>
        <w:t xml:space="preserve"> کلمه). این موضوع همچنین باعث می شود ارزشیابی با استفاده از تالار بحث و گفتگو در کنار سایر روشهای ارزشیابی قابل کنترل تر باشند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برای تشویق مشارکت و تعامل فراگیران به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نقش های متنوعی به عنوان مدیر گفتگو و ... بدهید.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وزن و نمره مناسب را برای فعالیت های تالار گفتگو اختصاص دهید تا فراگیران شرکت در گفتگو ها را</w:t>
      </w:r>
    </w:p>
    <w:p w:rsidR="00F65FCF"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به عنوان اولویت در نظر بگیرند و مراقب باشید تا نمره آنقدر زیاد نباشد تا به صحت و سقم بحث ها الطمه بزند.</w:t>
      </w:r>
    </w:p>
    <w:p w:rsidR="00F65FCF" w:rsidRPr="008A0B4C" w:rsidRDefault="00F65FCF" w:rsidP="00F65FCF">
      <w:pPr>
        <w:spacing w:after="100"/>
        <w:jc w:val="left"/>
        <w:rPr>
          <w:rFonts w:ascii="Times New Roman" w:eastAsia="Times New Roman" w:hAnsi="Times New Roman"/>
          <w:b/>
          <w:bCs/>
          <w:color w:val="000000" w:themeColor="text1"/>
          <w:sz w:val="28"/>
          <w:rtl/>
        </w:rPr>
      </w:pP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چالش ها </w:t>
      </w:r>
      <w:r>
        <w:rPr>
          <w:rFonts w:ascii="Times New Roman" w:eastAsia="Times New Roman" w:hAnsi="Times New Roman" w:hint="cs"/>
          <w:b/>
          <w:bCs/>
          <w:color w:val="000000" w:themeColor="text1"/>
          <w:sz w:val="28"/>
          <w:rtl/>
        </w:rPr>
        <w:t>:</w:t>
      </w:r>
    </w:p>
    <w:p w:rsidR="00F65FCF" w:rsidRDefault="00F65FCF" w:rsidP="00F65FCF">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بجای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گفتگوی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واقعی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پستهای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جداگانه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نامربوطی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ایجاد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کنند</w:t>
      </w:r>
      <w:r w:rsidRPr="008A0B4C">
        <w:rPr>
          <w:rFonts w:ascii="Arial" w:eastAsia="Times New Roman" w:hAnsi="Arial"/>
          <w:b/>
          <w:bCs/>
          <w:color w:val="000000" w:themeColor="text1"/>
          <w:sz w:val="28"/>
          <w:rtl/>
        </w:rPr>
        <w:t xml:space="preserve">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بسیاری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خواندن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اظهار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نظر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دیگران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نوشته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ناراحت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شوند</w:t>
      </w:r>
      <w:r w:rsidRPr="008A0B4C">
        <w:rPr>
          <w:rFonts w:ascii="Arial" w:eastAsia="Times New Roman" w:hAnsi="Arial"/>
          <w:b/>
          <w:bCs/>
          <w:color w:val="000000" w:themeColor="text1"/>
          <w:sz w:val="28"/>
          <w:rtl/>
        </w:rPr>
        <w:t>.</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فراگیران در پذیرش نظرات انتقادی در مورد پست های خود، ممکن است مشکل داشته باشند یا احساس کنند که پستهایشان نسبت به پست های همکلاسی های خود اظهار نظر کمتری را جلب کرده. این نگرش می تواند باعث شود تالار های بحث و گفتگو به جای مشارکت تبدیل به احساس</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رقابت شود.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اظهار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نظرهای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خوبی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ارائه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سطح</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باقی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مانند</w:t>
      </w:r>
      <w:r w:rsidRPr="008A0B4C">
        <w:rPr>
          <w:rFonts w:ascii="Arial" w:eastAsia="Times New Roman" w:hAnsi="Arial"/>
          <w:b/>
          <w:bCs/>
          <w:color w:val="000000" w:themeColor="text1"/>
          <w:sz w:val="28"/>
          <w:rtl/>
        </w:rPr>
        <w:t>.</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استراتژی ها / توصیه ها</w:t>
      </w:r>
    </w:p>
    <w:p w:rsidR="00F65FCF" w:rsidRDefault="00F65FCF" w:rsidP="00F65FCF">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هدف</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تالار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گفتگو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توضیح</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انتظارات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مشخص</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انواع</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مختلفی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مانند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مباحثه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مطالعات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موردی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غیره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شکل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دهید</w:t>
      </w:r>
      <w:r w:rsidRPr="008A0B4C">
        <w:rPr>
          <w:rFonts w:ascii="Arial" w:eastAsia="Times New Roman" w:hAnsi="Arial"/>
          <w:b/>
          <w:bCs/>
          <w:color w:val="000000" w:themeColor="text1"/>
          <w:sz w:val="28"/>
          <w:rtl/>
        </w:rPr>
        <w:t xml:space="preserve">.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کلاس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بزرگ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گروه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گفتگو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کوچک</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تقسیم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انجام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تواند به فراگیران در ایجاد روابط قوی تر با یکدیگر کمک کند.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تالارهای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گفتگو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فعالیتهای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مسئله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گروه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کوچک</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استفاده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مساله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ای مطرح کنید و به فراگیران اجازه دهید طوفان مغزی را در کنار هم قرار دهند. فقط به راه حل نهایی برای مسئله نمره داده می شود ، بنابراین در هنگام اشتراک افکار با ایده ها با گروه ، هیچ فشاری وجود ندارد. از طریق ارایه اطلاعات تکمیلی در میانه بحث و تمرین گروهی تا فراگیران مجبور شوند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در تصمیم خود تجدید نظر کنند.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برای جلوگیری از استفاده نامناسب بر پست ها نظارت کنید یا فراگیران به نوبت بر پست ها نظارت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کنند </w:t>
      </w: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بازخورد مناسب را ارائه دهید. در مورد نحوه پاسخ دادن به بازخورد در اوایل دوره آموزشی صحبت</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کنید. </w:t>
      </w:r>
    </w:p>
    <w:p w:rsidR="00F65FCF" w:rsidRDefault="00F65FCF" w:rsidP="00F65FCF">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lastRenderedPageBreak/>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تشویق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پاسخ</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سؤالات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متفکرانه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بپرسند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مکالمه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تداوم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پیدا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کنند</w:t>
      </w:r>
      <w:r w:rsidRPr="008A0B4C">
        <w:rPr>
          <w:rFonts w:ascii="Arial" w:eastAsia="Times New Roman" w:hAnsi="Arial"/>
          <w:b/>
          <w:bCs/>
          <w:color w:val="000000" w:themeColor="text1"/>
          <w:sz w:val="28"/>
          <w:rtl/>
        </w:rPr>
        <w:t xml:space="preserve">. .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کاهش</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حجم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بخواهید که بهترین پست های بحث و گفتگو خود را</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برای نمره دهی در پایان ترم انتخاب کنند. یک مؤلفه خود ارزیابی گنجانده شود تا فراگیران توضیح</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w:t>
      </w:r>
      <w:r w:rsidRPr="008A0B4C">
        <w:rPr>
          <w:rFonts w:ascii="Sakkal Majalla" w:eastAsia="Times New Roman" w:hAnsi="Sakkal Majalla" w:cs="Sakkal Majalla" w:hint="cs"/>
          <w:b/>
          <w:bCs/>
          <w:color w:val="000000" w:themeColor="text1"/>
          <w:sz w:val="28"/>
          <w:rtl/>
        </w:rPr>
        <w:t>ھ</w:t>
      </w:r>
      <w:r w:rsidRPr="008A0B4C">
        <w:rPr>
          <w:rFonts w:ascii="Arial" w:eastAsia="Times New Roman" w:hAnsi="Arial" w:hint="cs"/>
          <w:b/>
          <w:bCs/>
          <w:color w:val="000000" w:themeColor="text1"/>
          <w:sz w:val="28"/>
          <w:rtl/>
        </w:rPr>
        <w:t>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انتخاب</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کردند</w:t>
      </w:r>
      <w:r w:rsidRPr="008A0B4C">
        <w:rPr>
          <w:rFonts w:ascii="Arial" w:eastAsia="Times New Roman" w:hAnsi="Arial"/>
          <w:b/>
          <w:bCs/>
          <w:color w:val="000000" w:themeColor="text1"/>
          <w:sz w:val="28"/>
          <w:rtl/>
        </w:rPr>
        <w:t xml:space="preserve">. </w:t>
      </w:r>
    </w:p>
    <w:p w:rsidR="00F65FCF" w:rsidRDefault="00F65FCF" w:rsidP="00F65FCF">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بخواهید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طول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ارزیابی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کنند</w:t>
      </w:r>
      <w:r w:rsidRPr="008A0B4C">
        <w:rPr>
          <w:rFonts w:ascii="Arial" w:eastAsia="Times New Roman" w:hAnsi="Arial"/>
          <w:b/>
          <w:bCs/>
          <w:color w:val="000000" w:themeColor="text1"/>
          <w:sz w:val="28"/>
          <w:rtl/>
        </w:rPr>
        <w:t xml:space="preserve">.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hint="cs"/>
          <w:b/>
          <w:bCs/>
          <w:color w:val="000000" w:themeColor="text1"/>
          <w:sz w:val="28"/>
          <w:rtl/>
        </w:rPr>
        <w:t>گاهی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اوقات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گفتگوی "سبک توییتر" (محدود به </w:t>
      </w:r>
      <w:r>
        <w:rPr>
          <w:rFonts w:ascii="Arial" w:eastAsia="Times New Roman" w:hAnsi="Arial" w:hint="cs"/>
          <w:b/>
          <w:bCs/>
          <w:color w:val="000000" w:themeColor="text1"/>
          <w:sz w:val="28"/>
          <w:rtl/>
        </w:rPr>
        <w:t>140</w:t>
      </w:r>
      <w:r w:rsidRPr="008A0B4C">
        <w:rPr>
          <w:rFonts w:ascii="Arial" w:eastAsia="Times New Roman" w:hAnsi="Arial"/>
          <w:b/>
          <w:bCs/>
          <w:color w:val="000000" w:themeColor="text1"/>
          <w:sz w:val="28"/>
          <w:rtl/>
        </w:rPr>
        <w:t xml:space="preserve"> حرف) یا بحث های چند رسانه ای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عکس ، صدا و غیره) را انجام دهید. این روش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فراگیران را به اختصار گویی تشویق می کند و می تواند یک تفریح جالب در بین نوشتن و خواندن پست های بحث های طولانی باشد.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آزمون های آنلاین</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در اینجا منظور ما از آزمون های آنلاین ، آزمون های با تاثیر کم یا بدون تاثیر در نمره فرد یا کوییز است که فراگیران می توانند از هر رایانه ای و هر جایی آن را انجام دهند. و آزمونهایی که بر روی رایانه در یک محیط کنترل شده و تحت نظارت برگزار می شود منظور ما نیست. معمولا آزمونهای آنلاین در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انجام می شود.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آزمون</w:t>
      </w:r>
      <w:r>
        <w:rPr>
          <w:rFonts w:ascii="Arial" w:eastAsia="Times New Roman" w:hAnsi="Arial" w:hint="cs"/>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مکرر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تاثیر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توانند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کمک</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طول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مطالب</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درگیر شوند و آنها را برای ارزشیابی های اصلی آماده کنند، به ویژه هنگامی که به طور منظم ، بازخورد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مفصلی از عملکرد خود به آنها داده می شود .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قبل از اجرای آزمون اصلی یک آزمون تمرینی برای آشنایی فراگیران در استفاده از سامانه اجرا نمایید.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آزمون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مرحله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ق</w:t>
      </w:r>
      <w:r w:rsidRPr="008A0B4C">
        <w:rPr>
          <w:rFonts w:ascii="Arial" w:eastAsia="Times New Roman" w:hAnsi="Arial"/>
          <w:b/>
          <w:bCs/>
          <w:color w:val="000000" w:themeColor="text1"/>
          <w:sz w:val="28"/>
          <w:rtl/>
        </w:rPr>
        <w:t>بل از شروع آزمون اصلی، آزمون کوتاهی و بدون تاثیر</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در نمره نهایی را تجربه کنند ، بازخورد دریافت کنند و پاسخ های غلط را تصحیح کنند، اعتماد به نفس</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را بیشتر می کند تا بتوانند در آزمون اصلی عملکرد بهتری داشته باشند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اطمینان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حاصل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سوالات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فراگیران گیج کننده نیست، زیرا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نمی توانند مانند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حضوری به آسانی از شما درخواست کنند تا مساله را شفاف سازی کنید به عنوان مثال ، از یک</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همکار یا بخواهید که سوالات را قبل از استفاده در آزمون آنلاین بررسی کند.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از ویژگی هایی در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استفاده کنید که به جلوگیری از تقلب در آزمون های چند گزینه ای ، مانند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بانک سوال ، تغيير ترتیب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الات و تصادفی کردن ترتیب سؤالات کمک می کند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چالش ها</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تکمیل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آزمون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یادداشت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اینترنت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کمک</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همکلاسی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استفاده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خواهند</w:t>
      </w:r>
      <w:r>
        <w:rPr>
          <w:rFonts w:ascii="Courier New" w:eastAsia="Times New Roman" w:hAnsi="Courier New" w:hint="cs"/>
          <w:b/>
          <w:bCs/>
          <w:color w:val="000000" w:themeColor="text1"/>
          <w:sz w:val="28"/>
          <w:rtl/>
        </w:rPr>
        <w:t xml:space="preserve"> </w:t>
      </w:r>
      <w:r w:rsidRPr="008A0B4C">
        <w:rPr>
          <w:rFonts w:ascii="Courier New" w:eastAsia="Times New Roman" w:hAnsi="Courier New"/>
          <w:b/>
          <w:bCs/>
          <w:color w:val="000000" w:themeColor="text1"/>
          <w:sz w:val="28"/>
          <w:rtl/>
        </w:rPr>
        <w:t>کرد.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می توان اطمینان داشت که سؤالات سطوح عمیق تر تفکر یا تسلط بر مفاهیم را ارزیابی می کنند .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طراحی آزمایش و پیاده سازی تکالیف نوآورانه و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آنلاین ، مانند آزمایشگاه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مجازی ، بسیار</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وقت گیر است. همچنین ارایه بازخورد برای سؤالات چند گزینه یا عددی وقت گیر است.</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lastRenderedPageBreak/>
        <w:t xml:space="preserve"> استراتژی ها / توصیه ها</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امتحانات و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را به صورت امتحانات در اینترنت باز و کتاب باز طراحی کنید. این روش در هنگام</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ارزشیابی یادگیری عمیق تر، مانند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الات مبتنی بر مورد با برنامه کاربردی، مؤثرتر عمل می کند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آزمون</w:t>
      </w:r>
      <w:r>
        <w:rPr>
          <w:rFonts w:ascii="Arial" w:eastAsia="Times New Roman" w:hAnsi="Arial" w:hint="cs"/>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آنلاین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عنوان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فعالیتهای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مروری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طراحی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w:t>
      </w:r>
      <w:r w:rsidRPr="008A0B4C">
        <w:rPr>
          <w:rFonts w:ascii="Arial" w:eastAsia="Times New Roman" w:hAnsi="Arial"/>
          <w:b/>
          <w:bCs/>
          <w:color w:val="000000" w:themeColor="text1"/>
          <w:sz w:val="28"/>
          <w:rtl/>
        </w:rPr>
        <w:t>نید ، تا فراگیران از یادگیری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اطمینان حاصل کنند.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برخی از عناصر بازخورد تکوینی ، مانند چندین فرصت برای پاسخ به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 ، نکات راهنما ، راه حل</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کامل و توصیه هایی برای آینده، برای کمک به یادگیری فراگیران از طریق انجام آزمون ها را در</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طراحی دوره اضافه نمایید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الات خودارزیابی یا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الات ت</w:t>
      </w:r>
      <w:r>
        <w:rPr>
          <w:rFonts w:ascii="Arial" w:eastAsia="Times New Roman" w:hAnsi="Arial" w:hint="cs"/>
          <w:b/>
          <w:bCs/>
          <w:color w:val="000000" w:themeColor="text1"/>
          <w:sz w:val="28"/>
          <w:rtl/>
        </w:rPr>
        <w:t>ا</w:t>
      </w:r>
      <w:r w:rsidRPr="008A0B4C">
        <w:rPr>
          <w:rFonts w:ascii="Arial" w:eastAsia="Times New Roman" w:hAnsi="Arial"/>
          <w:b/>
          <w:bCs/>
          <w:color w:val="000000" w:themeColor="text1"/>
          <w:sz w:val="28"/>
          <w:rtl/>
        </w:rPr>
        <w:t>مل برانگیز را در انتهای تکالیف یا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اضافه کنید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سوالات تطبيق یا سؤالات پاسخ کوتاه می تواند دشواری امتحانات آنلاین را افزایش دهد و به راحتی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می توان اجرا کرد.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فیلم های موجود ، مطالعات موردی ، شبیه سازی ها و سایر مؤلفه های تعاملی را در تکالیف و آزمون ها برای ارتقاء تعامل و تفکر عمیق تر ، بدون نیاز به ایجاد منابع جدید ، در دوره آموزشی وارد کنید.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به عنوان مثال ، از فراگیران بخواهید برای پاسخ به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الات آزمون، شبیه سازی آنلاین را انجام دهند. </w:t>
      </w:r>
    </w:p>
    <w:p w:rsidR="00F65FCF"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از فراگیران بخواهید سوالاتی به سبک آزمون ایجاد کنند و در آزمون هایی که می دهید از تعداد کمی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از بهترین سالات فراگیران استفاده کنید.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اگر از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الاتی که توسط مربی دیگری یا کتاب درسی آنلاین ارائه شده است ، استفاده می کنید ،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قبل از استفاده از آنها بررسی کنید که آیا برای دوره و فراگیران شما مناسب هستند. .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اگر در هر دوره چندین آزمون را دارید ، پایین ترین نمره آزمون فراگیران را از نمرات نهایی خود حذف</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کنید. </w:t>
      </w:r>
    </w:p>
    <w:p w:rsidR="00F65FCF" w:rsidRDefault="00F65FCF" w:rsidP="00F65FCF">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اجازه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چندین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تلاش</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آزمون</w:t>
      </w:r>
      <w:r>
        <w:rPr>
          <w:rFonts w:ascii="Arial" w:eastAsia="Times New Roman" w:hAnsi="Arial" w:hint="cs"/>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آنلاین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بدهید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مشکلات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فنی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یک</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تلاش</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ممکن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روی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نمرات فراگیران تأثیر منفی بگذارد جلوگیری کنید.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یک برنامه مناسب برای آزمون ها تعیین کنید به نحوی که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را با سایر ارزشیابی های دیگر دوره</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توازن داشته باشد. </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تمرین ها / ارزیابی های کتبی / پروژه ها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می توان از تکالیف نوشتاری کوتاه تر به جای مقالات بزرگ ، و تمرکز فراگیران بر الزامات اندازه تمرین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برای تشویق کیفیت و خلاقیت استفاده کرد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ارسال مقاله یا تکالیف مکتوب به عنوان وبلاگ یا پست بحث و گفتگو می تواند باعث ایجاد یادگیری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اجتماعی و مشارکت معنادار و تعامل بین همکلاسی ها شود.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فرایند نوشتن را با استفاده از حداقل یک فرصت برای فراگیران برای دریافت بازخورد سازنده مبتنی بر</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lastRenderedPageBreak/>
        <w:t xml:space="preserve">عمل راهنمایی کنید.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هم در مورد فرآیند و هم مورد نتیجه تمرین و آزمون توضیحات و دستورالعمل</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شفاف ارایه نمایید.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به عنوان مثال، درباره نحوه ویرایش متون، و همچنین بازخورد مربوط به کیفیت کار فراگیران ، بازخورد</w:t>
      </w:r>
      <w:r>
        <w:rPr>
          <w:rFonts w:ascii="Times New Roman" w:eastAsia="Times New Roman" w:hAnsi="Times New Roman" w:hint="cs"/>
          <w:b/>
          <w:bCs/>
          <w:color w:val="000000" w:themeColor="text1"/>
          <w:sz w:val="28"/>
          <w:rtl/>
        </w:rPr>
        <w:t xml:space="preserve"> </w:t>
      </w:r>
      <w:r w:rsidRPr="008A0B4C">
        <w:rPr>
          <w:rFonts w:ascii="Arial" w:eastAsia="Times New Roman" w:hAnsi="Arial"/>
          <w:b/>
          <w:bCs/>
          <w:color w:val="000000" w:themeColor="text1"/>
          <w:sz w:val="28"/>
          <w:rtl/>
        </w:rPr>
        <w:t>ارائه دهید.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چالش ها:</w:t>
      </w:r>
    </w:p>
    <w:p w:rsidR="00F65FCF" w:rsidRDefault="00F65FCF" w:rsidP="00F65FCF">
      <w:pPr>
        <w:spacing w:after="100"/>
        <w:jc w:val="left"/>
        <w:rPr>
          <w:rFonts w:ascii="Sakkal Majalla" w:eastAsia="Times New Roman" w:hAnsi="Sakkal Majalla" w:cs="Sakkal Majalla"/>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ویژه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کسانی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نوشتن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مشکل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دارند،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تمایل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دارند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منابع</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w:t>
      </w:r>
      <w:r w:rsidRPr="008A0B4C">
        <w:rPr>
          <w:rFonts w:ascii="Arial" w:eastAsia="Times New Roman" w:hAnsi="Arial"/>
          <w:b/>
          <w:bCs/>
          <w:color w:val="000000" w:themeColor="text1"/>
          <w:sz w:val="28"/>
          <w:rtl/>
        </w:rPr>
        <w:t>کمیلی فراهم شده برای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استفاده نکنند. </w:t>
      </w:r>
    </w:p>
    <w:p w:rsidR="00F65FCF" w:rsidRDefault="00F65FCF" w:rsidP="00F65FCF">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ارائه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دقیق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خاص</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دانش</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آموز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کلاس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بزرگ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وقت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گیر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خصوص</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هنگام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استفاده از روزنامه نگاری با ارزشیابی های متنی که به صورت مداوم انجام می 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در صورت طولانی بودن ارزشیابی ها، و ارایه تفصیلی پاسخ ها باعث می شود تا از برنامه زمانبندی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فرایند نمره دهی عقب بیفتید.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استراتژی ها / توصیه ها</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منابع</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نوشتاری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نظم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انضباط</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خاصی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باشد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نظم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یادداشت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توضیحات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تکالیف گنجانده شود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اگر بسیاری از فراگیران در یک انجام یک تکلیف و در یک موضوع خاص مشکل دارند، برای کل کلاس</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بازخورد ارسال کنید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زمان بندی برای تعیین نمره تکالیف کتبی برای اطمینان از انجام سریع آن</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پروژه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بزرگتر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عنوان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تکالیف</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کوچکتر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تجمعی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طراحی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مکرر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فرایند تکمیل به مراحل کوچکتری تقسیم کنید. به عنوان مثال ، مقاله بزرگتر می تواند دارای سه م</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لفه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بارم بندی شده باشد: یک طرح پیشنهادی ، یک شرح حال کلی و کتاب</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شناختی حاشیه نویسی و ارائه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نهایی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دستیاران آموزش را برای کاهش حجم کاری آموزش دهید تا بر اساس بارم بندی نمره هی کنند. برای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بحث در مورد بارم بندی در طول دوره وقت بگذارید.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تواند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صورت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متنی</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و </w:t>
      </w:r>
      <w:r w:rsidRPr="008A0B4C">
        <w:rPr>
          <w:rFonts w:ascii="Arial" w:eastAsia="Times New Roman" w:hAnsi="Arial" w:hint="cs"/>
          <w:b/>
          <w:bCs/>
          <w:color w:val="000000" w:themeColor="text1"/>
          <w:sz w:val="28"/>
          <w:rtl/>
        </w:rPr>
        <w:t>با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یادداشت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مربوط</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شکل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صوتی</w:t>
      </w:r>
      <w:r w:rsidRPr="008A0B4C">
        <w:rPr>
          <w:rFonts w:ascii="Arial" w:eastAsia="Times New Roman" w:hAnsi="Arial"/>
          <w:b/>
          <w:bCs/>
          <w:color w:val="000000" w:themeColor="text1"/>
          <w:sz w:val="28"/>
          <w:rtl/>
        </w:rPr>
        <w:t>/ تصویری ارائه شود. به عنوان مثال، اگر فراگیران در حال نوشتن پست های وبلاگ هستند، از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برای نوشتن مطالب وبلاگ با کیفیت بالا استفاده کنید و بحث کنید که چه خصوصیاتی باعث می شود که این مطالب قوی باشد.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نمایه الکترونیکی</w:t>
      </w:r>
      <w:r w:rsidRPr="008A0B4C">
        <w:rPr>
          <w:rFonts w:ascii="Arial" w:eastAsia="Times New Roman" w:hAnsi="Arial"/>
          <w:b/>
          <w:bCs/>
          <w:color w:val="000000" w:themeColor="text1"/>
          <w:sz w:val="28"/>
        </w:rPr>
        <w:t>ePortfolios</w:t>
      </w:r>
      <w:r w:rsidRPr="008A0B4C">
        <w:rPr>
          <w:rFonts w:ascii="Arial" w:eastAsia="Times New Roman" w:hAnsi="Arial"/>
          <w:b/>
          <w:bCs/>
          <w:color w:val="000000" w:themeColor="text1"/>
          <w:sz w:val="28"/>
          <w:rtl/>
        </w:rPr>
        <w:t xml:space="preserve"> </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نمایه های الکترونیکی </w:t>
      </w:r>
      <w:r w:rsidRPr="008A0B4C">
        <w:rPr>
          <w:rFonts w:ascii="Arial" w:eastAsia="Times New Roman" w:hAnsi="Arial"/>
          <w:b/>
          <w:bCs/>
          <w:color w:val="000000" w:themeColor="text1"/>
          <w:sz w:val="28"/>
        </w:rPr>
        <w:t>ePortfolios</w:t>
      </w:r>
      <w:r w:rsidRPr="008A0B4C">
        <w:rPr>
          <w:rFonts w:ascii="Arial" w:eastAsia="Times New Roman" w:hAnsi="Arial"/>
          <w:b/>
          <w:bCs/>
          <w:color w:val="000000" w:themeColor="text1"/>
          <w:sz w:val="28"/>
          <w:rtl/>
        </w:rPr>
        <w:t xml:space="preserve"> نسخه الکترونیکی پیشرفت تحصیلی ، شخصی و حرفه ای است. از آنها می توان برای نشان دادن پیشرفت مهارت ، تأمل و موفقیت در دوره با نمایش بهترین کار فراگیران استفاده کرد. </w:t>
      </w: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در اوایل دوره آموزشی ، پروژه </w:t>
      </w:r>
      <w:r w:rsidRPr="008A0B4C">
        <w:rPr>
          <w:rFonts w:ascii="Arial" w:eastAsia="Times New Roman" w:hAnsi="Arial"/>
          <w:b/>
          <w:bCs/>
          <w:color w:val="000000" w:themeColor="text1"/>
          <w:sz w:val="28"/>
        </w:rPr>
        <w:t>ePortfolio</w:t>
      </w:r>
      <w:r w:rsidRPr="008A0B4C">
        <w:rPr>
          <w:rFonts w:ascii="Arial" w:eastAsia="Times New Roman" w:hAnsi="Arial"/>
          <w:b/>
          <w:bCs/>
          <w:color w:val="000000" w:themeColor="text1"/>
          <w:sz w:val="28"/>
          <w:rtl/>
        </w:rPr>
        <w:t xml:space="preserve"> را معرفی کنید و فراگیران را ترغیب کنید که به طور مداوم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روی آن کار کنند.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اطمینان حاصل کنید که به پشتیبانی فنی دسترسی دارید، به ویژه هنگامی که فراگیران از یک پلتفرم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ناآشنا استفاده می کنند.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از بررسی همکلاسان و یا یک عنصر مشارکتی استفاده کنید. فراگیران با دیدن کارهایی که دیگران انجام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می دهند ، بینش جدیدی به دست می آورند و با دیدن توسعه مهارتهای یکدیگر، روابط خوبی با هم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برقرار کنند.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چالش ها</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فراگیران معمولا هدف از ایجاد </w:t>
      </w:r>
      <w:r w:rsidRPr="008A0B4C">
        <w:rPr>
          <w:rFonts w:ascii="Arial" w:eastAsia="Times New Roman" w:hAnsi="Arial"/>
          <w:b/>
          <w:bCs/>
          <w:color w:val="000000" w:themeColor="text1"/>
          <w:sz w:val="28"/>
        </w:rPr>
        <w:t>ePortfolio</w:t>
      </w:r>
      <w:r w:rsidRPr="008A0B4C">
        <w:rPr>
          <w:rFonts w:ascii="Arial" w:eastAsia="Times New Roman" w:hAnsi="Arial"/>
          <w:b/>
          <w:bCs/>
          <w:color w:val="000000" w:themeColor="text1"/>
          <w:sz w:val="28"/>
          <w:rtl/>
        </w:rPr>
        <w:t xml:space="preserve"> را درک نمی کنند (سان خوزه ، </w:t>
      </w:r>
      <w:r>
        <w:rPr>
          <w:rFonts w:ascii="Arial" w:eastAsia="Times New Roman" w:hAnsi="Arial" w:hint="cs"/>
          <w:b/>
          <w:bCs/>
          <w:color w:val="000000" w:themeColor="text1"/>
          <w:sz w:val="28"/>
          <w:rtl/>
        </w:rPr>
        <w:t>2017</w:t>
      </w:r>
      <w:r w:rsidRPr="008A0B4C">
        <w:rPr>
          <w:rFonts w:ascii="Arial" w:eastAsia="Times New Roman" w:hAnsi="Arial"/>
          <w:b/>
          <w:bCs/>
          <w:color w:val="000000" w:themeColor="text1"/>
          <w:sz w:val="28"/>
          <w:rtl/>
        </w:rPr>
        <w:t>)</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فراگیران هنگامی که با پلتفرم ایجاد </w:t>
      </w:r>
      <w:r w:rsidRPr="008A0B4C">
        <w:rPr>
          <w:rFonts w:ascii="Arial" w:eastAsia="Times New Roman" w:hAnsi="Arial"/>
          <w:b/>
          <w:bCs/>
          <w:color w:val="000000" w:themeColor="text1"/>
          <w:sz w:val="28"/>
        </w:rPr>
        <w:t>ePortfolio</w:t>
      </w:r>
      <w:r w:rsidRPr="008A0B4C">
        <w:rPr>
          <w:rFonts w:ascii="Arial" w:eastAsia="Times New Roman" w:hAnsi="Arial"/>
          <w:b/>
          <w:bCs/>
          <w:color w:val="000000" w:themeColor="text1"/>
          <w:sz w:val="28"/>
          <w:rtl/>
        </w:rPr>
        <w:t xml:space="preserve"> آشنا نباشد ، استرس را تجربه می کنند.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Pr>
        <w:t>ePortfolios</w:t>
      </w:r>
      <w:r w:rsidRPr="008A0B4C">
        <w:rPr>
          <w:rFonts w:ascii="Arial" w:eastAsia="Times New Roman" w:hAnsi="Arial"/>
          <w:b/>
          <w:bCs/>
          <w:color w:val="000000" w:themeColor="text1"/>
          <w:sz w:val="28"/>
          <w:rtl/>
        </w:rPr>
        <w:t xml:space="preserve"> می تواند برای فراگیران دلهره آور باشد. ممکن است در مورد حجم کاری یک پروژه بزرگ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احساس استرس داشته باشند </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استراتژی ها / توصیه ها</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استدلال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منطقی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پشتیبانی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پروژه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طول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توضیح</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یادآوری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چرا اجرای این پروژه ارزشمند است.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برای طراحی دوره آموزشی بیشتر وقت بگذارید تا با پلتفرمی که قصد استفاده از آن را دارید آشنا</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شوید. دستورالعمل ها و انتظارات مفصل را برای استفاده فراگیران ایجاد کنید.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یک طرح بارم بندی ایجاد کنید که و وزن نمره محصول نهایی (قبولی یا ردی) را در چارچوب پروژه به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چندین م</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لفه کوچکتر با فرصت بازخورد تقسیم کنید. (مولر و بیر ، </w:t>
      </w:r>
      <w:r>
        <w:rPr>
          <w:rFonts w:ascii="Arial" w:eastAsia="Times New Roman" w:hAnsi="Arial" w:hint="cs"/>
          <w:b/>
          <w:bCs/>
          <w:color w:val="000000" w:themeColor="text1"/>
          <w:sz w:val="28"/>
          <w:rtl/>
        </w:rPr>
        <w:t>2018</w:t>
      </w:r>
      <w:r w:rsidRPr="008A0B4C">
        <w:rPr>
          <w:rFonts w:ascii="Arial" w:eastAsia="Times New Roman" w:hAnsi="Arial"/>
          <w:b/>
          <w:bCs/>
          <w:color w:val="000000" w:themeColor="text1"/>
          <w:sz w:val="28"/>
          <w:rtl/>
        </w:rPr>
        <w:t>)</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یک بارم بندی واضح و روشن در اختیار فراگیران قرار دهید که به آسانی برای نمره دهی استفاده شود.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بخواهید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پیش</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نویس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نمونه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خلال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ارائه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آنها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ترغیب</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زودتر شروع به کار کنند و بازخورد خود را دریافت کنند. </w:t>
      </w:r>
    </w:p>
    <w:p w:rsidR="00F65FCF" w:rsidRDefault="00F65FCF" w:rsidP="00F65FCF">
      <w:pPr>
        <w:spacing w:after="100"/>
        <w:jc w:val="left"/>
        <w:rPr>
          <w:rFonts w:ascii="Arial" w:eastAsia="Times New Roman" w:hAnsi="Arial"/>
          <w:b/>
          <w:bCs/>
          <w:color w:val="000000" w:themeColor="text1"/>
          <w:sz w:val="28"/>
          <w:rtl/>
        </w:rPr>
      </w:pPr>
      <w:r>
        <w:rPr>
          <w:rFonts w:ascii="Sakkal Majalla" w:eastAsia="Times New Roman" w:hAnsi="Sakkal Majalla" w:cs="Sakkal Majalla" w:hint="cs"/>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اطمینان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حاصل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فرصت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8A0B4C">
        <w:rPr>
          <w:rFonts w:ascii="Arial" w:eastAsia="Times New Roman" w:hAnsi="Arial" w:hint="cs"/>
          <w:b/>
          <w:bCs/>
          <w:color w:val="000000" w:themeColor="text1"/>
          <w:sz w:val="28"/>
          <w:rtl/>
        </w:rPr>
        <w:t>مل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وجود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توانند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این عناصر را به سبد </w:t>
      </w:r>
      <w:r w:rsidRPr="008A0B4C">
        <w:rPr>
          <w:rFonts w:ascii="Arial" w:eastAsia="Times New Roman" w:hAnsi="Arial"/>
          <w:b/>
          <w:bCs/>
          <w:color w:val="000000" w:themeColor="text1"/>
          <w:sz w:val="28"/>
        </w:rPr>
        <w:t>ePortfolio</w:t>
      </w:r>
      <w:r w:rsidRPr="008A0B4C">
        <w:rPr>
          <w:rFonts w:ascii="Arial" w:eastAsia="Times New Roman" w:hAnsi="Arial"/>
          <w:b/>
          <w:bCs/>
          <w:color w:val="000000" w:themeColor="text1"/>
          <w:sz w:val="28"/>
          <w:rtl/>
        </w:rPr>
        <w:t xml:space="preserve"> خود اضافه کنند. سؤالات راهنمایی برای تأمل و بازخورد ارائه دهید.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hint="cs"/>
          <w:rtl/>
        </w:rPr>
        <w:t xml:space="preserve"> </w:t>
      </w:r>
      <w:r w:rsidRPr="008A0B4C">
        <w:rPr>
          <w:rFonts w:ascii="Arial" w:eastAsia="Times New Roman" w:hAnsi="Arial"/>
          <w:b/>
          <w:bCs/>
          <w:color w:val="000000" w:themeColor="text1"/>
          <w:sz w:val="28"/>
          <w:rtl/>
        </w:rPr>
        <w:t xml:space="preserve">در نحوه ارائه </w:t>
      </w:r>
      <w:r w:rsidRPr="008A0B4C">
        <w:rPr>
          <w:rFonts w:ascii="Arial" w:eastAsia="Times New Roman" w:hAnsi="Arial"/>
          <w:b/>
          <w:bCs/>
          <w:color w:val="000000" w:themeColor="text1"/>
          <w:sz w:val="28"/>
        </w:rPr>
        <w:t>ePortfolio</w:t>
      </w:r>
      <w:r w:rsidRPr="008A0B4C">
        <w:rPr>
          <w:rFonts w:ascii="Arial" w:eastAsia="Times New Roman" w:hAnsi="Arial"/>
          <w:b/>
          <w:bCs/>
          <w:color w:val="000000" w:themeColor="text1"/>
          <w:sz w:val="28"/>
          <w:rtl/>
        </w:rPr>
        <w:t xml:space="preserve"> فراگیران انعطاف پذیر باشید. به عنوان مثال ، فراگیران ممکن است یک</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نمونه کار فیزیکی ایجاد کرده و آن را به صورت </w:t>
      </w:r>
      <w:r w:rsidRPr="008A0B4C">
        <w:rPr>
          <w:rFonts w:ascii="Arial" w:eastAsia="Times New Roman" w:hAnsi="Arial"/>
          <w:b/>
          <w:bCs/>
          <w:color w:val="000000" w:themeColor="text1"/>
          <w:sz w:val="28"/>
        </w:rPr>
        <w:t>PDF</w:t>
      </w:r>
      <w:r w:rsidRPr="008A0B4C">
        <w:rPr>
          <w:rFonts w:ascii="Arial" w:eastAsia="Times New Roman" w:hAnsi="Arial"/>
          <w:b/>
          <w:bCs/>
          <w:color w:val="000000" w:themeColor="text1"/>
          <w:sz w:val="28"/>
          <w:rtl/>
        </w:rPr>
        <w:t xml:space="preserve"> بارگذاری کنند ، یک وب سایت شخصی ایجاد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کنند یا از اسلایدهای </w:t>
      </w:r>
      <w:r w:rsidRPr="008A0B4C">
        <w:rPr>
          <w:rFonts w:ascii="Arial" w:eastAsia="Times New Roman" w:hAnsi="Arial"/>
          <w:b/>
          <w:bCs/>
          <w:color w:val="000000" w:themeColor="text1"/>
          <w:sz w:val="28"/>
        </w:rPr>
        <w:t>PowerPoint</w:t>
      </w:r>
      <w:r w:rsidRPr="008A0B4C">
        <w:rPr>
          <w:rFonts w:ascii="Arial" w:eastAsia="Times New Roman" w:hAnsi="Arial"/>
          <w:b/>
          <w:bCs/>
          <w:color w:val="000000" w:themeColor="text1"/>
          <w:sz w:val="28"/>
          <w:rtl/>
        </w:rPr>
        <w:t xml:space="preserve"> استفاده کنند. </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بازخورد آنلاین از همکلاسان </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بازخورد از همکلاسان فرآیندی است که فراگیران در مورد یک کار یا پروژه به یکدیگر نظرات و پیشنهادات خود را ارائه می دهند. افزودن بازخورد همکلاسان در طراحی یک دوره آنلاین مزایای بسیاری دارد از جمله: افزایش مسئولیت پذیری و انگیزه فراگیران و ایجاد مشارکت جمعی و تقویت ارتباطات شما میتوانید به بازخوردهایی که فراگیران می دهند نمره بدهید ، اما بازخورد دریافتی آنها نباید بر نمره آنها تأثیر بگذارد.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نمونه هایی از بازخورد خوب و ضعیف را به فراگیران نشان دهید ، تا آنها ایده بگیرند که چگونه اعلام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نظر کنند . </w:t>
      </w: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از تالارهای گفتگو و بحث و یا اطلاعيه ها برای ارائه پشتیبانی ، شفاف سازی دستورالعمل ها با ارائه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اطلاعات اضافی به فراگیران استفاده کنید تا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بازخورد خود را به یکدیگر بدهند.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وقتی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اساس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عمق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وضوح</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بازخوردهایی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بگیرند،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بیشتر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همکلاسی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خود بازخورد ارائه می دهند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عنوان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شریک</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ایجاد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دانش</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رسمیت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بشناسید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دستورالعمل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هدایت فراگیران بسیار مهم هستند ، اما دستورالعمل ها را با محدودیت هایی بیش از حد تنطیم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نکنید زیرا این کار می تواند صحت بازخوردی را که به اشتراک می گذارد از بین ببرد.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چالش ها</w:t>
      </w:r>
    </w:p>
    <w:p w:rsidR="00F65FCF" w:rsidRDefault="00F65FCF" w:rsidP="00F65FCF">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همیشه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همکلاسان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جدی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گیرند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ممکن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منصفانه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مؤثری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همکلاسان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دلیل: رقابت ، همبستگی، یا</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سوگیری های ضمنی در مورد شخصی که ارزیابی می کند ، ارائه ندهند .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همچنین ممکن است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فقط نظرات سطحی، که هیچ ایده عملی ندارد ارائه دهند.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همکلاسان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ممکن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مدرسان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بزرگ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آنلاین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بسیار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وقت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گیر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ارعاب</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کننده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باشد.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استراتژی ها / توصیه ها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از فراگیران بخواهید که بازخورد خود را بر اساس همان روال با معیارهایی که هنگام بارم بندی استفاده</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می شود ، پایه گذاری کنند.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فراگیران را با استفاده از الگوی بازخورد راهنمایی کنید یا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را ترغیب به استفاده از زبان خاص و عمل گرا کنید و ارایه بازخورد را برای همکلاسان خود آسان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تر کند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از یک الگوی بازخورد همکلاسان استفاده کنید تا فراگیران انتظارات مربوط به بازخورد خود را بدانند و مربی به راحتی می تواند بگوید فراگیران آیا مؤلفه های بازخورد را رعایت کرده اند یا خیر.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از مهلت های دقیق و واضح استفاده کنید تا فراگیران بتوانند تکالیف و نظرات خود را در زمان مشخصی ارائه دهند ، زیرا کار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به کار دیگران بستگی دارد.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فراگیران را در مورد نحوه برخورد با بازخورد دریافتی از دیگران راهنمایی کنید ، مانند اینکه فرض کنند داوران هنگام اظهار نظر قصد مثبت داشته باشند. به دانشجویان یادآوری کنید که هنگام بررسی آنچه همکلاسان خود در مورد کار آنها گفتند ، به صورت حرفه ای برخورد کنند.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سایر استراتژی های ارزشیابی آنلاین :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نقشه مفهومی / نقشه ذهنی: ایجاد نقشه های دیجیتالی که مفاهیم مختلف دوره را به یکدیگر متصل</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می کنند و به دانش بیشتر می پردازند.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lastRenderedPageBreak/>
        <w:t>•</w:t>
      </w:r>
      <w:r>
        <w:rPr>
          <w:rFonts w:ascii="Times New Roman" w:eastAsia="Times New Roman" w:hAnsi="Times New Roman" w:hint="cs"/>
          <w:b/>
          <w:bCs/>
          <w:color w:val="000000" w:themeColor="text1"/>
          <w:sz w:val="28"/>
          <w:rtl/>
        </w:rPr>
        <w:t xml:space="preserve"> </w:t>
      </w:r>
      <w:r w:rsidRPr="008A0B4C">
        <w:rPr>
          <w:rFonts w:ascii="Arial" w:eastAsia="Times New Roman" w:hAnsi="Arial"/>
          <w:b/>
          <w:bCs/>
          <w:color w:val="000000" w:themeColor="text1"/>
          <w:sz w:val="28"/>
          <w:rtl/>
        </w:rPr>
        <w:t>پروژه های رسانه دیجیتال</w:t>
      </w:r>
      <w:r>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فراگیران به جای ارسال تکلیف بصورت متنی ، تکلیف دوره را به صورت رسانه دیجیتال ارائه می دهند.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پوسترهای دیجیتال: پوستر که با یک برنامه رایانه ای ایجاد و ارائه شده است. که ممکن است دارای عناصر تعاملی یا پیوندهایی به منابع آنلاین باشند.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8A0B4C">
        <w:rPr>
          <w:rFonts w:ascii="Arial" w:eastAsia="Times New Roman" w:hAnsi="Arial"/>
          <w:b/>
          <w:bCs/>
          <w:color w:val="000000" w:themeColor="text1"/>
          <w:sz w:val="28"/>
          <w:rtl/>
        </w:rPr>
        <w:t>باز اندیشی (</w:t>
      </w:r>
      <w:r w:rsidRPr="008A0B4C">
        <w:rPr>
          <w:rFonts w:ascii="Arial" w:eastAsia="Times New Roman" w:hAnsi="Arial"/>
          <w:b/>
          <w:bCs/>
          <w:color w:val="000000" w:themeColor="text1"/>
          <w:sz w:val="28"/>
        </w:rPr>
        <w:t>Reflective Writing</w:t>
      </w:r>
      <w:r w:rsidRPr="008A0B4C">
        <w:rPr>
          <w:rFonts w:ascii="Arial" w:eastAsia="Times New Roman" w:hAnsi="Arial"/>
          <w:b/>
          <w:bCs/>
          <w:color w:val="000000" w:themeColor="text1"/>
          <w:sz w:val="28"/>
          <w:rtl/>
        </w:rPr>
        <w:t>) / روزنامه نگاری (</w:t>
      </w:r>
      <w:r w:rsidRPr="008A0B4C">
        <w:rPr>
          <w:rFonts w:ascii="Arial" w:eastAsia="Times New Roman" w:hAnsi="Arial"/>
          <w:b/>
          <w:bCs/>
          <w:color w:val="000000" w:themeColor="text1"/>
          <w:sz w:val="28"/>
        </w:rPr>
        <w:t>Journaling</w:t>
      </w:r>
      <w:r w:rsidRPr="008A0B4C">
        <w:rPr>
          <w:rFonts w:ascii="Arial" w:eastAsia="Times New Roman" w:hAnsi="Arial"/>
          <w:b/>
          <w:bCs/>
          <w:color w:val="000000" w:themeColor="text1"/>
          <w:sz w:val="28"/>
          <w:rtl/>
        </w:rPr>
        <w:t>) / وبلاگ نویسی: تکالیف مکتوب کوتاه که منعکس کننده تجربیات و یادگیری باشد ، غالبا توسط یک سوال یا موضوع اصلی هدایت می شوند.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8A0B4C">
        <w:rPr>
          <w:rFonts w:ascii="Arial" w:eastAsia="Times New Roman" w:hAnsi="Arial"/>
          <w:b/>
          <w:bCs/>
          <w:color w:val="000000" w:themeColor="text1"/>
          <w:sz w:val="28"/>
          <w:rtl/>
        </w:rPr>
        <w:t>پروژه های تحقیقاتی: تکالیف بزرگی که فراگیران در آن از طریق پاسخ دادن به یک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 تحقیقاتی با تایید یا عدم تأیید یک فرضیه ، به یک سوال تحقيق پاسخ می دهند.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فعالیت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شبیه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سازی</w:t>
      </w:r>
      <w:r w:rsidRPr="008A0B4C">
        <w:rPr>
          <w:rFonts w:ascii="Arial" w:eastAsia="Times New Roman" w:hAnsi="Arial"/>
          <w:b/>
          <w:bCs/>
          <w:color w:val="000000" w:themeColor="text1"/>
          <w:sz w:val="28"/>
          <w:rtl/>
        </w:rPr>
        <w:t xml:space="preserve"> / آزمایشگاه های مجازی: فعالیت های آنلاین که از سناریوهای دنیای واقعی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الگوبرداری می کنند ، و فراگیران باید تکالیف خود را در آن انجام دهند یا مساله های مربوط به محتوای دوره را حل کنند.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انتقال ارزشیابی های از چهره به چهره به آنلاین</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ارزشیابی های آنلاین لازم نیست که با آنچه در دوره های چهره به چهره استفاده می شود ، متفاوت باشد. بسیاری از ارزشیابی ها می توانند به فضای آنلاین منتقل شوند. در این فرایند انتقال باید ملاحظاتی در نظر گرفته شود. </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مدیریت زمان: آمادگی زیادی قبل از شروع دوره آنلاین نیاز است. توضیحات ارزشیابی ، راهنما و دستورالعمل ها ، و منابع پشتیبان همه باید از روز اول شروع دوره برای فراگیران آماده باشد. با این حال ، از میزان کار پس از آن کاسته نمی شود. اگرچه کلاس فیزیکی وجود ندارد ، اما این وظیفه مربیان است که در دسترس باشند و بر پیشرفت فراگیران نظارت داشته باشد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سازمان دهی دوره و مواد آموزشی: بدون داشتن فرصت های چهره به چهره برای برقراری ارتباط با فراگیران ، ضروری می شود که مواد درسی کاملا واضح ، در دسترس و آسان باشد. برای اطمینان از عدم تفسیر متفاوت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 دستورالعمل ها نیاز به بازبینی و تعریف مجدد دارند.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فرصت های ارزشیابی غیررسمی: در دوره های آنلاین ، مربیان نمی توانند پیشرفت فراگیران را با ارزیابی زبان بدن فراگیران و یا چک کردن با آنها در حین کلاس متوجه شوند. این امر باعث می شود ارزیابی تکوینی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ساختاریافته از اهمیت بیشتری برخوردار شود. فرصت های رسمی تری برای تعامل و بررسی یادگیری فراگیران، از جمله تالارهای بحث و گفتگو با سؤال و پاسخ ، درخواست بازخورد یا بولتن های خبری برنامه ریزی کنید.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ارتباط با فراگیران: مربیانی که عادت دارند در کلاس نظرات ، پیشنهادات با شفاف سازی در مورد ارزشیابی ها را ارائه دهند ، باید روشهای جدیدی را برای به اشتراک گذاشتن این افکار با فراگیران ، از طریق بولتن های خبری ، ایمیل یا نظرات در صفحه تالار گفتگو پیدا کنند.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lastRenderedPageBreak/>
        <w:t>تنظیم زمان</w:t>
      </w:r>
      <w:r>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برای فراگیرانی که با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و سایر فن آوری های استفاده شده نا آشنا هستند فرصتی برای تمرین و آشنایی با آنها از طریق یک کار عملی فراهم کنید. اطمینان حاصل کنید که فراگیران در صورت لزوم از راهنمای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بتوانند بهره بگیرند</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ایجاد ارزشیابی های آنلاین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الاتی برای باز اندیشی (</w:t>
      </w:r>
      <w:r w:rsidRPr="008A0B4C">
        <w:rPr>
          <w:rFonts w:ascii="Arial" w:eastAsia="Times New Roman" w:hAnsi="Arial"/>
          <w:b/>
          <w:bCs/>
          <w:color w:val="000000" w:themeColor="text1"/>
          <w:sz w:val="28"/>
        </w:rPr>
        <w:t>Reflective Writing</w:t>
      </w:r>
      <w:r w:rsidRPr="008A0B4C">
        <w:rPr>
          <w:rFonts w:ascii="Arial" w:eastAsia="Times New Roman" w:hAnsi="Arial"/>
          <w:b/>
          <w:bCs/>
          <w:color w:val="000000" w:themeColor="text1"/>
          <w:sz w:val="28"/>
          <w:rtl/>
        </w:rPr>
        <w:t xml:space="preserve">) ممکن است فراگیران با نوشتن باز اندیشی آشنا نباشند و ندانند از کجا باید شروع کنند. بازتاب یا بازخورد بخش مهمی از توسعه فراشناخت با آگاهی از نحوه تفکر و یادگیری فرد است. سوالات زیر می تواند در اختیار فراگیران قرار گیرد تا از نوشتن تأملی را برای نمایه الکترونیکی </w:t>
      </w:r>
      <w:r w:rsidRPr="008A0B4C">
        <w:rPr>
          <w:rFonts w:ascii="Arial" w:eastAsia="Times New Roman" w:hAnsi="Arial"/>
          <w:b/>
          <w:bCs/>
          <w:color w:val="000000" w:themeColor="text1"/>
          <w:sz w:val="28"/>
        </w:rPr>
        <w:t>ePortfolios</w:t>
      </w:r>
      <w:r w:rsidRPr="008A0B4C">
        <w:rPr>
          <w:rFonts w:ascii="Arial" w:eastAsia="Times New Roman" w:hAnsi="Arial"/>
          <w:b/>
          <w:bCs/>
          <w:color w:val="000000" w:themeColor="text1"/>
          <w:sz w:val="28"/>
          <w:rtl/>
        </w:rPr>
        <w:t xml:space="preserve"> ، انجمن های بحث ، مجلات ، وبلاگ ها با ارزشیابی های دیگر در دوره های آنلاین به کار برند دهند.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اقتباس از </w:t>
      </w:r>
      <w:r w:rsidRPr="008A0B4C">
        <w:rPr>
          <w:rFonts w:ascii="Arial" w:eastAsia="Times New Roman" w:hAnsi="Arial"/>
          <w:b/>
          <w:bCs/>
          <w:color w:val="000000" w:themeColor="text1"/>
          <w:sz w:val="28"/>
        </w:rPr>
        <w:t>Moon</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2005</w:t>
      </w:r>
      <w:r w:rsidRPr="008A0B4C">
        <w:rPr>
          <w:rFonts w:ascii="Arial" w:eastAsia="Times New Roman" w:hAnsi="Arial"/>
          <w:b/>
          <w:bCs/>
          <w:color w:val="000000" w:themeColor="text1"/>
          <w:sz w:val="28"/>
          <w:rtl/>
        </w:rPr>
        <w:t>):</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به تجربیات یادگیری اخیر خود چه نوع واکنش عاطفی داشتید؟ آیا احساسات شما بر اقدامی که انجام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داده اید تأثیر داشته است؟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چرا یادگیری برای شما مهم است؟ می خواهید با اطلاعات این درس / موضوع / دوره چه کاری انجام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دهید؟ . </w:t>
      </w: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دیدگاه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تخصصی و چشم اندازها درباره موضوع چیست؟ آنها چگونه با دیدگاه های شما مشابه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یا متفاوت هستند؟ چگونه می توانید از این دیدگاه ها برای راهنمایی کارهای بعدی استفاده کنید؟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hint="cs"/>
          <w:rtl/>
        </w:rPr>
        <w:t xml:space="preserve"> </w:t>
      </w:r>
      <w:r w:rsidRPr="008A0B4C">
        <w:rPr>
          <w:rFonts w:ascii="Arial" w:eastAsia="Times New Roman" w:hAnsi="Arial"/>
          <w:b/>
          <w:bCs/>
          <w:color w:val="000000" w:themeColor="text1"/>
          <w:sz w:val="28"/>
          <w:rtl/>
        </w:rPr>
        <w:t xml:space="preserve">اگر شما از این تجربه یادگیری "صرف نظر کنید ، آیا فرقی می کند؟ چطور؟ </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اقتباس از موسی-اینتاتی (</w:t>
      </w:r>
      <w:r>
        <w:rPr>
          <w:rFonts w:ascii="Arial" w:eastAsia="Times New Roman" w:hAnsi="Arial" w:hint="cs"/>
          <w:b/>
          <w:bCs/>
          <w:color w:val="000000" w:themeColor="text1"/>
          <w:sz w:val="28"/>
          <w:rtl/>
        </w:rPr>
        <w:t>2015</w:t>
      </w:r>
      <w:r w:rsidRPr="008A0B4C">
        <w:rPr>
          <w:rFonts w:ascii="Arial" w:eastAsia="Times New Roman" w:hAnsi="Arial"/>
          <w:b/>
          <w:bCs/>
          <w:color w:val="000000" w:themeColor="text1"/>
          <w:sz w:val="28"/>
          <w:rtl/>
        </w:rPr>
        <w:t xml:space="preserve">):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این درس / مبحث / دوره چگونه روش تفکر شما را تغییر داده است؟</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چگونه می توانید از آنچه در این درس آموخته اید استفاده کنید؟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شگفت آور ترین چیزی که در این درس / موضوع / دوره آموخته اید چیست؟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اگر مجددا این کار را انجام می دادید چگونه می توانستید به درس / موضوع / دوره نزدیک شوید؟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بزرگترین موانع یادگیری چه بود؟ چگونه در آینده برای رفع آنها کار خواهید کرد؟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چه چیز دیگری را می خواهید در رابطه با این درس / موضوع / دوره بررسی کنید؟ اگر از این تجربه</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یادگیری "صرف نظر کنید" ، آیا این تفاوتی ایجاد می شود؟ چطور؟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اقتباس از واتانابه (</w:t>
      </w:r>
      <w:r>
        <w:rPr>
          <w:rFonts w:ascii="Arial" w:eastAsia="Times New Roman" w:hAnsi="Arial" w:hint="cs"/>
          <w:b/>
          <w:bCs/>
          <w:color w:val="000000" w:themeColor="text1"/>
          <w:sz w:val="28"/>
          <w:rtl/>
        </w:rPr>
        <w:t>2017</w:t>
      </w:r>
      <w:r w:rsidRPr="008A0B4C">
        <w:rPr>
          <w:rFonts w:ascii="Arial" w:eastAsia="Times New Roman" w:hAnsi="Arial"/>
          <w:b/>
          <w:bCs/>
          <w:color w:val="000000" w:themeColor="text1"/>
          <w:sz w:val="28"/>
          <w:rtl/>
        </w:rPr>
        <w:t xml:space="preserve">):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لحظه ای چالش برانگیز در روند یادگیری خود را شرح دهید. چگونه این چالش را پشت سر گذاشتید؟ </w:t>
      </w:r>
    </w:p>
    <w:p w:rsidR="00F65FCF" w:rsidRDefault="00F65FCF" w:rsidP="00F65FCF">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قدرتمندترین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تجربه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کردید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چیست؟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چرا؟</w:t>
      </w:r>
      <w:r w:rsidRPr="008A0B4C">
        <w:rPr>
          <w:rFonts w:ascii="Arial" w:eastAsia="Times New Roman" w:hAnsi="Arial"/>
          <w:b/>
          <w:bCs/>
          <w:color w:val="000000" w:themeColor="text1"/>
          <w:sz w:val="28"/>
          <w:rtl/>
        </w:rPr>
        <w:t xml:space="preserve">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hint="cs"/>
          <w:b/>
          <w:bCs/>
          <w:color w:val="000000" w:themeColor="text1"/>
          <w:sz w:val="28"/>
          <w:rtl/>
        </w:rPr>
        <w:t>هنگام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مسئله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چگونه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بهترین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پیدا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کرده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اید؟</w:t>
      </w:r>
      <w:r w:rsidRPr="008A0B4C">
        <w:rPr>
          <w:rFonts w:ascii="Arial" w:eastAsia="Times New Roman" w:hAnsi="Arial"/>
          <w:b/>
          <w:bCs/>
          <w:color w:val="000000" w:themeColor="text1"/>
          <w:sz w:val="28"/>
          <w:rtl/>
        </w:rPr>
        <w:t xml:space="preserve"> </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hint="cs"/>
          <w:b/>
          <w:bCs/>
          <w:color w:val="000000" w:themeColor="text1"/>
          <w:sz w:val="28"/>
          <w:rtl/>
        </w:rPr>
        <w:t>اهداف</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طول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فعالیت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دوره چگونه تغییر کرده است؟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sidRPr="008A0B4C">
        <w:rPr>
          <w:rFonts w:ascii="Arial" w:eastAsia="Times New Roman" w:hAnsi="Arial"/>
          <w:b/>
          <w:bCs/>
          <w:color w:val="000000" w:themeColor="text1"/>
          <w:sz w:val="28"/>
          <w:rtl/>
        </w:rPr>
        <w:t xml:space="preserve"> نقاط قوت من به عنوان یادگیرنده چیست؟ چگونه می توانم از آنها برای کمک به خودم استفاده کنم؟</w:t>
      </w:r>
    </w:p>
    <w:p w:rsidR="00F65FCF" w:rsidRDefault="00F65FCF" w:rsidP="00F65FCF">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انتقال از ارزشیابی های چهره به چهره به آنلاین</w:t>
      </w:r>
    </w:p>
    <w:p w:rsidR="00F65FCF"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ارزشیابی را در نظر بگیرید که در یک دوره چهره به چهره از آن استفاده می کنید. چه عناصر می توانند به یک محیط آنلاین منتقل شوند؟ انتقال به یک فضای آنلاین ممکن است فرصتی برای اصلاح مجدد برخی از جنبه های ارزشیابی دوره باشد ، اما اغلب ، بسیاری از عناصر نیازی به تغییرات چشمگیر ندارند.</w:t>
      </w:r>
    </w:p>
    <w:tbl>
      <w:tblPr>
        <w:tblStyle w:val="TableGrid"/>
        <w:bidiVisual/>
        <w:tblW w:w="0" w:type="auto"/>
        <w:jc w:val="center"/>
        <w:tblLook w:val="04A0" w:firstRow="1" w:lastRow="0" w:firstColumn="1" w:lastColumn="0" w:noHBand="0" w:noVBand="1"/>
      </w:tblPr>
      <w:tblGrid>
        <w:gridCol w:w="2614"/>
        <w:gridCol w:w="2614"/>
        <w:gridCol w:w="2614"/>
        <w:gridCol w:w="2614"/>
      </w:tblGrid>
      <w:tr w:rsidR="00F65FCF" w:rsidRPr="00455281" w:rsidTr="002509FA">
        <w:trPr>
          <w:jc w:val="center"/>
        </w:trPr>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چهره به چهره</w:t>
            </w: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برخط</w:t>
            </w: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دلایل تغییر یا عدم تغییر</w:t>
            </w:r>
          </w:p>
        </w:tc>
      </w:tr>
      <w:tr w:rsidR="00F65FCF" w:rsidRPr="00455281" w:rsidTr="002509FA">
        <w:trPr>
          <w:jc w:val="center"/>
        </w:trPr>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روش ارزیابی (مثلا- پروژه تحقیقاتی ، آزمون آنلاین و غیره)</w:t>
            </w: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r>
      <w:tr w:rsidR="00F65FCF" w:rsidRPr="00455281" w:rsidTr="002509FA">
        <w:trPr>
          <w:jc w:val="center"/>
        </w:trPr>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نتایج يادگیری مرتبط (به عنوان مثال - انتقال مناسب نتایج تحقیقات برای مخاطبان غیرمتخصص)</w:t>
            </w: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r>
      <w:tr w:rsidR="00F65FCF" w:rsidRPr="00455281" w:rsidTr="002509FA">
        <w:trPr>
          <w:jc w:val="center"/>
        </w:trPr>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 xml:space="preserve">بارم بندی / وزن دهی (به عنوان مثال - </w:t>
            </w:r>
            <w:r w:rsidRPr="00455281">
              <w:rPr>
                <w:rFonts w:ascii="Sakkal Majalla" w:eastAsia="Times New Roman" w:hAnsi="Sakkal Majalla" w:cs="Sakkal Majalla" w:hint="cs"/>
                <w:b/>
                <w:bCs/>
                <w:color w:val="000000" w:themeColor="text1"/>
                <w:szCs w:val="24"/>
                <w:rtl/>
              </w:rPr>
              <w:t>٪</w:t>
            </w:r>
            <w:r w:rsidRPr="00455281">
              <w:rPr>
                <w:rFonts w:ascii="Arial" w:eastAsia="Times New Roman" w:hAnsi="Arial" w:hint="cs"/>
                <w:b/>
                <w:bCs/>
                <w:color w:val="000000" w:themeColor="text1"/>
                <w:szCs w:val="24"/>
                <w:rtl/>
              </w:rPr>
              <w:t>30</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از</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کل</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دروس</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دوره</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10</w:t>
            </w:r>
            <w:r w:rsidRPr="00455281">
              <w:rPr>
                <w:rFonts w:ascii="Sakkal Majalla" w:eastAsia="Times New Roman" w:hAnsi="Sakkal Majalla" w:cs="Sakkal Majalla" w:hint="cs"/>
                <w:b/>
                <w:bCs/>
                <w:color w:val="000000" w:themeColor="text1"/>
                <w:szCs w:val="24"/>
                <w:rtl/>
              </w:rPr>
              <w:t>٪</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برای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پیشنهاده،</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20</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برای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پروژه</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نهایی</w:t>
            </w:r>
            <w:r w:rsidRPr="00455281">
              <w:rPr>
                <w:rFonts w:ascii="Arial" w:eastAsia="Times New Roman" w:hAnsi="Arial"/>
                <w:b/>
                <w:bCs/>
                <w:color w:val="000000" w:themeColor="text1"/>
                <w:szCs w:val="24"/>
                <w:rtl/>
              </w:rPr>
              <w:t>)</w:t>
            </w: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r>
      <w:tr w:rsidR="00F65FCF" w:rsidRPr="00455281" w:rsidTr="002509FA">
        <w:trPr>
          <w:jc w:val="center"/>
        </w:trPr>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 xml:space="preserve">زمان بندی / موعد مقرر (به عنوان مثال - تکلیف معرفی شده در هفته </w:t>
            </w:r>
            <w:r w:rsidRPr="00455281">
              <w:rPr>
                <w:rFonts w:ascii="Arial" w:eastAsia="Times New Roman" w:hAnsi="Arial" w:hint="cs"/>
                <w:b/>
                <w:bCs/>
                <w:color w:val="000000" w:themeColor="text1"/>
                <w:szCs w:val="24"/>
                <w:rtl/>
              </w:rPr>
              <w:t>2</w:t>
            </w:r>
            <w:r w:rsidRPr="00455281">
              <w:rPr>
                <w:rFonts w:ascii="Arial" w:eastAsia="Times New Roman" w:hAnsi="Arial"/>
                <w:b/>
                <w:bCs/>
                <w:color w:val="000000" w:themeColor="text1"/>
                <w:szCs w:val="24"/>
                <w:rtl/>
              </w:rPr>
              <w:t xml:space="preserve">، ارایه پیشنهاده تا هفته </w:t>
            </w:r>
            <w:r w:rsidRPr="00455281">
              <w:rPr>
                <w:rFonts w:ascii="Arial" w:eastAsia="Times New Roman" w:hAnsi="Arial" w:hint="cs"/>
                <w:b/>
                <w:bCs/>
                <w:color w:val="000000" w:themeColor="text1"/>
                <w:szCs w:val="24"/>
                <w:rtl/>
              </w:rPr>
              <w:t>2</w:t>
            </w:r>
            <w:r w:rsidRPr="00455281">
              <w:rPr>
                <w:rFonts w:ascii="Arial" w:eastAsia="Times New Roman" w:hAnsi="Arial"/>
                <w:b/>
                <w:bCs/>
                <w:color w:val="000000" w:themeColor="text1"/>
                <w:szCs w:val="24"/>
                <w:rtl/>
              </w:rPr>
              <w:t xml:space="preserve"> ، پروژه نهایی تا هفته </w:t>
            </w:r>
            <w:r w:rsidRPr="00455281">
              <w:rPr>
                <w:rFonts w:ascii="Arial" w:eastAsia="Times New Roman" w:hAnsi="Arial" w:hint="cs"/>
                <w:b/>
                <w:bCs/>
                <w:color w:val="000000" w:themeColor="text1"/>
                <w:szCs w:val="24"/>
                <w:rtl/>
              </w:rPr>
              <w:t>6</w:t>
            </w:r>
            <w:r w:rsidRPr="00455281">
              <w:rPr>
                <w:rFonts w:ascii="Arial" w:eastAsia="Times New Roman" w:hAnsi="Arial"/>
                <w:b/>
                <w:bCs/>
                <w:color w:val="000000" w:themeColor="text1"/>
                <w:szCs w:val="24"/>
                <w:rtl/>
              </w:rPr>
              <w:t>)</w:t>
            </w: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r>
      <w:tr w:rsidR="00F65FCF" w:rsidRPr="00455281" w:rsidTr="002509FA">
        <w:trPr>
          <w:jc w:val="center"/>
        </w:trPr>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منابع / فناوری مورد نیاز : به عنوان مثال ( توضیحات ارزشیابی ، بانک اطلاعاتی، کتابخانه ، و غيره)</w:t>
            </w: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r>
      <w:tr w:rsidR="00F65FCF" w:rsidRPr="00455281" w:rsidTr="002509FA">
        <w:trPr>
          <w:jc w:val="center"/>
        </w:trPr>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روش بازخورد (به عنوان مثال - بازخورد ویدئویی در مورد پیش نویس پیشنهاده و پیش نویس پروژه نهایی)</w:t>
            </w: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r>
      <w:tr w:rsidR="00F65FCF" w:rsidRPr="00455281" w:rsidTr="002509FA">
        <w:trPr>
          <w:jc w:val="center"/>
        </w:trPr>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 xml:space="preserve">روش ارسال (در </w:t>
            </w:r>
            <w:r w:rsidRPr="00455281">
              <w:rPr>
                <w:rFonts w:ascii="Arial" w:eastAsia="Times New Roman" w:hAnsi="Arial"/>
                <w:b/>
                <w:bCs/>
                <w:color w:val="000000" w:themeColor="text1"/>
                <w:szCs w:val="24"/>
              </w:rPr>
              <w:t>LMS</w:t>
            </w:r>
            <w:r w:rsidRPr="00455281">
              <w:rPr>
                <w:rFonts w:ascii="Arial" w:eastAsia="Times New Roman" w:hAnsi="Arial"/>
                <w:b/>
                <w:bCs/>
                <w:color w:val="000000" w:themeColor="text1"/>
                <w:szCs w:val="24"/>
                <w:rtl/>
              </w:rPr>
              <w:t>، از طریق ایمیل، شبکه اجتماعی و ...)</w:t>
            </w: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614"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r>
    </w:tbl>
    <w:p w:rsidR="00F65FCF" w:rsidRDefault="00F65FCF" w:rsidP="00F65FCF">
      <w:pPr>
        <w:spacing w:after="100"/>
        <w:jc w:val="left"/>
        <w:rPr>
          <w:rFonts w:ascii="Times New Roman" w:eastAsia="Times New Roman" w:hAnsi="Times New Roman"/>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برنامه ارزشیابی دوره آنلاین</w:t>
      </w:r>
    </w:p>
    <w:tbl>
      <w:tblPr>
        <w:tblStyle w:val="TableGrid"/>
        <w:bidiVisual/>
        <w:tblW w:w="0" w:type="auto"/>
        <w:tblLook w:val="04A0" w:firstRow="1" w:lastRow="0" w:firstColumn="1" w:lastColumn="0" w:noHBand="0" w:noVBand="1"/>
      </w:tblPr>
      <w:tblGrid>
        <w:gridCol w:w="2091"/>
        <w:gridCol w:w="2091"/>
        <w:gridCol w:w="2091"/>
        <w:gridCol w:w="2091"/>
        <w:gridCol w:w="2092"/>
      </w:tblGrid>
      <w:tr w:rsidR="00F65FCF" w:rsidTr="002509FA">
        <w:tc>
          <w:tcPr>
            <w:tcW w:w="2091"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ابزار ارزیابی (به</w:t>
            </w:r>
            <w:r w:rsidRPr="00455281">
              <w:rPr>
                <w:rFonts w:ascii="Arial" w:eastAsia="Times New Roman" w:hAnsi="Arial" w:hint="cs"/>
                <w:b/>
                <w:bCs/>
                <w:color w:val="000000" w:themeColor="text1"/>
                <w:szCs w:val="24"/>
                <w:rtl/>
              </w:rPr>
              <w:t xml:space="preserve"> </w:t>
            </w:r>
            <w:r w:rsidRPr="00455281">
              <w:rPr>
                <w:rFonts w:ascii="Arial" w:eastAsia="Times New Roman" w:hAnsi="Arial"/>
                <w:b/>
                <w:bCs/>
                <w:color w:val="000000" w:themeColor="text1"/>
                <w:szCs w:val="24"/>
                <w:rtl/>
              </w:rPr>
              <w:t>عنوان مثال ، موضوع</w:t>
            </w:r>
            <w:r w:rsidRPr="00455281">
              <w:rPr>
                <w:rFonts w:ascii="Arial" w:eastAsia="Times New Roman" w:hAnsi="Arial" w:hint="cs"/>
                <w:b/>
                <w:bCs/>
                <w:color w:val="000000" w:themeColor="text1"/>
                <w:szCs w:val="24"/>
                <w:rtl/>
              </w:rPr>
              <w:t xml:space="preserve"> </w:t>
            </w:r>
            <w:r w:rsidRPr="00455281">
              <w:rPr>
                <w:rFonts w:ascii="Arial" w:eastAsia="Times New Roman" w:hAnsi="Arial"/>
                <w:b/>
                <w:bCs/>
                <w:color w:val="000000" w:themeColor="text1"/>
                <w:szCs w:val="24"/>
                <w:rtl/>
              </w:rPr>
              <w:t>و ، کلید پاسخ)</w:t>
            </w:r>
          </w:p>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091"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فن آوری های</w:t>
            </w:r>
            <w:r w:rsidRPr="00455281">
              <w:rPr>
                <w:rFonts w:ascii="Arial" w:eastAsia="Times New Roman" w:hAnsi="Arial" w:hint="cs"/>
                <w:b/>
                <w:bCs/>
                <w:color w:val="000000" w:themeColor="text1"/>
                <w:szCs w:val="24"/>
                <w:rtl/>
              </w:rPr>
              <w:t xml:space="preserve"> </w:t>
            </w:r>
            <w:r w:rsidRPr="00455281">
              <w:rPr>
                <w:rFonts w:ascii="Arial" w:eastAsia="Times New Roman" w:hAnsi="Arial"/>
                <w:b/>
                <w:bCs/>
                <w:color w:val="000000" w:themeColor="text1"/>
                <w:szCs w:val="24"/>
                <w:rtl/>
              </w:rPr>
              <w:t>یادگیری</w:t>
            </w:r>
          </w:p>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091" w:type="dxa"/>
          </w:tcPr>
          <w:p w:rsidR="00F65FCF" w:rsidRPr="00455281" w:rsidRDefault="00F65FCF" w:rsidP="002509FA">
            <w:pPr>
              <w:spacing w:after="100"/>
              <w:jc w:val="left"/>
              <w:rPr>
                <w:rFonts w:ascii="Arial" w:eastAsia="Times New Roman" w:hAnsi="Arial"/>
                <w:b/>
                <w:bCs/>
                <w:color w:val="000000" w:themeColor="text1"/>
                <w:szCs w:val="24"/>
                <w:rtl/>
              </w:rPr>
            </w:pPr>
            <w:r w:rsidRPr="00455281">
              <w:rPr>
                <w:rFonts w:ascii="Arial" w:eastAsia="Times New Roman" w:hAnsi="Arial"/>
                <w:b/>
                <w:bCs/>
                <w:color w:val="000000" w:themeColor="text1"/>
                <w:szCs w:val="24"/>
                <w:rtl/>
              </w:rPr>
              <w:t>وزن و بارم (ارزیابی</w:t>
            </w:r>
          </w:p>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نتایج يادگیری</w:t>
            </w:r>
            <w:r w:rsidRPr="00455281">
              <w:rPr>
                <w:rFonts w:ascii="Arial" w:eastAsia="Times New Roman" w:hAnsi="Arial" w:hint="cs"/>
                <w:b/>
                <w:bCs/>
                <w:color w:val="000000" w:themeColor="text1"/>
                <w:szCs w:val="24"/>
                <w:rtl/>
              </w:rPr>
              <w:t xml:space="preserve"> </w:t>
            </w:r>
            <w:r w:rsidRPr="00455281">
              <w:rPr>
                <w:rFonts w:ascii="Arial" w:eastAsia="Times New Roman" w:hAnsi="Arial"/>
                <w:b/>
                <w:bCs/>
                <w:color w:val="000000" w:themeColor="text1"/>
                <w:szCs w:val="24"/>
                <w:rtl/>
              </w:rPr>
              <w:t>مرتبط تکوینی، جمع بندی)</w:t>
            </w:r>
          </w:p>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091"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Times New Roman" w:eastAsia="Times New Roman" w:hAnsi="Times New Roman" w:hint="cs"/>
                <w:b/>
                <w:bCs/>
                <w:color w:val="000000" w:themeColor="text1"/>
                <w:szCs w:val="24"/>
                <w:rtl/>
              </w:rPr>
              <w:t>نتایج یادگیری مرتبط</w:t>
            </w:r>
          </w:p>
        </w:tc>
        <w:tc>
          <w:tcPr>
            <w:tcW w:w="2092" w:type="dxa"/>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مورد ارزیابی</w:t>
            </w:r>
          </w:p>
          <w:p w:rsidR="00F65FCF" w:rsidRPr="00455281" w:rsidRDefault="00F65FCF" w:rsidP="002509FA">
            <w:pPr>
              <w:spacing w:after="100"/>
              <w:jc w:val="left"/>
              <w:rPr>
                <w:rFonts w:ascii="Times New Roman" w:eastAsia="Times New Roman" w:hAnsi="Times New Roman"/>
                <w:b/>
                <w:bCs/>
                <w:color w:val="000000" w:themeColor="text1"/>
                <w:szCs w:val="24"/>
                <w:rtl/>
              </w:rPr>
            </w:pPr>
          </w:p>
        </w:tc>
      </w:tr>
      <w:tr w:rsidR="00F65FCF" w:rsidTr="002509FA">
        <w:tc>
          <w:tcPr>
            <w:tcW w:w="2091"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091"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091"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091"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092"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r>
      <w:tr w:rsidR="00F65FCF" w:rsidTr="002509FA">
        <w:tc>
          <w:tcPr>
            <w:tcW w:w="2091"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091"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091"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091"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c>
          <w:tcPr>
            <w:tcW w:w="2092" w:type="dxa"/>
          </w:tcPr>
          <w:p w:rsidR="00F65FCF" w:rsidRPr="00455281" w:rsidRDefault="00F65FCF" w:rsidP="002509FA">
            <w:pPr>
              <w:spacing w:after="100"/>
              <w:jc w:val="left"/>
              <w:rPr>
                <w:rFonts w:ascii="Times New Roman" w:eastAsia="Times New Roman" w:hAnsi="Times New Roman"/>
                <w:b/>
                <w:bCs/>
                <w:color w:val="000000" w:themeColor="text1"/>
                <w:szCs w:val="24"/>
                <w:rtl/>
              </w:rPr>
            </w:pPr>
          </w:p>
        </w:tc>
      </w:tr>
      <w:tr w:rsidR="00F65FCF" w:rsidTr="002509FA">
        <w:tc>
          <w:tcPr>
            <w:tcW w:w="10456" w:type="dxa"/>
            <w:gridSpan w:val="5"/>
          </w:tcPr>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آیا این طرح ارزیابی به کلیه نتایج مود انتظار از دوره می پردازد؟</w:t>
            </w:r>
          </w:p>
          <w:p w:rsidR="00F65FCF" w:rsidRPr="00455281" w:rsidRDefault="00F65FCF" w:rsidP="002509FA">
            <w:pPr>
              <w:spacing w:after="100"/>
              <w:jc w:val="left"/>
              <w:rPr>
                <w:rFonts w:ascii="Arial" w:eastAsia="Times New Roman" w:hAnsi="Arial"/>
                <w:b/>
                <w:bCs/>
                <w:color w:val="000000" w:themeColor="text1"/>
                <w:szCs w:val="24"/>
                <w:rtl/>
              </w:rPr>
            </w:pPr>
            <w:r w:rsidRPr="00455281">
              <w:rPr>
                <w:rFonts w:ascii="Arial" w:eastAsia="Times New Roman" w:hAnsi="Arial"/>
                <w:b/>
                <w:bCs/>
                <w:color w:val="000000" w:themeColor="text1"/>
                <w:szCs w:val="24"/>
                <w:rtl/>
              </w:rPr>
              <w:t xml:space="preserve">آیا بارم وزنی تا </w:t>
            </w:r>
            <w:r w:rsidRPr="00455281">
              <w:rPr>
                <w:rFonts w:ascii="Arial" w:eastAsia="Times New Roman" w:hAnsi="Arial" w:hint="cs"/>
                <w:b/>
                <w:bCs/>
                <w:color w:val="000000" w:themeColor="text1"/>
                <w:szCs w:val="24"/>
                <w:rtl/>
              </w:rPr>
              <w:t>100</w:t>
            </w:r>
            <w:r w:rsidRPr="00455281">
              <w:rPr>
                <w:rFonts w:ascii="Sakkal Majalla" w:eastAsia="Times New Roman" w:hAnsi="Sakkal Majalla" w:cs="Sakkal Majalla" w:hint="cs"/>
                <w:b/>
                <w:bCs/>
                <w:color w:val="000000" w:themeColor="text1"/>
                <w:szCs w:val="24"/>
                <w:rtl/>
              </w:rPr>
              <w:t>٪</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می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شود؟</w:t>
            </w:r>
          </w:p>
          <w:p w:rsidR="00F65FCF" w:rsidRPr="00455281" w:rsidRDefault="00F65FCF" w:rsidP="002509FA">
            <w:pPr>
              <w:spacing w:after="100"/>
              <w:jc w:val="left"/>
              <w:rPr>
                <w:rFonts w:ascii="Arial" w:eastAsia="Times New Roman" w:hAnsi="Arial"/>
                <w:b/>
                <w:bCs/>
                <w:color w:val="000000" w:themeColor="text1"/>
                <w:szCs w:val="24"/>
                <w:rtl/>
              </w:rPr>
            </w:pP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آیا</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تعادل</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ارزیابی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تکوینی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و</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نهایی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وجود</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دارد؟</w:t>
            </w:r>
            <w:r w:rsidRPr="00455281">
              <w:rPr>
                <w:rFonts w:ascii="Arial" w:eastAsia="Times New Roman" w:hAnsi="Arial"/>
                <w:b/>
                <w:bCs/>
                <w:color w:val="000000" w:themeColor="text1"/>
                <w:szCs w:val="24"/>
                <w:rtl/>
              </w:rPr>
              <w:t xml:space="preserve"> </w:t>
            </w:r>
          </w:p>
          <w:p w:rsidR="00F65FCF" w:rsidRPr="00455281" w:rsidRDefault="00F65FCF" w:rsidP="002509FA">
            <w:pPr>
              <w:spacing w:after="100"/>
              <w:jc w:val="left"/>
              <w:rPr>
                <w:rFonts w:ascii="Arial" w:eastAsia="Times New Roman" w:hAnsi="Arial"/>
                <w:b/>
                <w:bCs/>
                <w:color w:val="000000" w:themeColor="text1"/>
                <w:szCs w:val="24"/>
                <w:rtl/>
              </w:rPr>
            </w:pPr>
            <w:r w:rsidRPr="00455281">
              <w:rPr>
                <w:rFonts w:ascii="Arial" w:eastAsia="Times New Roman" w:hAnsi="Arial" w:hint="cs"/>
                <w:b/>
                <w:bCs/>
                <w:color w:val="000000" w:themeColor="text1"/>
                <w:szCs w:val="24"/>
                <w:rtl/>
              </w:rPr>
              <w:t>آیا</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انواع</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روش</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های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ارزیابی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وجود</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دارد؟</w:t>
            </w:r>
            <w:r w:rsidRPr="00455281">
              <w:rPr>
                <w:rFonts w:ascii="Arial" w:eastAsia="Times New Roman" w:hAnsi="Arial"/>
                <w:b/>
                <w:bCs/>
                <w:color w:val="000000" w:themeColor="text1"/>
                <w:szCs w:val="24"/>
                <w:rtl/>
              </w:rPr>
              <w:t xml:space="preserve"> </w:t>
            </w:r>
          </w:p>
          <w:p w:rsidR="00F65FCF" w:rsidRPr="00455281" w:rsidRDefault="00F65FCF" w:rsidP="002509FA">
            <w:pPr>
              <w:spacing w:after="100"/>
              <w:jc w:val="left"/>
              <w:rPr>
                <w:rFonts w:ascii="Times New Roman" w:eastAsia="Times New Roman" w:hAnsi="Times New Roman"/>
                <w:b/>
                <w:bCs/>
                <w:color w:val="000000" w:themeColor="text1"/>
                <w:szCs w:val="24"/>
                <w:rtl/>
              </w:rPr>
            </w:pPr>
            <w:r w:rsidRPr="00455281">
              <w:rPr>
                <w:rFonts w:ascii="Arial" w:eastAsia="Times New Roman" w:hAnsi="Arial" w:hint="cs"/>
                <w:b/>
                <w:bCs/>
                <w:color w:val="000000" w:themeColor="text1"/>
                <w:szCs w:val="24"/>
                <w:rtl/>
              </w:rPr>
              <w:t>آیا</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این</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طرح</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امکان</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پذیر</w:t>
            </w:r>
            <w:r w:rsidRPr="00455281">
              <w:rPr>
                <w:rFonts w:ascii="Arial" w:eastAsia="Times New Roman" w:hAnsi="Arial"/>
                <w:b/>
                <w:bCs/>
                <w:color w:val="000000" w:themeColor="text1"/>
                <w:szCs w:val="24"/>
                <w:rtl/>
              </w:rPr>
              <w:t xml:space="preserve"> / </w:t>
            </w:r>
            <w:r w:rsidRPr="00455281">
              <w:rPr>
                <w:rFonts w:ascii="Arial" w:eastAsia="Times New Roman" w:hAnsi="Arial" w:hint="cs"/>
                <w:b/>
                <w:bCs/>
                <w:color w:val="000000" w:themeColor="text1"/>
                <w:szCs w:val="24"/>
                <w:rtl/>
              </w:rPr>
              <w:t>عملی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است؟</w:t>
            </w:r>
          </w:p>
          <w:p w:rsidR="00F65FCF" w:rsidRPr="00455281" w:rsidRDefault="00F65FCF" w:rsidP="002509FA">
            <w:pPr>
              <w:spacing w:after="100"/>
              <w:jc w:val="left"/>
              <w:rPr>
                <w:rFonts w:ascii="Times New Roman" w:eastAsia="Times New Roman" w:hAnsi="Times New Roman"/>
                <w:b/>
                <w:bCs/>
                <w:color w:val="000000" w:themeColor="text1"/>
                <w:szCs w:val="24"/>
                <w:rtl/>
              </w:rPr>
            </w:pPr>
          </w:p>
        </w:tc>
      </w:tr>
    </w:tbl>
    <w:p w:rsidR="00F65FCF" w:rsidRDefault="00F65FCF" w:rsidP="00F65FCF">
      <w:pPr>
        <w:spacing w:after="100"/>
        <w:jc w:val="left"/>
        <w:rPr>
          <w:rFonts w:ascii="Times New Roman" w:eastAsia="Times New Roman" w:hAnsi="Times New Roman"/>
          <w:b/>
          <w:bCs/>
          <w:color w:val="000000" w:themeColor="text1"/>
          <w:sz w:val="28"/>
          <w:rtl/>
        </w:rPr>
      </w:pP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فهرست بررسی بستر های نرم افزاری ارزیابی آنلاین</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هنگام اجرای یک ارزیابی آنلاین عوامل مهمی وجود دارد که باید در نظر بگیرید. قبل از انجام این کار، سوالات زیر را مرور کنید و اطمینان حاصل کنید که می توانید به طور کامل به همه آنها پاسخ دهید.</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آیا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موجود تمام نیازهای ارزیابی را برآورده می کند؟ اگر نه ، چگونه می توانم به این مسئله رسیدگی کنم؟ آیا ارزیابی ها می توانند متناسب با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اصلاح شوند؟ </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 مهارت های لازم برای استفاده از سامانه را دارم؟ آیا می توانم به راحتی در سامانه کار کنم و تمام اطلاعات لازم را پیدا کنم؟ آیا مواردی وجود دارد که هنگام استفاده فراگیران برای آنها گیج کننده و دشوار باشد؟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چه پشتیبانی فنی برای سامانه ارائه می شود؟ آیا من مسئولیت پشتیبانی فنی از | فراگیران را نیز بر عهده خواهم گرفت؟ آیا من احساس آمادگی برای انجام این کار دارم؟</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آیا این نگرانی وجود دارد که در موقع استفاده من در سامانه تغییرات، حذف و یا اختلالاتی به وجود آید؟ چگونه می توانم چنین وضعیتی را مدیریت کنم؟</w:t>
      </w:r>
    </w:p>
    <w:p w:rsidR="00F65FCF" w:rsidRDefault="00F65FCF" w:rsidP="00F65FCF">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آیا فراگیران برای استفاده از این پلتفرم باید هزینه بپردازند؟ اگر چنین است ، آیا اداره من اجازه این کار را می دهد؟ آیا پلتفرم مور استفاده از سایر مقررات مربوطه پیروی می کند؟ </w:t>
      </w:r>
    </w:p>
    <w:p w:rsidR="00F65FCF" w:rsidRDefault="00F65FCF" w:rsidP="00F65FCF">
      <w:pPr>
        <w:spacing w:after="100"/>
        <w:jc w:val="left"/>
        <w:rPr>
          <w:rFonts w:ascii="Sakkal Majalla" w:eastAsia="Times New Roman" w:hAnsi="Sakkal Majalla" w:cs="Sakkal Majalla"/>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چه مشکلات امنیتی با حریم خصوصی در پلتفرم مورد استفاده من وجود دارد؟ چگونه می توان این خطرات را به حداقل رساند؟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پلتفرم مورد استفاده چه ویژگی هایی برای حمایت از صداقت در ارزیابی های دارا </w:t>
      </w:r>
      <w:r>
        <w:rPr>
          <w:rFonts w:ascii="Arial" w:eastAsia="Times New Roman" w:hAnsi="Arial" w:hint="cs"/>
          <w:b/>
          <w:bCs/>
          <w:color w:val="000000" w:themeColor="text1"/>
          <w:sz w:val="28"/>
          <w:rtl/>
        </w:rPr>
        <w:t>ا</w:t>
      </w:r>
      <w:r w:rsidRPr="008A0B4C">
        <w:rPr>
          <w:rFonts w:ascii="Arial" w:eastAsia="Times New Roman" w:hAnsi="Arial"/>
          <w:b/>
          <w:bCs/>
          <w:color w:val="000000" w:themeColor="text1"/>
          <w:sz w:val="28"/>
          <w:rtl/>
        </w:rPr>
        <w:t>ست؟ از چه اقدامات دیگری استفاده خواهم کرد؟</w:t>
      </w:r>
    </w:p>
    <w:p w:rsidR="00F65FCF" w:rsidRPr="008A0B4C"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بازخورد واضح و م</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ثر</w:t>
      </w:r>
    </w:p>
    <w:p w:rsidR="00F65FCF"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مدل </w:t>
      </w:r>
      <w:r w:rsidRPr="008A0B4C">
        <w:rPr>
          <w:rFonts w:ascii="Arial" w:eastAsia="Times New Roman" w:hAnsi="Arial"/>
          <w:b/>
          <w:bCs/>
          <w:color w:val="000000" w:themeColor="text1"/>
          <w:sz w:val="28"/>
        </w:rPr>
        <w:t>RISE</w:t>
      </w:r>
      <w:r w:rsidRPr="008A0B4C">
        <w:rPr>
          <w:rFonts w:ascii="Arial" w:eastAsia="Times New Roman" w:hAnsi="Arial"/>
          <w:b/>
          <w:bCs/>
          <w:color w:val="000000" w:themeColor="text1"/>
          <w:sz w:val="28"/>
          <w:rtl/>
        </w:rPr>
        <w:t xml:space="preserve"> یکی از روش های مختلف برای قالب بندی بازخورد مربی و همکلاسان است. این مدل بازخورد حدود چهار مؤلفه اصلی را بازخوانی می کند (</w:t>
      </w:r>
      <w:r w:rsidRPr="008A0B4C">
        <w:rPr>
          <w:rFonts w:ascii="Arial" w:eastAsia="Times New Roman" w:hAnsi="Arial"/>
          <w:b/>
          <w:bCs/>
          <w:color w:val="000000" w:themeColor="text1"/>
          <w:sz w:val="28"/>
        </w:rPr>
        <w:t>Wray</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2011</w:t>
      </w:r>
      <w:r w:rsidRPr="008A0B4C">
        <w:rPr>
          <w:rFonts w:ascii="Arial" w:eastAsia="Times New Roman" w:hAnsi="Arial"/>
          <w:b/>
          <w:bCs/>
          <w:color w:val="000000" w:themeColor="text1"/>
          <w:sz w:val="28"/>
          <w:rtl/>
        </w:rPr>
        <w:t xml:space="preserve">). در جدول زیر میزان بازخورد و انواع پیام های مرتبط با استفاده از مدل </w:t>
      </w:r>
      <w:r w:rsidRPr="008A0B4C">
        <w:rPr>
          <w:rFonts w:ascii="Arial" w:eastAsia="Times New Roman" w:hAnsi="Arial"/>
          <w:b/>
          <w:bCs/>
          <w:color w:val="000000" w:themeColor="text1"/>
          <w:sz w:val="28"/>
        </w:rPr>
        <w:t>RISE</w:t>
      </w:r>
      <w:r w:rsidRPr="008A0B4C">
        <w:rPr>
          <w:rFonts w:ascii="Arial" w:eastAsia="Times New Roman" w:hAnsi="Arial"/>
          <w:b/>
          <w:bCs/>
          <w:color w:val="000000" w:themeColor="text1"/>
          <w:sz w:val="28"/>
          <w:rtl/>
        </w:rPr>
        <w:t xml:space="preserve"> توضیح داده شده است.</w:t>
      </w:r>
    </w:p>
    <w:tbl>
      <w:tblPr>
        <w:tblStyle w:val="TableGrid"/>
        <w:bidiVisual/>
        <w:tblW w:w="0" w:type="auto"/>
        <w:tblLook w:val="04A0" w:firstRow="1" w:lastRow="0" w:firstColumn="1" w:lastColumn="0" w:noHBand="0" w:noVBand="1"/>
      </w:tblPr>
      <w:tblGrid>
        <w:gridCol w:w="5228"/>
        <w:gridCol w:w="5228"/>
      </w:tblGrid>
      <w:tr w:rsidR="00F65FCF" w:rsidTr="002509FA">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سطح بازخورد</w:t>
            </w:r>
          </w:p>
        </w:tc>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پیشنهادات پیشنهادی</w:t>
            </w:r>
          </w:p>
        </w:tc>
      </w:tr>
      <w:tr w:rsidR="00F65FCF" w:rsidTr="002509FA">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بازخورد: ارزیابی کلی شما از کار</w:t>
            </w:r>
          </w:p>
          <w:p w:rsidR="00F65FCF" w:rsidRPr="00BB7177" w:rsidRDefault="00F65FCF" w:rsidP="002509FA">
            <w:pPr>
              <w:spacing w:after="100"/>
              <w:jc w:val="left"/>
              <w:rPr>
                <w:rFonts w:ascii="Times New Roman" w:eastAsia="Times New Roman" w:hAnsi="Times New Roman"/>
                <w:b/>
                <w:bCs/>
                <w:color w:val="000000" w:themeColor="text1"/>
                <w:szCs w:val="24"/>
                <w:rtl/>
              </w:rPr>
            </w:pPr>
          </w:p>
        </w:tc>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 من دوست داشتم که شما در آن ... را گنجانده باشید زیرا ..." "من با ... مخالفم ... زیرا"...</w:t>
            </w:r>
          </w:p>
        </w:tc>
      </w:tr>
      <w:tr w:rsidR="00F65FCF" w:rsidTr="002509FA">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پرس و جو: اطلاعات اضافی که مغفول مانده</w:t>
            </w:r>
          </w:p>
          <w:p w:rsidR="00F65FCF" w:rsidRPr="00BB7177" w:rsidRDefault="00F65FCF" w:rsidP="002509FA">
            <w:pPr>
              <w:spacing w:after="100"/>
              <w:jc w:val="left"/>
              <w:rPr>
                <w:rFonts w:ascii="Times New Roman" w:eastAsia="Times New Roman" w:hAnsi="Times New Roman"/>
                <w:b/>
                <w:bCs/>
                <w:color w:val="000000" w:themeColor="text1"/>
                <w:szCs w:val="24"/>
                <w:rtl/>
              </w:rPr>
            </w:pPr>
          </w:p>
        </w:tc>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 وقتی می گویید... آیا منظور شما... است؟</w:t>
            </w:r>
          </w:p>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"آیا ... را در نظر گرفته اید؟"</w:t>
            </w:r>
          </w:p>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چه دیدگاه های دیگری در مورد این موضوع وجود دارد؟"</w:t>
            </w:r>
          </w:p>
        </w:tc>
      </w:tr>
      <w:tr w:rsidR="00F65FCF" w:rsidTr="002509FA">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پیشنهاد: ایده هایی برای بهبود تکرار کار فعلی</w:t>
            </w:r>
          </w:p>
        </w:tc>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 می تواند به اصلاح... کمک کند ."</w:t>
            </w:r>
          </w:p>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"من پیشنهاد می کنم اطلاعات بیشتری را برای پشتیبانی از "...اضافه کنید</w:t>
            </w:r>
          </w:p>
        </w:tc>
      </w:tr>
      <w:tr w:rsidR="00F65FCF" w:rsidTr="002509FA">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ارتقا :ایده هایی برای کار آینده یا ارتقای کار فعلی</w:t>
            </w:r>
          </w:p>
        </w:tc>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 xml:space="preserve">" جستجوی ... به صورت عمیق تر جالب خواهد بود" </w:t>
            </w:r>
          </w:p>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"در آینده می توانید از ... برای انجام... استفاده کنید"</w:t>
            </w:r>
          </w:p>
        </w:tc>
      </w:tr>
    </w:tbl>
    <w:p w:rsidR="00F65FCF" w:rsidRDefault="00F65FCF" w:rsidP="00F65FCF">
      <w:pPr>
        <w:spacing w:after="100"/>
        <w:jc w:val="left"/>
        <w:rPr>
          <w:rFonts w:ascii="Arial" w:eastAsia="Times New Roman" w:hAnsi="Arial"/>
          <w:b/>
          <w:bCs/>
          <w:color w:val="000000" w:themeColor="text1"/>
          <w:sz w:val="28"/>
          <w:rtl/>
        </w:rPr>
      </w:pPr>
    </w:p>
    <w:p w:rsidR="00F65FCF" w:rsidRDefault="00F65FCF" w:rsidP="00F65FCF">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در جدول بعدی مدل </w:t>
      </w:r>
      <w:r w:rsidRPr="008A0B4C">
        <w:rPr>
          <w:rFonts w:ascii="Arial" w:eastAsia="Times New Roman" w:hAnsi="Arial"/>
          <w:b/>
          <w:bCs/>
          <w:color w:val="000000" w:themeColor="text1"/>
          <w:sz w:val="28"/>
        </w:rPr>
        <w:t>RISE</w:t>
      </w:r>
      <w:r w:rsidRPr="008A0B4C">
        <w:rPr>
          <w:rFonts w:ascii="Arial" w:eastAsia="Times New Roman" w:hAnsi="Arial"/>
          <w:b/>
          <w:bCs/>
          <w:color w:val="000000" w:themeColor="text1"/>
          <w:sz w:val="28"/>
          <w:rtl/>
        </w:rPr>
        <w:t xml:space="preserve"> را برای تمرین نوشتن بازخورد برای فراگیران آورده شده است. شما می توانید این مدل را متناسب با نوع بازخورد مناسب برای فراگیران خود تطبیق دهید.</w:t>
      </w:r>
    </w:p>
    <w:tbl>
      <w:tblPr>
        <w:tblStyle w:val="TableGrid"/>
        <w:bidiVisual/>
        <w:tblW w:w="0" w:type="auto"/>
        <w:tblLook w:val="04A0" w:firstRow="1" w:lastRow="0" w:firstColumn="1" w:lastColumn="0" w:noHBand="0" w:noVBand="1"/>
      </w:tblPr>
      <w:tblGrid>
        <w:gridCol w:w="5228"/>
        <w:gridCol w:w="5228"/>
      </w:tblGrid>
      <w:tr w:rsidR="00F65FCF" w:rsidRPr="00BB7177" w:rsidTr="002509FA">
        <w:tc>
          <w:tcPr>
            <w:tcW w:w="10456" w:type="dxa"/>
            <w:gridSpan w:val="2"/>
          </w:tcPr>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نتایج یادگیری ارزیابی :</w:t>
            </w:r>
          </w:p>
        </w:tc>
      </w:tr>
      <w:tr w:rsidR="00F65FCF" w:rsidRPr="00BB7177" w:rsidTr="002509FA">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سطح بازخورد</w:t>
            </w:r>
          </w:p>
        </w:tc>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نظرات به دانشجو</w:t>
            </w:r>
          </w:p>
        </w:tc>
      </w:tr>
      <w:tr w:rsidR="00F65FCF" w:rsidRPr="00BB7177" w:rsidTr="002509FA">
        <w:tc>
          <w:tcPr>
            <w:tcW w:w="5228" w:type="dxa"/>
          </w:tcPr>
          <w:p w:rsidR="00F65FCF" w:rsidRPr="00BB7177" w:rsidRDefault="00F65FCF" w:rsidP="002509FA">
            <w:pPr>
              <w:spacing w:after="100"/>
              <w:jc w:val="left"/>
              <w:rPr>
                <w:rFonts w:ascii="Arial" w:eastAsia="Times New Roman" w:hAnsi="Arial"/>
                <w:b/>
                <w:bCs/>
                <w:color w:val="000000" w:themeColor="text1"/>
                <w:szCs w:val="24"/>
                <w:rtl/>
              </w:rPr>
            </w:pPr>
            <w:r w:rsidRPr="00BB7177">
              <w:rPr>
                <w:rFonts w:ascii="Arial" w:eastAsia="Times New Roman" w:hAnsi="Arial"/>
                <w:b/>
                <w:bCs/>
                <w:color w:val="000000" w:themeColor="text1"/>
                <w:szCs w:val="24"/>
                <w:rtl/>
              </w:rPr>
              <w:t>بازخورد</w:t>
            </w:r>
          </w:p>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 xml:space="preserve"> چه چیزی را در مورد این فراگیران دوست دارید /</w:t>
            </w:r>
            <w:r w:rsidRPr="00BB7177">
              <w:rPr>
                <w:rFonts w:ascii="Arial" w:eastAsia="Times New Roman" w:hAnsi="Arial" w:hint="cs"/>
                <w:b/>
                <w:bCs/>
                <w:color w:val="000000" w:themeColor="text1"/>
                <w:szCs w:val="24"/>
                <w:rtl/>
              </w:rPr>
              <w:t xml:space="preserve"> </w:t>
            </w:r>
            <w:r w:rsidRPr="00BB7177">
              <w:rPr>
                <w:rFonts w:ascii="Arial" w:eastAsia="Times New Roman" w:hAnsi="Arial"/>
                <w:b/>
                <w:bCs/>
                <w:color w:val="000000" w:themeColor="text1"/>
                <w:szCs w:val="24"/>
                <w:rtl/>
              </w:rPr>
              <w:t>دوست ندارید؟ چرا؟</w:t>
            </w:r>
          </w:p>
        </w:tc>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p>
        </w:tc>
      </w:tr>
      <w:tr w:rsidR="00F65FCF" w:rsidRPr="00BB7177" w:rsidTr="002509FA">
        <w:tc>
          <w:tcPr>
            <w:tcW w:w="5228" w:type="dxa"/>
          </w:tcPr>
          <w:p w:rsidR="00F65FCF" w:rsidRPr="00BB7177" w:rsidRDefault="00F65FCF" w:rsidP="002509FA">
            <w:pPr>
              <w:spacing w:after="100"/>
              <w:jc w:val="left"/>
              <w:rPr>
                <w:rFonts w:ascii="Arial" w:eastAsia="Times New Roman" w:hAnsi="Arial"/>
                <w:b/>
                <w:bCs/>
                <w:color w:val="000000" w:themeColor="text1"/>
                <w:szCs w:val="24"/>
                <w:rtl/>
              </w:rPr>
            </w:pPr>
            <w:r w:rsidRPr="00BB7177">
              <w:rPr>
                <w:rFonts w:ascii="Arial" w:eastAsia="Times New Roman" w:hAnsi="Arial"/>
                <w:b/>
                <w:bCs/>
                <w:color w:val="000000" w:themeColor="text1"/>
                <w:szCs w:val="24"/>
                <w:rtl/>
              </w:rPr>
              <w:t>پرس و جو</w:t>
            </w:r>
          </w:p>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چه چیزی هنوز می خواهید بدانید؟ چه چیزی جا افتاده؟</w:t>
            </w:r>
          </w:p>
        </w:tc>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p>
        </w:tc>
      </w:tr>
      <w:tr w:rsidR="00F65FCF" w:rsidRPr="00BB7177" w:rsidTr="002509FA">
        <w:tc>
          <w:tcPr>
            <w:tcW w:w="5228" w:type="dxa"/>
          </w:tcPr>
          <w:p w:rsidR="00F65FCF" w:rsidRPr="00BB7177" w:rsidRDefault="00F65FCF" w:rsidP="002509FA">
            <w:pPr>
              <w:spacing w:after="100"/>
              <w:jc w:val="left"/>
              <w:rPr>
                <w:rFonts w:ascii="Arial" w:eastAsia="Times New Roman" w:hAnsi="Arial"/>
                <w:b/>
                <w:bCs/>
                <w:color w:val="000000" w:themeColor="text1"/>
                <w:szCs w:val="24"/>
                <w:rtl/>
              </w:rPr>
            </w:pPr>
            <w:r w:rsidRPr="00BB7177">
              <w:rPr>
                <w:rFonts w:ascii="Arial" w:eastAsia="Times New Roman" w:hAnsi="Arial"/>
                <w:b/>
                <w:bCs/>
                <w:color w:val="000000" w:themeColor="text1"/>
                <w:szCs w:val="24"/>
                <w:rtl/>
              </w:rPr>
              <w:t>پیشنهاد</w:t>
            </w:r>
          </w:p>
          <w:p w:rsidR="00F65FCF" w:rsidRPr="00BB7177" w:rsidRDefault="00F65FCF" w:rsidP="002509FA">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lastRenderedPageBreak/>
              <w:t xml:space="preserve"> چه تغییراتی می تواند برای کمک به رسیدن به معیارهای ارزیابی ارزیابی در این کار می شود؟</w:t>
            </w:r>
          </w:p>
        </w:tc>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p>
        </w:tc>
      </w:tr>
      <w:tr w:rsidR="00F65FCF" w:rsidRPr="00BB7177" w:rsidTr="002509FA">
        <w:tc>
          <w:tcPr>
            <w:tcW w:w="5228" w:type="dxa"/>
          </w:tcPr>
          <w:p w:rsidR="00F65FCF" w:rsidRDefault="00F65FCF" w:rsidP="002509FA">
            <w:pPr>
              <w:spacing w:after="100"/>
              <w:jc w:val="left"/>
              <w:rPr>
                <w:rFonts w:ascii="Arial" w:eastAsia="Times New Roman" w:hAnsi="Arial"/>
                <w:b/>
                <w:bCs/>
                <w:color w:val="000000" w:themeColor="text1"/>
                <w:szCs w:val="24"/>
                <w:rtl/>
              </w:rPr>
            </w:pPr>
            <w:r w:rsidRPr="00BB7177">
              <w:rPr>
                <w:rFonts w:ascii="Arial" w:eastAsia="Times New Roman" w:hAnsi="Arial"/>
                <w:b/>
                <w:bCs/>
                <w:color w:val="000000" w:themeColor="text1"/>
                <w:szCs w:val="24"/>
                <w:rtl/>
              </w:rPr>
              <w:lastRenderedPageBreak/>
              <w:t>ارتقا</w:t>
            </w:r>
          </w:p>
          <w:p w:rsidR="00F65FCF" w:rsidRPr="00BB7177" w:rsidRDefault="00F65FCF" w:rsidP="002509FA">
            <w:pPr>
              <w:spacing w:after="100"/>
              <w:jc w:val="left"/>
              <w:rPr>
                <w:rFonts w:ascii="Arial" w:eastAsia="Times New Roman" w:hAnsi="Arial"/>
                <w:b/>
                <w:bCs/>
                <w:color w:val="000000" w:themeColor="text1"/>
                <w:szCs w:val="24"/>
                <w:rtl/>
              </w:rPr>
            </w:pPr>
            <w:r w:rsidRPr="00BB7177">
              <w:rPr>
                <w:rFonts w:ascii="Arial" w:eastAsia="Times New Roman" w:hAnsi="Arial"/>
                <w:b/>
                <w:bCs/>
                <w:color w:val="000000" w:themeColor="text1"/>
                <w:szCs w:val="24"/>
                <w:rtl/>
              </w:rPr>
              <w:t xml:space="preserve"> چگونه می توان این کار را به سطح بالاتری رساند؟</w:t>
            </w:r>
          </w:p>
        </w:tc>
        <w:tc>
          <w:tcPr>
            <w:tcW w:w="5228" w:type="dxa"/>
          </w:tcPr>
          <w:p w:rsidR="00F65FCF" w:rsidRPr="00BB7177" w:rsidRDefault="00F65FCF" w:rsidP="002509FA">
            <w:pPr>
              <w:spacing w:after="100"/>
              <w:jc w:val="left"/>
              <w:rPr>
                <w:rFonts w:ascii="Times New Roman" w:eastAsia="Times New Roman" w:hAnsi="Times New Roman"/>
                <w:b/>
                <w:bCs/>
                <w:color w:val="000000" w:themeColor="text1"/>
                <w:szCs w:val="24"/>
                <w:rtl/>
              </w:rPr>
            </w:pPr>
          </w:p>
        </w:tc>
      </w:tr>
    </w:tbl>
    <w:p w:rsidR="00F65FCF" w:rsidRPr="008A0B4C" w:rsidRDefault="00F65FCF" w:rsidP="00F65FCF">
      <w:pPr>
        <w:rPr>
          <w:b/>
          <w:bCs/>
          <w:color w:val="000000" w:themeColor="text1"/>
          <w:sz w:val="28"/>
          <w:rtl/>
        </w:rPr>
      </w:pPr>
    </w:p>
    <w:p w:rsidR="003B1BBD" w:rsidRPr="00FE7469" w:rsidRDefault="003B1BBD" w:rsidP="003B1BBD">
      <w:pPr>
        <w:bidi w:val="0"/>
        <w:spacing w:after="0"/>
        <w:jc w:val="center"/>
        <w:rPr>
          <w:rFonts w:ascii="Times New Roman" w:eastAsia="Times New Roman" w:hAnsi="Times New Roman"/>
          <w:b/>
          <w:bCs/>
          <w:color w:val="385623" w:themeColor="accent6" w:themeShade="80"/>
          <w:sz w:val="36"/>
          <w:szCs w:val="36"/>
          <w:rtl/>
        </w:rPr>
      </w:pPr>
      <w:r w:rsidRPr="00FE7469">
        <w:rPr>
          <w:rFonts w:ascii="Times New Roman" w:eastAsia="Times New Roman" w:hAnsi="Times New Roman" w:hint="cs"/>
          <w:b/>
          <w:bCs/>
          <w:color w:val="385623" w:themeColor="accent6" w:themeShade="80"/>
          <w:sz w:val="36"/>
          <w:szCs w:val="36"/>
          <w:rtl/>
        </w:rPr>
        <w:t>کتاب راهنمای برنامه درسی ویژه مدارس بوم</w:t>
      </w:r>
    </w:p>
    <w:p w:rsidR="003B1BBD" w:rsidRDefault="003B1BBD" w:rsidP="003B1BBD">
      <w:pPr>
        <w:spacing w:after="100"/>
        <w:jc w:val="left"/>
        <w:rPr>
          <w:rFonts w:ascii="Arial" w:eastAsia="Times New Roman" w:hAnsi="Arial"/>
          <w:b/>
          <w:bCs/>
          <w:color w:val="000000" w:themeColor="text1"/>
          <w:sz w:val="28"/>
          <w:rtl/>
        </w:rPr>
      </w:pPr>
      <w:r w:rsidRPr="00E32F62">
        <w:rPr>
          <w:rFonts w:ascii="Arial" w:eastAsia="Times New Roman" w:hAnsi="Arial"/>
          <w:b/>
          <w:bCs/>
          <w:color w:val="000000" w:themeColor="text1"/>
          <w:sz w:val="28"/>
          <w:rtl/>
        </w:rPr>
        <w:t>مقدمه</w:t>
      </w:r>
    </w:p>
    <w:p w:rsidR="003B1BBD"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 xml:space="preserve"> به منظور عملیاتی سازی راهکار </w:t>
      </w:r>
      <w:r>
        <w:rPr>
          <w:rFonts w:ascii="Arial" w:eastAsia="Times New Roman" w:hAnsi="Arial" w:hint="cs"/>
          <w:b/>
          <w:bCs/>
          <w:color w:val="000000" w:themeColor="text1"/>
          <w:sz w:val="28"/>
          <w:rtl/>
        </w:rPr>
        <w:t>5</w:t>
      </w:r>
      <w:r w:rsidRPr="00E32F62">
        <w:rPr>
          <w:rFonts w:ascii="Arial" w:eastAsia="Times New Roman" w:hAnsi="Arial"/>
          <w:b/>
          <w:bCs/>
          <w:color w:val="000000" w:themeColor="text1"/>
          <w:sz w:val="28"/>
          <w:rtl/>
        </w:rPr>
        <w:t>-</w:t>
      </w:r>
      <w:r>
        <w:rPr>
          <w:rFonts w:ascii="Arial" w:eastAsia="Times New Roman" w:hAnsi="Arial" w:hint="cs"/>
          <w:b/>
          <w:bCs/>
          <w:color w:val="000000" w:themeColor="text1"/>
          <w:sz w:val="28"/>
          <w:rtl/>
        </w:rPr>
        <w:t>5</w:t>
      </w:r>
      <w:r w:rsidRPr="00E32F62">
        <w:rPr>
          <w:rFonts w:ascii="Arial" w:eastAsia="Times New Roman" w:hAnsi="Arial"/>
          <w:b/>
          <w:bCs/>
          <w:color w:val="000000" w:themeColor="text1"/>
          <w:sz w:val="28"/>
          <w:rtl/>
        </w:rPr>
        <w:t xml:space="preserve"> سند تحول بنیادین و بند </w:t>
      </w:r>
      <w:r>
        <w:rPr>
          <w:rFonts w:ascii="Arial" w:eastAsia="Times New Roman" w:hAnsi="Arial" w:hint="cs"/>
          <w:b/>
          <w:bCs/>
          <w:color w:val="000000" w:themeColor="text1"/>
          <w:sz w:val="28"/>
          <w:rtl/>
        </w:rPr>
        <w:t>2</w:t>
      </w:r>
      <w:r w:rsidRPr="00E32F62">
        <w:rPr>
          <w:rFonts w:ascii="Arial" w:eastAsia="Times New Roman" w:hAnsi="Arial"/>
          <w:b/>
          <w:bCs/>
          <w:color w:val="000000" w:themeColor="text1"/>
          <w:sz w:val="28"/>
          <w:rtl/>
        </w:rPr>
        <w:t>-</w:t>
      </w:r>
      <w:r>
        <w:rPr>
          <w:rFonts w:ascii="Arial" w:eastAsia="Times New Roman" w:hAnsi="Arial" w:hint="cs"/>
          <w:b/>
          <w:bCs/>
          <w:color w:val="000000" w:themeColor="text1"/>
          <w:sz w:val="28"/>
          <w:rtl/>
        </w:rPr>
        <w:t>13</w:t>
      </w:r>
      <w:r w:rsidRPr="00E32F62">
        <w:rPr>
          <w:rFonts w:ascii="Arial" w:eastAsia="Times New Roman" w:hAnsi="Arial"/>
          <w:b/>
          <w:bCs/>
          <w:color w:val="000000" w:themeColor="text1"/>
          <w:sz w:val="28"/>
          <w:rtl/>
        </w:rPr>
        <w:t xml:space="preserve"> برنامه درسی ملی و مصوبه جلسه شماره </w:t>
      </w:r>
      <w:r>
        <w:rPr>
          <w:rFonts w:ascii="Arial" w:eastAsia="Times New Roman" w:hAnsi="Arial" w:hint="cs"/>
          <w:b/>
          <w:bCs/>
          <w:color w:val="000000" w:themeColor="text1"/>
          <w:sz w:val="28"/>
          <w:rtl/>
        </w:rPr>
        <w:t>926</w:t>
      </w:r>
      <w:r w:rsidRPr="00E32F62">
        <w:rPr>
          <w:rFonts w:ascii="Arial" w:eastAsia="Times New Roman" w:hAnsi="Arial"/>
          <w:b/>
          <w:bCs/>
          <w:color w:val="000000" w:themeColor="text1"/>
          <w:sz w:val="28"/>
          <w:rtl/>
        </w:rPr>
        <w:t xml:space="preserve"> مورخ </w:t>
      </w:r>
      <w:r>
        <w:rPr>
          <w:rFonts w:ascii="Arial" w:eastAsia="Times New Roman" w:hAnsi="Arial" w:hint="cs"/>
          <w:b/>
          <w:bCs/>
          <w:color w:val="000000" w:themeColor="text1"/>
          <w:sz w:val="28"/>
          <w:rtl/>
        </w:rPr>
        <w:t>10</w:t>
      </w:r>
      <w:r w:rsidRPr="00E32F62">
        <w:rPr>
          <w:rFonts w:ascii="Times New Roman" w:eastAsia="Times New Roman" w:hAnsi="Times New Roman"/>
          <w:b/>
          <w:bCs/>
          <w:color w:val="000000" w:themeColor="text1"/>
          <w:sz w:val="28"/>
          <w:rtl/>
        </w:rPr>
        <w:t xml:space="preserve">/ ۱۲ / </w:t>
      </w:r>
      <w:r>
        <w:rPr>
          <w:rFonts w:ascii="Times New Roman" w:eastAsia="Times New Roman" w:hAnsi="Times New Roman" w:hint="cs"/>
          <w:b/>
          <w:bCs/>
          <w:color w:val="000000" w:themeColor="text1"/>
          <w:sz w:val="28"/>
          <w:rtl/>
        </w:rPr>
        <w:t>94</w:t>
      </w:r>
      <w:r w:rsidRPr="00E32F62">
        <w:rPr>
          <w:rFonts w:ascii="Times New Roman" w:eastAsia="Times New Roman" w:hAnsi="Times New Roman"/>
          <w:b/>
          <w:bCs/>
          <w:color w:val="000000" w:themeColor="text1"/>
          <w:sz w:val="28"/>
          <w:rtl/>
        </w:rPr>
        <w:t xml:space="preserve"> شورای عالی آموزش و پرورش و در راستای سیاست کلی مدرسه محوری، شیوه نامه اجرایی برنامه ویژه مدرسه به شرح زیر ابلاغ می گردد. این برنامه بر اساس رویکرد فرهنگی تربیتی و با تاکید بر آموزش های مهارت محور و بسط گستره فعالیت</w:t>
      </w:r>
      <w:r>
        <w:rPr>
          <w:rFonts w:ascii="Times New Roman" w:eastAsia="Times New Roman" w:hAnsi="Times New Roman" w:hint="cs"/>
          <w:b/>
          <w:bCs/>
          <w:color w:val="000000" w:themeColor="text1"/>
          <w:sz w:val="28"/>
          <w:rtl/>
        </w:rPr>
        <w:t xml:space="preserve"> </w:t>
      </w:r>
      <w:r w:rsidRPr="00E32F62">
        <w:rPr>
          <w:rFonts w:ascii="Times New Roman" w:eastAsia="Times New Roman" w:hAnsi="Times New Roman"/>
          <w:b/>
          <w:bCs/>
          <w:color w:val="000000" w:themeColor="text1"/>
          <w:sz w:val="28"/>
          <w:rtl/>
        </w:rPr>
        <w:t>های پرورشی در سطح مدارس ابتدایی و متوسطه به اجرا در می آید. مباحث تفصیلی مربوط به اجرای این شیوه نامه در کتاب «راهنمای عمل برنامه ویژه مدرسه» منتشر شده از سوی سازمان پژوهش و برنامه ریزی آموزشی آورده شده است.</w:t>
      </w:r>
    </w:p>
    <w:p w:rsidR="003B1BBD" w:rsidRDefault="003B1BBD" w:rsidP="003B1BBD">
      <w:pPr>
        <w:spacing w:after="100"/>
        <w:jc w:val="left"/>
        <w:rPr>
          <w:rFonts w:ascii="Arial" w:eastAsia="Times New Roman" w:hAnsi="Arial"/>
          <w:b/>
          <w:bCs/>
          <w:color w:val="000000" w:themeColor="text1"/>
          <w:sz w:val="28"/>
          <w:rtl/>
        </w:rPr>
      </w:pPr>
      <w:r w:rsidRPr="00E32F62">
        <w:rPr>
          <w:rFonts w:ascii="Times New Roman" w:eastAsia="Times New Roman" w:hAnsi="Times New Roman"/>
          <w:b/>
          <w:bCs/>
          <w:color w:val="000000" w:themeColor="text1"/>
          <w:sz w:val="28"/>
          <w:rtl/>
        </w:rPr>
        <w:t xml:space="preserve"> 1- تعریف:</w:t>
      </w:r>
      <w:r w:rsidRPr="00E32F62">
        <w:rPr>
          <w:rFonts w:ascii="Arial" w:eastAsia="Times New Roman" w:hAnsi="Arial"/>
          <w:b/>
          <w:bCs/>
          <w:color w:val="000000" w:themeColor="text1"/>
          <w:sz w:val="28"/>
          <w:rtl/>
        </w:rPr>
        <w:t>برنامه ویژه مدرسه ، برنامه ای است که با اعتماد به صلاحیت و توان مدرسه، مجوز برنامه ریزی درسی، اجرا و ارزشیابی حجم معینی از زمان رسمی آموزش را به مدرسه واگذار می کند.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 xml:space="preserve"> ۲- اهداف برنامه ویژه مدرسه:</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۱ - ۲- پاسخگویی به نیازهای منطقه</w:t>
      </w:r>
      <w:r>
        <w:rPr>
          <w:rFonts w:ascii="Arial" w:eastAsia="Times New Roman" w:hAnsi="Arial" w:hint="cs"/>
          <w:b/>
          <w:bCs/>
          <w:color w:val="000000" w:themeColor="text1"/>
          <w:sz w:val="28"/>
          <w:rtl/>
        </w:rPr>
        <w:t xml:space="preserve"> </w:t>
      </w:r>
      <w:r w:rsidRPr="00E32F62">
        <w:rPr>
          <w:rFonts w:ascii="Arial" w:eastAsia="Times New Roman" w:hAnsi="Arial"/>
          <w:b/>
          <w:bCs/>
          <w:color w:val="000000" w:themeColor="text1"/>
          <w:sz w:val="28"/>
          <w:rtl/>
        </w:rPr>
        <w:t>ای و محلی ناشی از تفاوت های محیط زندگی شهری، روستایی، عشایری ، فرهنگی، جغرافیایی، ...)، جنسیتی و فردی دانش آموزان</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Times New Roman" w:eastAsia="Times New Roman" w:hAnsi="Times New Roman"/>
          <w:b/>
          <w:bCs/>
          <w:color w:val="000000" w:themeColor="text1"/>
          <w:sz w:val="28"/>
          <w:rtl/>
        </w:rPr>
        <w:t>۲ - ۲- تنوع بخشی به محیط</w:t>
      </w:r>
      <w:r>
        <w:rPr>
          <w:rFonts w:ascii="Times New Roman" w:eastAsia="Times New Roman" w:hAnsi="Times New Roman" w:hint="cs"/>
          <w:b/>
          <w:bCs/>
          <w:color w:val="000000" w:themeColor="text1"/>
          <w:sz w:val="28"/>
          <w:rtl/>
        </w:rPr>
        <w:t xml:space="preserve"> </w:t>
      </w:r>
      <w:r w:rsidRPr="00E32F62">
        <w:rPr>
          <w:rFonts w:ascii="Times New Roman" w:eastAsia="Times New Roman" w:hAnsi="Times New Roman"/>
          <w:b/>
          <w:bCs/>
          <w:color w:val="000000" w:themeColor="text1"/>
          <w:sz w:val="28"/>
          <w:rtl/>
        </w:rPr>
        <w:t>های یادگیری با بهره گیری از امکانات و فضاهای آموزشی داخل و خارج از کلاس و مدرسه و ایجاد فضایی شاداب، پر نشاط و لذت بخش برای دانش آموزان</w:t>
      </w:r>
    </w:p>
    <w:p w:rsidR="003B1BBD" w:rsidRDefault="003B1BBD" w:rsidP="003B1BBD">
      <w:pPr>
        <w:spacing w:after="100"/>
        <w:jc w:val="left"/>
        <w:rPr>
          <w:rFonts w:ascii="Times New Roman" w:eastAsia="Times New Roman" w:hAnsi="Times New Roman"/>
          <w:b/>
          <w:bCs/>
          <w:color w:val="000000" w:themeColor="text1"/>
          <w:sz w:val="28"/>
          <w:rtl/>
        </w:rPr>
      </w:pPr>
      <w:r w:rsidRPr="00E32F62">
        <w:rPr>
          <w:rFonts w:ascii="Times New Roman" w:eastAsia="Times New Roman" w:hAnsi="Times New Roman"/>
          <w:b/>
          <w:bCs/>
          <w:color w:val="000000" w:themeColor="text1"/>
          <w:sz w:val="28"/>
          <w:rtl/>
        </w:rPr>
        <w:t xml:space="preserve">۳ - ۲- ارتقای جایگاه مدرسه در اذهان عمومی به عنوان محور توسعه محله و شاخص بالندگی آن: محله برای مدرسه، مدرسه برای محله مدرسه در افق چشم انداز </w:t>
      </w:r>
      <w:r>
        <w:rPr>
          <w:rFonts w:ascii="Times New Roman" w:eastAsia="Times New Roman" w:hAnsi="Times New Roman" w:hint="cs"/>
          <w:b/>
          <w:bCs/>
          <w:color w:val="000000" w:themeColor="text1"/>
          <w:sz w:val="28"/>
          <w:rtl/>
        </w:rPr>
        <w:t>1404</w:t>
      </w:r>
      <w:r w:rsidRPr="00E32F62">
        <w:rPr>
          <w:rFonts w:ascii="Times New Roman" w:eastAsia="Times New Roman" w:hAnsi="Times New Roman"/>
          <w:b/>
          <w:bCs/>
          <w:color w:val="000000" w:themeColor="text1"/>
          <w:sz w:val="28"/>
          <w:rtl/>
        </w:rPr>
        <w:t xml:space="preserve">، سند تحول بنیادین) </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Times New Roman" w:eastAsia="Times New Roman" w:hAnsi="Times New Roman"/>
          <w:b/>
          <w:bCs/>
          <w:color w:val="000000" w:themeColor="text1"/>
          <w:sz w:val="28"/>
          <w:rtl/>
        </w:rPr>
        <w:t>٣- اختیارات مدرسه</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۱ - ۳- برنامه ریزی برای برنامه ویژه مدرسه (از جمله انتخاب موضوع، عنوان، هدف، محتوا و سرفصل</w:t>
      </w:r>
      <w:r>
        <w:rPr>
          <w:rFonts w:ascii="Arial" w:eastAsia="Times New Roman" w:hAnsi="Arial" w:hint="cs"/>
          <w:b/>
          <w:bCs/>
          <w:color w:val="000000" w:themeColor="text1"/>
          <w:sz w:val="28"/>
          <w:rtl/>
        </w:rPr>
        <w:t xml:space="preserve"> </w:t>
      </w:r>
      <w:r w:rsidRPr="00E32F62">
        <w:rPr>
          <w:rFonts w:ascii="Arial" w:eastAsia="Times New Roman" w:hAnsi="Arial"/>
          <w:b/>
          <w:bCs/>
          <w:color w:val="000000" w:themeColor="text1"/>
          <w:sz w:val="28"/>
          <w:rtl/>
        </w:rPr>
        <w:t>های هر برنامه و چگونگی اجرا و ارزشیابی از مسئولیت ها و اختیارات داخلی مدرسه است که توسط شورای مدرسه و با هدایت و مسئولیت مدیر مدرسه انجام می شود.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Times New Roman" w:eastAsia="Times New Roman" w:hAnsi="Times New Roman"/>
          <w:b/>
          <w:bCs/>
          <w:color w:val="000000" w:themeColor="text1"/>
          <w:sz w:val="28"/>
          <w:rtl/>
        </w:rPr>
        <w:t>۲ - ۳- مدرسه می تواند در چارچوب اصول و موازین ابلاغی برنامه ویژه مدرسه، از تمام ظرفیت</w:t>
      </w:r>
      <w:r>
        <w:rPr>
          <w:rFonts w:ascii="Times New Roman" w:eastAsia="Times New Roman" w:hAnsi="Times New Roman" w:hint="cs"/>
          <w:b/>
          <w:bCs/>
          <w:color w:val="000000" w:themeColor="text1"/>
          <w:sz w:val="28"/>
          <w:rtl/>
        </w:rPr>
        <w:t xml:space="preserve"> </w:t>
      </w:r>
      <w:r w:rsidRPr="00E32F62">
        <w:rPr>
          <w:rFonts w:ascii="Times New Roman" w:eastAsia="Times New Roman" w:hAnsi="Times New Roman"/>
          <w:b/>
          <w:bCs/>
          <w:color w:val="000000" w:themeColor="text1"/>
          <w:sz w:val="28"/>
          <w:rtl/>
        </w:rPr>
        <w:t>های درون و بیرون از مدرسه برای تحقق اهداف مورد نظر و اجرای فعالیت های یادگیری متنوع استفاده نماید.</w:t>
      </w:r>
    </w:p>
    <w:p w:rsidR="003B1BBD" w:rsidRPr="00E32F62" w:rsidRDefault="003B1BBD" w:rsidP="003B1BBD">
      <w:pPr>
        <w:bidi w:val="0"/>
        <w:spacing w:after="0"/>
        <w:jc w:val="left"/>
        <w:rPr>
          <w:rFonts w:ascii="Times New Roman" w:eastAsia="Times New Roman" w:hAnsi="Times New Roman"/>
          <w:b/>
          <w:bCs/>
          <w:color w:val="000000" w:themeColor="text1"/>
          <w:sz w:val="28"/>
        </w:rPr>
      </w:pPr>
    </w:p>
    <w:p w:rsidR="003B1BBD" w:rsidRPr="00E32F62" w:rsidRDefault="003B1BBD" w:rsidP="003B1BBD">
      <w:pPr>
        <w:spacing w:after="100"/>
        <w:jc w:val="left"/>
        <w:rPr>
          <w:rFonts w:ascii="Times New Roman" w:eastAsia="Times New Roman" w:hAnsi="Times New Roman"/>
          <w:b/>
          <w:bCs/>
          <w:color w:val="000000" w:themeColor="text1"/>
          <w:sz w:val="28"/>
        </w:rPr>
      </w:pPr>
      <w:r w:rsidRPr="00E32F62">
        <w:rPr>
          <w:rFonts w:ascii="Arial" w:eastAsia="Times New Roman" w:hAnsi="Arial"/>
          <w:b/>
          <w:bCs/>
          <w:color w:val="000000" w:themeColor="text1"/>
          <w:sz w:val="28"/>
          <w:rtl/>
        </w:rPr>
        <w:t>۴- زمینه ها و موضوعات برنامه ویژه مدرسه</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lastRenderedPageBreak/>
        <w:t>۱ - ۴ - مدارس در خصوص انتخاب موضوعات و محتوای برنامه های ویژه مدرسه دارای اختیار هستند و می توانند در زمینه هر یک از ساحت</w:t>
      </w:r>
      <w:r>
        <w:rPr>
          <w:rFonts w:ascii="Arial" w:eastAsia="Times New Roman" w:hAnsi="Arial" w:hint="cs"/>
          <w:b/>
          <w:bCs/>
          <w:color w:val="000000" w:themeColor="text1"/>
          <w:sz w:val="28"/>
          <w:rtl/>
        </w:rPr>
        <w:t xml:space="preserve"> </w:t>
      </w:r>
      <w:r w:rsidRPr="00E32F62">
        <w:rPr>
          <w:rFonts w:ascii="Arial" w:eastAsia="Times New Roman" w:hAnsi="Arial"/>
          <w:b/>
          <w:bCs/>
          <w:color w:val="000000" w:themeColor="text1"/>
          <w:sz w:val="28"/>
          <w:rtl/>
        </w:rPr>
        <w:t>های شش گانه تعلیم و تربیت (اعتقادی، عبادی و اخلاقی، اجتماعی و سیاسی، زیستی و بدنی، زیباشناختی و هنری، اقتصادی و حرفه ای ، علمی و فناورانه) حول موضوعات مناسب تاریخی، علمی، اعتقادی، اجتماعی، یا معرفی حرفه ها، هنرها، جغرافيا، آیین و رسوم، نیازها و شرایط اقلیمی و جغرافیایی مدرسه دست به انتخاب بزنند.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Times New Roman" w:eastAsia="Times New Roman" w:hAnsi="Times New Roman"/>
          <w:b/>
          <w:bCs/>
          <w:color w:val="000000" w:themeColor="text1"/>
          <w:sz w:val="28"/>
          <w:rtl/>
        </w:rPr>
        <w:t>۲ - ۴ - یکی از مهم ترین زمینه های برنامه ویژه مدرسه، آموزش یک مهارت است. از جمله این مهارت</w:t>
      </w:r>
      <w:r>
        <w:rPr>
          <w:rFonts w:ascii="Times New Roman" w:eastAsia="Times New Roman" w:hAnsi="Times New Roman" w:hint="cs"/>
          <w:b/>
          <w:bCs/>
          <w:color w:val="000000" w:themeColor="text1"/>
          <w:sz w:val="28"/>
          <w:rtl/>
        </w:rPr>
        <w:t xml:space="preserve"> </w:t>
      </w:r>
      <w:r w:rsidRPr="00E32F62">
        <w:rPr>
          <w:rFonts w:ascii="Times New Roman" w:eastAsia="Times New Roman" w:hAnsi="Times New Roman"/>
          <w:b/>
          <w:bCs/>
          <w:color w:val="000000" w:themeColor="text1"/>
          <w:sz w:val="28"/>
          <w:rtl/>
        </w:rPr>
        <w:t>های مفید، مهارت ت</w:t>
      </w:r>
      <w:r>
        <w:rPr>
          <w:rFonts w:ascii="Times New Roman" w:eastAsia="Times New Roman" w:hAnsi="Times New Roman" w:hint="cs"/>
          <w:b/>
          <w:bCs/>
          <w:color w:val="000000" w:themeColor="text1"/>
          <w:sz w:val="28"/>
          <w:rtl/>
        </w:rPr>
        <w:t>ا</w:t>
      </w:r>
      <w:r w:rsidRPr="00E32F62">
        <w:rPr>
          <w:rFonts w:ascii="Times New Roman" w:eastAsia="Times New Roman" w:hAnsi="Times New Roman"/>
          <w:b/>
          <w:bCs/>
          <w:color w:val="000000" w:themeColor="text1"/>
          <w:sz w:val="28"/>
          <w:rtl/>
        </w:rPr>
        <w:t>مین معاش حلال است. به گونه ای که دانش آموزان بتوانند در هنگام خروج از نظام تعلیم و تربیت رسمی، توانایی ت</w:t>
      </w:r>
      <w:r>
        <w:rPr>
          <w:rFonts w:ascii="Times New Roman" w:eastAsia="Times New Roman" w:hAnsi="Times New Roman" w:hint="cs"/>
          <w:b/>
          <w:bCs/>
          <w:color w:val="000000" w:themeColor="text1"/>
          <w:sz w:val="28"/>
          <w:rtl/>
        </w:rPr>
        <w:t>ا</w:t>
      </w:r>
      <w:r w:rsidRPr="00E32F62">
        <w:rPr>
          <w:rFonts w:ascii="Times New Roman" w:eastAsia="Times New Roman" w:hAnsi="Times New Roman"/>
          <w:b/>
          <w:bCs/>
          <w:color w:val="000000" w:themeColor="text1"/>
          <w:sz w:val="28"/>
          <w:rtl/>
        </w:rPr>
        <w:t>مین زندگی خود و اداره خانواده را داشته باشند. در این راستا توانمند سازی دانش آموزان با آموزش مهارتهای حرفه</w:t>
      </w:r>
      <w:r>
        <w:rPr>
          <w:rFonts w:ascii="Times New Roman" w:eastAsia="Times New Roman" w:hAnsi="Times New Roman" w:hint="cs"/>
          <w:b/>
          <w:bCs/>
          <w:color w:val="000000" w:themeColor="text1"/>
          <w:sz w:val="28"/>
          <w:rtl/>
        </w:rPr>
        <w:t xml:space="preserve"> </w:t>
      </w:r>
      <w:r w:rsidRPr="00E32F62">
        <w:rPr>
          <w:rFonts w:ascii="Times New Roman" w:eastAsia="Times New Roman" w:hAnsi="Times New Roman"/>
          <w:b/>
          <w:bCs/>
          <w:color w:val="000000" w:themeColor="text1"/>
          <w:sz w:val="28"/>
          <w:rtl/>
        </w:rPr>
        <w:t>ای متناسب با شرایط محلی و مهارتهای عمومی اشتغال و کارآفرینی همچون برنامه آموزشی ایران مهارت) موضوعات مناسبی برای کار به شمار می آیند.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۳ - ۴ - فعالیت های میدانی مانند مشاهده طبیعت، بازدید از موزه ها، نمایشگاه</w:t>
      </w:r>
      <w:r>
        <w:rPr>
          <w:rFonts w:ascii="Arial" w:eastAsia="Times New Roman" w:hAnsi="Arial" w:hint="cs"/>
          <w:b/>
          <w:bCs/>
          <w:color w:val="000000" w:themeColor="text1"/>
          <w:sz w:val="28"/>
          <w:rtl/>
        </w:rPr>
        <w:t xml:space="preserve"> </w:t>
      </w:r>
      <w:r w:rsidRPr="00E32F62">
        <w:rPr>
          <w:rFonts w:ascii="Arial" w:eastAsia="Times New Roman" w:hAnsi="Arial"/>
          <w:b/>
          <w:bCs/>
          <w:color w:val="000000" w:themeColor="text1"/>
          <w:sz w:val="28"/>
          <w:rtl/>
        </w:rPr>
        <w:t>ها، مراکز علمی، صنعتی، تولیدی ، هنری، فرهنگی، کانون های تربیتی محله، اماکن مذهبی (مسجد، مصلی، زیارتگاه، دار القرآن، یادمان دفاع مقدس)، اماکن باستانی، نهادها و م</w:t>
      </w:r>
      <w:r>
        <w:rPr>
          <w:rFonts w:ascii="Arial" w:eastAsia="Times New Roman" w:hAnsi="Arial" w:hint="cs"/>
          <w:b/>
          <w:bCs/>
          <w:color w:val="000000" w:themeColor="text1"/>
          <w:sz w:val="28"/>
          <w:rtl/>
        </w:rPr>
        <w:t>و</w:t>
      </w:r>
      <w:r w:rsidRPr="00E32F62">
        <w:rPr>
          <w:rFonts w:ascii="Arial" w:eastAsia="Times New Roman" w:hAnsi="Arial"/>
          <w:b/>
          <w:bCs/>
          <w:color w:val="000000" w:themeColor="text1"/>
          <w:sz w:val="28"/>
          <w:rtl/>
        </w:rPr>
        <w:t>سسات اجتماعی و شرکت در فعالیت گروه ها و انجمن های علمی، در صورتی که به عنوان یک موقعیت یادگیری رشد دهنده طراحی شده باشند، به عنوان برنامه ویژه مدرسه در نظر گرفته می شوند، اما برنامه ویژه مدرسه شامل فعالیت های فوق برنامه ای مانند اردوهای تفریحی، سیاحتی و زیارتی نمی شود.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 xml:space="preserve">۴ - ۴ </w:t>
      </w:r>
      <w:r>
        <w:rPr>
          <w:rFonts w:ascii="Times New Roman" w:eastAsia="Times New Roman" w:hAnsi="Times New Roman" w:cs="Times New Roman" w:hint="cs"/>
          <w:b/>
          <w:bCs/>
          <w:color w:val="000000" w:themeColor="text1"/>
          <w:sz w:val="28"/>
          <w:rtl/>
        </w:rPr>
        <w:t>–</w:t>
      </w:r>
      <w:r w:rsidRPr="00E32F62">
        <w:rPr>
          <w:rFonts w:ascii="Arial" w:eastAsia="Times New Roman" w:hAnsi="Arial"/>
          <w:b/>
          <w:bCs/>
          <w:color w:val="000000" w:themeColor="text1"/>
          <w:sz w:val="28"/>
          <w:rtl/>
        </w:rPr>
        <w:t xml:space="preserve"> کلاس</w:t>
      </w:r>
      <w:r>
        <w:rPr>
          <w:rFonts w:ascii="Arial" w:eastAsia="Times New Roman" w:hAnsi="Arial" w:hint="cs"/>
          <w:b/>
          <w:bCs/>
          <w:color w:val="000000" w:themeColor="text1"/>
          <w:sz w:val="28"/>
          <w:rtl/>
        </w:rPr>
        <w:t xml:space="preserve"> </w:t>
      </w:r>
      <w:r w:rsidRPr="00E32F62">
        <w:rPr>
          <w:rFonts w:ascii="Arial" w:eastAsia="Times New Roman" w:hAnsi="Arial"/>
          <w:b/>
          <w:bCs/>
          <w:color w:val="000000" w:themeColor="text1"/>
          <w:sz w:val="28"/>
          <w:rtl/>
        </w:rPr>
        <w:t>های کمک آموزشی و کمک درسی، ترمیمی یا تقویتی دروس هفتگی، حل تمرین، رفع اشکال، آموزش زبان خارجی، آمادگی برای امتحانات نهایی و المپیادهای علمی، کنکور و مشابه آن به هیچ وجه به عنوان زمینه های مجاز برنامه ویژه مدرسه محسوب نمی شوند.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۵ - ۴ - نمونه ای از موضوعات، مهارتها و فعالیتهای میدانی مناسب به پیوست ارسال می شود. مدرسه می تواند از بسته های آموزشی پیشنهادی وزارت آموزش و پرورش بر اساس انتخاب خود استفاده کند.</w:t>
      </w:r>
    </w:p>
    <w:p w:rsidR="003B1BBD" w:rsidRPr="00E32F62" w:rsidRDefault="003B1BBD" w:rsidP="003B1BBD">
      <w:pPr>
        <w:bidi w:val="0"/>
        <w:spacing w:after="0"/>
        <w:jc w:val="left"/>
        <w:rPr>
          <w:rFonts w:ascii="Times New Roman" w:eastAsia="Times New Roman" w:hAnsi="Times New Roman"/>
          <w:b/>
          <w:bCs/>
          <w:color w:val="000000" w:themeColor="text1"/>
          <w:sz w:val="28"/>
        </w:rPr>
      </w:pPr>
    </w:p>
    <w:p w:rsidR="003B1BBD" w:rsidRDefault="003B1BBD" w:rsidP="003B1BBD">
      <w:pPr>
        <w:spacing w:after="100"/>
        <w:jc w:val="left"/>
        <w:rPr>
          <w:rFonts w:ascii="Arial" w:eastAsia="Times New Roman" w:hAnsi="Arial"/>
          <w:b/>
          <w:bCs/>
          <w:color w:val="000000" w:themeColor="text1"/>
          <w:sz w:val="28"/>
          <w:rtl/>
        </w:rPr>
      </w:pPr>
      <w:r w:rsidRPr="00E32F62">
        <w:rPr>
          <w:rFonts w:ascii="Arial" w:eastAsia="Times New Roman" w:hAnsi="Arial"/>
          <w:b/>
          <w:bCs/>
          <w:color w:val="000000" w:themeColor="text1"/>
          <w:sz w:val="28"/>
          <w:rtl/>
        </w:rPr>
        <w:t>۵- چگونگی تخصیص زمان</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۱ -</w:t>
      </w:r>
      <w:r w:rsidRPr="00E32F62">
        <w:rPr>
          <w:rFonts w:ascii="Times New Roman" w:eastAsia="Times New Roman" w:hAnsi="Times New Roman"/>
          <w:b/>
          <w:bCs/>
          <w:color w:val="000000" w:themeColor="text1"/>
          <w:sz w:val="28"/>
          <w:rtl/>
        </w:rPr>
        <w:t xml:space="preserve">۵- در طول ساعات هفتگی آموزش رسمی مدرسه، جلسات مربوط به برنامه ویژه مدرسه به میزان </w:t>
      </w:r>
      <w:r>
        <w:rPr>
          <w:rFonts w:ascii="Times New Roman" w:eastAsia="Times New Roman" w:hAnsi="Times New Roman" w:hint="cs"/>
          <w:b/>
          <w:bCs/>
          <w:color w:val="000000" w:themeColor="text1"/>
          <w:sz w:val="28"/>
          <w:rtl/>
        </w:rPr>
        <w:t>2</w:t>
      </w:r>
      <w:r w:rsidRPr="00E32F62">
        <w:rPr>
          <w:rFonts w:ascii="Times New Roman" w:eastAsia="Times New Roman" w:hAnsi="Times New Roman"/>
          <w:b/>
          <w:bCs/>
          <w:color w:val="000000" w:themeColor="text1"/>
          <w:sz w:val="28"/>
          <w:rtl/>
        </w:rPr>
        <w:t xml:space="preserve"> ساعت در هفته (به طور شناور و سیال و با سهم گرفتن از ساعات تمامی دروس در طول سال) برنامه ریزی و اجرا می شود. با توجه به تنوع برنامه های قابل اجرا و تفاوت زمان مورد نیاز هر برنامه، مدرسه می تواند نسبت به تجميع ساعات چند هفته با یکدیگر و ارائه یک جای آن ها، اقدام نماید. در مجموع مدارس موظف هستند در طول یک سال حدود </w:t>
      </w:r>
      <w:r>
        <w:rPr>
          <w:rFonts w:ascii="Times New Roman" w:eastAsia="Times New Roman" w:hAnsi="Times New Roman" w:hint="cs"/>
          <w:b/>
          <w:bCs/>
          <w:color w:val="000000" w:themeColor="text1"/>
          <w:sz w:val="28"/>
          <w:rtl/>
        </w:rPr>
        <w:t>60</w:t>
      </w:r>
      <w:r w:rsidRPr="00E32F62">
        <w:rPr>
          <w:rFonts w:ascii="Times New Roman" w:eastAsia="Times New Roman" w:hAnsi="Times New Roman"/>
          <w:b/>
          <w:bCs/>
          <w:color w:val="000000" w:themeColor="text1"/>
          <w:sz w:val="28"/>
          <w:rtl/>
        </w:rPr>
        <w:t xml:space="preserve"> ساعت از زمان آموزش را به برنامه ویژه مدرسه اختصاص دهند. چگونگی اختصاص زمان برای ارائه برنامه در ساعات کلاسی و غیر کلاسی از اختیارات مدرسه است و باید به گونه ای باشد که بهترین شرایط را برای اجرای موفق برنامه فراهم سازد.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lastRenderedPageBreak/>
        <w:t xml:space="preserve">۲ - ۵ - هر مدرسه باید در آغاز سال تحصیلی در سال تحصیلی </w:t>
      </w:r>
      <w:r>
        <w:rPr>
          <w:rFonts w:ascii="Arial" w:eastAsia="Times New Roman" w:hAnsi="Arial" w:hint="cs"/>
          <w:b/>
          <w:bCs/>
          <w:color w:val="000000" w:themeColor="text1"/>
          <w:sz w:val="28"/>
          <w:rtl/>
        </w:rPr>
        <w:t>98</w:t>
      </w:r>
      <w:r w:rsidRPr="00E32F62">
        <w:rPr>
          <w:rFonts w:ascii="Arial" w:eastAsia="Times New Roman" w:hAnsi="Arial"/>
          <w:b/>
          <w:bCs/>
          <w:color w:val="000000" w:themeColor="text1"/>
          <w:sz w:val="28"/>
          <w:rtl/>
        </w:rPr>
        <w:t>-</w:t>
      </w:r>
      <w:r>
        <w:rPr>
          <w:rFonts w:ascii="Arial" w:eastAsia="Times New Roman" w:hAnsi="Arial" w:hint="cs"/>
          <w:b/>
          <w:bCs/>
          <w:color w:val="000000" w:themeColor="text1"/>
          <w:sz w:val="28"/>
          <w:rtl/>
        </w:rPr>
        <w:t>97</w:t>
      </w:r>
      <w:r w:rsidRPr="00E32F62">
        <w:rPr>
          <w:rFonts w:ascii="Arial" w:eastAsia="Times New Roman" w:hAnsi="Arial"/>
          <w:b/>
          <w:bCs/>
          <w:color w:val="000000" w:themeColor="text1"/>
          <w:sz w:val="28"/>
          <w:rtl/>
        </w:rPr>
        <w:t xml:space="preserve"> تا پایان مهر ماه) تقویم برنامه ویژه مدرسه خود (شامل: عنوان، خلاصه موضوع، زمان ارائه و ارائه کننده را به دانش آموزان، اولیاء و اداره آموزش و پرورش ارائه کند.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۳ - ۵- با توجه به کاهش حدود دو هفته ای زمان آموزش دروس در طول سال، مدیریت مدرسه و معلمان برای متناسب سازی زمان آموزش هر درس، می توانند اقدامات زیر را انجام دهند.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۱ - ۳ - ۵ - با طراحی آموزشی دقیق و به کار گیری رسانه های آموزشی پرشمار (مانند فیلم های آموزشی،</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گرافیک اطلاع رسان، انیمیشن، قطعات صوتی و تصویری و بکارگیری روش کلاس معکوس) ضمن افزایش بازدهی آموزشی، به ارتقای کیفیت یادگیری کمک کنند.</w:t>
      </w:r>
    </w:p>
    <w:p w:rsidR="003B1BBD" w:rsidRDefault="003B1BBD" w:rsidP="003B1BBD">
      <w:pPr>
        <w:spacing w:after="100"/>
        <w:jc w:val="left"/>
        <w:rPr>
          <w:rFonts w:ascii="Arial" w:eastAsia="Times New Roman" w:hAnsi="Arial"/>
          <w:b/>
          <w:bCs/>
          <w:color w:val="000000" w:themeColor="text1"/>
          <w:sz w:val="28"/>
          <w:rtl/>
        </w:rPr>
      </w:pPr>
      <w:r w:rsidRPr="00E32F62">
        <w:rPr>
          <w:rFonts w:ascii="Arial" w:eastAsia="Times New Roman" w:hAnsi="Arial"/>
          <w:b/>
          <w:bCs/>
          <w:color w:val="000000" w:themeColor="text1"/>
          <w:sz w:val="28"/>
          <w:rtl/>
        </w:rPr>
        <w:t>۲ - ۳ - ۵ - در حد ضرورت، بخش هایی از کتاب را به صورت خودخوان و یا مطالعه آزاد در نظر بگیرند و به دانش آموزان اعلام نمایند.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 xml:space="preserve"> ۶- نقش و مسئولیت های مدیریت و معلمان مدرسه</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مدیریت مدرسه (مدیر، معاون پرورشی، سایر معاونان) مسئولیت برنامه ریزی، سازماندهی، هماهنگی اجرا، نظارت، کنترل و ارزشیابی برنامه ویژه مدرسه را بر عهده دارد و با فعال کردن شورای مدرسه نسبت به امور زیر اهتمام می ورزد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۱ - ۶- فعال سازی معلمان و شورای مدرسه به عنوان رکن اصلی اجرای برنامه، تهیه تقویم سالانه برنامه ویژه مدرسه و ارائه برنامه و گزارش کار خود به اداره آموزش و پرورش،</w:t>
      </w:r>
    </w:p>
    <w:p w:rsidR="003B1BBD" w:rsidRPr="00E32F62" w:rsidRDefault="003B1BBD" w:rsidP="003B1BBD">
      <w:pPr>
        <w:spacing w:after="100"/>
        <w:jc w:val="left"/>
        <w:rPr>
          <w:rFonts w:ascii="Times New Roman" w:eastAsia="Times New Roman" w:hAnsi="Times New Roman"/>
          <w:b/>
          <w:bCs/>
          <w:color w:val="000000" w:themeColor="text1"/>
          <w:sz w:val="28"/>
        </w:rPr>
      </w:pPr>
      <w:r w:rsidRPr="00E32F62">
        <w:rPr>
          <w:rFonts w:ascii="Times New Roman" w:eastAsia="Times New Roman" w:hAnsi="Times New Roman"/>
          <w:b/>
          <w:bCs/>
          <w:color w:val="000000" w:themeColor="text1"/>
          <w:sz w:val="28"/>
          <w:rtl/>
        </w:rPr>
        <w:t>۲ - ۶- آموزش معلمان و آگاهی بخشی و ظرفیت سازی برای جلب مشارکت والدین، جامعه محلی، خیرین و سایر حامیان مدرسه به منظور بروز توانمندی ها، امکانات بالقوه و خلاقیت های نهفته آنان در خصوص برنامه ویژه مدرسه</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۳ - ۶- رعایت سیاست</w:t>
      </w:r>
      <w:r>
        <w:rPr>
          <w:rFonts w:ascii="Arial" w:eastAsia="Times New Roman" w:hAnsi="Arial" w:hint="cs"/>
          <w:b/>
          <w:bCs/>
          <w:color w:val="000000" w:themeColor="text1"/>
          <w:sz w:val="28"/>
          <w:rtl/>
        </w:rPr>
        <w:t xml:space="preserve"> </w:t>
      </w:r>
      <w:r w:rsidRPr="00E32F62">
        <w:rPr>
          <w:rFonts w:ascii="Arial" w:eastAsia="Times New Roman" w:hAnsi="Arial"/>
          <w:b/>
          <w:bCs/>
          <w:color w:val="000000" w:themeColor="text1"/>
          <w:sz w:val="28"/>
          <w:rtl/>
        </w:rPr>
        <w:t>های مصوب نظام در عرصه های فرهنگی و توجه به ارزشهای دینی، انقلابی و اخلاقی و دارای مقبولیت عامه در انتخاب موضوعات برنامه ویژه مدرسه. (پرهیز از انتخاب برنامه هایی که ممکن است به لحاظ موضوع، محتوا، نحوه ارائه و یا ارائه کننده حساسیت برانگیز، حاشیه ساز و مشکل آفرین باشند.)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۴ - ۶ - مهمترین رکن ارائه کننده برنامه ویژه مدرسه، معلمان هستند. انتظار می رود معلمان، با آموزش هایی که درباره نحوه انجام این برنامه از مرحله انتخاب موضوع تا طراحی، تدوین ، اجرا و ارزشیابی کسب می کنند، برنامه هایی را برای دانش آموزان کلاس خود یا دیگر دانش آموزان طراحی و به شورای مدرسه ارائه نمایند. حجم کلی برنامه های ارائه شده توسط هر معلم، حدودأ معادل ساعات دو هفته کاری او را در طول سال تحصیلی تشکیل می دهد. معلمان می توانند برنامه ها را به صورت تیمی طراحی، ارائه و اجرا نمایند.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 xml:space="preserve">۵ - ۶- در دوره ابتدایی معلم کلاس، مسئول مدیریت، ساماندهی و اجرای برنامه ویژه مدرسه برای کلاس خود است و در این راستا از ظرفیت درون و بیرون از مدرسه استفاده می نماید. در دوره متوسطه همه معلمان و معاون </w:t>
      </w:r>
      <w:r w:rsidRPr="00E32F62">
        <w:rPr>
          <w:rFonts w:ascii="Arial" w:eastAsia="Times New Roman" w:hAnsi="Arial"/>
          <w:b/>
          <w:bCs/>
          <w:color w:val="000000" w:themeColor="text1"/>
          <w:sz w:val="28"/>
          <w:rtl/>
        </w:rPr>
        <w:lastRenderedPageBreak/>
        <w:t>پرورشی مدرسه مسئولیت دارند سهم و نقش خود را در اجرای طرح به عنوان طراح، ارائه کننده، یا همکار ارائه) بشناسند و ایفا نمایند.</w:t>
      </w:r>
    </w:p>
    <w:p w:rsidR="003B1BBD" w:rsidRDefault="003B1BBD" w:rsidP="003B1BBD">
      <w:pPr>
        <w:spacing w:after="100"/>
        <w:jc w:val="left"/>
        <w:rPr>
          <w:rFonts w:ascii="Arial" w:eastAsia="Times New Roman" w:hAnsi="Arial"/>
          <w:b/>
          <w:bCs/>
          <w:color w:val="000000" w:themeColor="text1"/>
          <w:sz w:val="28"/>
          <w:rtl/>
        </w:rPr>
      </w:pPr>
      <w:r w:rsidRPr="00E32F62">
        <w:rPr>
          <w:rFonts w:ascii="Arial" w:eastAsia="Times New Roman" w:hAnsi="Arial"/>
          <w:b/>
          <w:bCs/>
          <w:color w:val="000000" w:themeColor="text1"/>
          <w:sz w:val="28"/>
          <w:rtl/>
        </w:rPr>
        <w:t>۶ - ۶- مدرسه می تواند علاوه بر منابع انسانی درونی یعنی مربیان و مشاوران مدرسه، با دعوت از سایر نیروهای داوطلب موجود در منطقه از جمله اولیاء، متخصصان، صاحب نظران و فارغ التحصیلان توانمند و علاقمند به مدرسه و افراد و مؤسسات واجد شرایط بیرون از آموزش و پرورش، بخش هایی از برنامه ویژه مدرسه را اجرا نماید. تشخیص صلاحیت های عمومی، اخلاقی و نیز احراز صلاحیت های تخصصی مجریان و ارائه کنندگان بیرونی بر عهده مدیریت مدرسه است.</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 xml:space="preserve"> ۷- ارزشیابی عملکرد دانش آموزان</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۱ - ۷- اعتماد به دانش آموز، معلم و مدرسه مبنای هر نوع ارزشیابی در برنامه ویژه مدرسه است و بر این اساس، تصمیم گیری درباره نحوه ارزشیابی کاملا بر عهده مدرسه است.</w:t>
      </w:r>
    </w:p>
    <w:p w:rsidR="003B1BBD" w:rsidRPr="00E32F62" w:rsidRDefault="003B1BBD" w:rsidP="003B1BBD">
      <w:pPr>
        <w:spacing w:after="100"/>
        <w:jc w:val="left"/>
        <w:rPr>
          <w:rFonts w:ascii="Times New Roman" w:eastAsia="Times New Roman" w:hAnsi="Times New Roman"/>
          <w:b/>
          <w:bCs/>
          <w:color w:val="000000" w:themeColor="text1"/>
          <w:sz w:val="28"/>
        </w:rPr>
      </w:pPr>
      <w:r w:rsidRPr="00E32F62">
        <w:rPr>
          <w:rFonts w:ascii="Arial" w:eastAsia="Times New Roman" w:hAnsi="Arial"/>
          <w:b/>
          <w:bCs/>
          <w:color w:val="000000" w:themeColor="text1"/>
          <w:sz w:val="28"/>
          <w:rtl/>
        </w:rPr>
        <w:t>۲ - ۷- به لحاظ اصولی، انتظار می رود در پایان هر برنامه آموزشی، فرصتی به دانش آموزان داده شود تا آن چه را که کسب کرده اند، ارائه نمایند. این امر مناسب ترین روش ارزشیابی است و موجب تقویت</w:t>
      </w:r>
      <w:r>
        <w:rPr>
          <w:rFonts w:ascii="Arial" w:eastAsia="Times New Roman" w:hAnsi="Arial" w:hint="cs"/>
          <w:b/>
          <w:bCs/>
          <w:color w:val="000000" w:themeColor="text1"/>
          <w:sz w:val="28"/>
          <w:rtl/>
        </w:rPr>
        <w:t xml:space="preserve"> </w:t>
      </w:r>
      <w:r w:rsidRPr="00E32F62">
        <w:rPr>
          <w:rFonts w:ascii="Arial" w:eastAsia="Times New Roman" w:hAnsi="Arial"/>
          <w:b/>
          <w:bCs/>
          <w:color w:val="000000" w:themeColor="text1"/>
          <w:sz w:val="28"/>
          <w:rtl/>
        </w:rPr>
        <w:t>خودباوری در ایشان می شود. این نوع ارزشیابی با نگاه خودارزشیابی، ارزشیابی در خدمت یادگیری و ارزشیابی به منزله یادگیری، کاملا سازگار است.</w:t>
      </w:r>
    </w:p>
    <w:p w:rsidR="003B1BBD" w:rsidRPr="00E32F62" w:rsidRDefault="003B1BBD" w:rsidP="003B1BBD">
      <w:pPr>
        <w:spacing w:after="100"/>
        <w:jc w:val="left"/>
        <w:rPr>
          <w:rFonts w:ascii="Times New Roman" w:eastAsia="Times New Roman" w:hAnsi="Times New Roman"/>
          <w:b/>
          <w:bCs/>
          <w:color w:val="000000" w:themeColor="text1"/>
          <w:sz w:val="28"/>
        </w:rPr>
      </w:pPr>
      <w:r w:rsidRPr="00E32F62">
        <w:rPr>
          <w:rFonts w:ascii="Times New Roman" w:eastAsia="Times New Roman" w:hAnsi="Times New Roman"/>
          <w:b/>
          <w:bCs/>
          <w:color w:val="000000" w:themeColor="text1"/>
          <w:sz w:val="28"/>
          <w:rtl/>
        </w:rPr>
        <w:t>۸- نظارت و ارزشیابی مدرسه</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۱ - ۸- نظارت و ارزشیابی داخلی مدرسه درباره چگونگی اجرای برنامه ویژه مدرسه، بر عهده انجمن اولیا و مربیان مدرسه است و در این راستا از تلاش های انجام شده و تلاشگران تقدیر به عمل می آید.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۲ - ۸ - گزارش کار مدرسه در زمینه برنامه ویژه مدرسه، پس از اجرای هر برنامه یا در پایان سال، توسط مدیر مدرسه تنظیم و به اداره آموزش و پرورش منطقه ارسال می گردد. مناطق آموزش و پرورش وظیفه نظارت مستمر بر کار مدارس جهت ارائه راهنمایی های لازم و کسب اطمینان از اجرای مناسب برنامه را بر عهده دارند.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۳ - ۸- نظارت، ارزشیابی عملکرد، پایش، تشویق و تقدیر از مدیران و شوراهای مدارس، بر اساس کیفیت گزارش ارائه شده مدرسه، توسط اداره کل آموزش و پرورش استان و در قالب</w:t>
      </w:r>
      <w:r>
        <w:rPr>
          <w:rFonts w:ascii="Arial" w:eastAsia="Times New Roman" w:hAnsi="Arial" w:hint="cs"/>
          <w:b/>
          <w:bCs/>
          <w:color w:val="000000" w:themeColor="text1"/>
          <w:sz w:val="28"/>
          <w:rtl/>
        </w:rPr>
        <w:t xml:space="preserve"> </w:t>
      </w:r>
      <w:r w:rsidRPr="00E32F62">
        <w:rPr>
          <w:rFonts w:ascii="Arial" w:eastAsia="Times New Roman" w:hAnsi="Arial"/>
          <w:b/>
          <w:bCs/>
          <w:color w:val="000000" w:themeColor="text1"/>
          <w:sz w:val="28"/>
          <w:rtl/>
        </w:rPr>
        <w:t>هایی مانند برنامه تدبیر مدارس ابتدایی و برنامه تعالی مدیریت مدرسه (مدارس متوسطه) و طرح</w:t>
      </w:r>
      <w:r>
        <w:rPr>
          <w:rFonts w:ascii="Arial" w:eastAsia="Times New Roman" w:hAnsi="Arial" w:hint="cs"/>
          <w:b/>
          <w:bCs/>
          <w:color w:val="000000" w:themeColor="text1"/>
          <w:sz w:val="28"/>
          <w:rtl/>
        </w:rPr>
        <w:t xml:space="preserve"> </w:t>
      </w:r>
      <w:r w:rsidRPr="00E32F62">
        <w:rPr>
          <w:rFonts w:ascii="Arial" w:eastAsia="Times New Roman" w:hAnsi="Arial"/>
          <w:b/>
          <w:bCs/>
          <w:color w:val="000000" w:themeColor="text1"/>
          <w:sz w:val="28"/>
          <w:rtl/>
        </w:rPr>
        <w:t>های مشابه از سطح منطقه تا سطح ملی انجام می شود. معاونت های آموزشی یا پژوهشی به انتخاب مدیر منطقه یا مدیر کل استان مسئولیت نظارت بر حسن اجرای برنامه را بر عهده دارند.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۴ - ۸- نظارت بر مدارس باید به ایجاد فرصتی برای همکاری بین مدارس و به اشتراک گذاشتن تجارب برنامه ویژه مدرسه و نیز اشاعه ایده ها و تجربیات در سطح محلی، منطقه ای و ملی منجر شود.</w:t>
      </w:r>
    </w:p>
    <w:p w:rsidR="003B1BBD" w:rsidRPr="00E32F62"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t>۵ - ۸ - نظارت و ارزشیابی مدارس باید به گونه ای انجام شود که موجب تقویت خوداظهاری واقعی مدرسه و عدم گرایش مدارس به ارائه گزارش های نمایشی، تشریفاتی و متظاهرانه گردد.</w:t>
      </w:r>
    </w:p>
    <w:p w:rsidR="003B1BBD" w:rsidRDefault="003B1BBD" w:rsidP="003B1BBD">
      <w:pPr>
        <w:spacing w:after="100"/>
        <w:jc w:val="left"/>
        <w:rPr>
          <w:rFonts w:ascii="Times New Roman" w:eastAsia="Times New Roman" w:hAnsi="Times New Roman"/>
          <w:b/>
          <w:bCs/>
          <w:color w:val="000000" w:themeColor="text1"/>
          <w:sz w:val="28"/>
          <w:rtl/>
        </w:rPr>
      </w:pPr>
      <w:r w:rsidRPr="00E32F62">
        <w:rPr>
          <w:rFonts w:ascii="Arial" w:eastAsia="Times New Roman" w:hAnsi="Arial"/>
          <w:b/>
          <w:bCs/>
          <w:color w:val="000000" w:themeColor="text1"/>
          <w:sz w:val="28"/>
          <w:rtl/>
        </w:rPr>
        <w:lastRenderedPageBreak/>
        <w:t>۶ - ۸- ارزشیابی عملکرد مدرسه باید موجب تقویت نگاه خود ارزشیابی در مدرسه شود، به گون</w:t>
      </w:r>
      <w:r>
        <w:rPr>
          <w:rFonts w:ascii="Arial" w:eastAsia="Times New Roman" w:hAnsi="Arial" w:hint="cs"/>
          <w:b/>
          <w:bCs/>
          <w:color w:val="000000" w:themeColor="text1"/>
          <w:sz w:val="28"/>
          <w:rtl/>
        </w:rPr>
        <w:t xml:space="preserve"> </w:t>
      </w:r>
      <w:r w:rsidRPr="00E32F62">
        <w:rPr>
          <w:rFonts w:ascii="Arial" w:eastAsia="Times New Roman" w:hAnsi="Arial"/>
          <w:b/>
          <w:bCs/>
          <w:color w:val="000000" w:themeColor="text1"/>
          <w:sz w:val="28"/>
          <w:rtl/>
        </w:rPr>
        <w:t>های که مدرسه بتواند از آن به عنوان موقعیتی برای سنجش کیفیت آنچه انجام داده و چگونگی بهبود عملکردش</w:t>
      </w:r>
      <w:r>
        <w:rPr>
          <w:rFonts w:ascii="Arial" w:eastAsia="Times New Roman" w:hAnsi="Arial" w:hint="cs"/>
          <w:b/>
          <w:bCs/>
          <w:color w:val="000000" w:themeColor="text1"/>
          <w:sz w:val="28"/>
          <w:rtl/>
        </w:rPr>
        <w:t xml:space="preserve"> </w:t>
      </w:r>
      <w:r w:rsidRPr="00E32F62">
        <w:rPr>
          <w:rFonts w:ascii="Arial" w:eastAsia="Times New Roman" w:hAnsi="Arial"/>
          <w:b/>
          <w:bCs/>
          <w:color w:val="000000" w:themeColor="text1"/>
          <w:sz w:val="28"/>
          <w:rtl/>
        </w:rPr>
        <w:t>بهره ببرد.</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jc w:val="center"/>
        <w:rPr>
          <w:b/>
          <w:bCs/>
          <w:color w:val="385623" w:themeColor="accent6" w:themeShade="80"/>
          <w:sz w:val="44"/>
          <w:szCs w:val="44"/>
        </w:rPr>
      </w:pPr>
      <w:r>
        <w:rPr>
          <w:rFonts w:hint="cs"/>
          <w:b/>
          <w:bCs/>
          <w:color w:val="385623" w:themeColor="accent6" w:themeShade="80"/>
          <w:sz w:val="44"/>
          <w:szCs w:val="44"/>
          <w:rtl/>
        </w:rPr>
        <w:t>دستورالعمل اجرایی بسته تحولی کنترل وزن و چاقی دانش آموزان</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الصحه افضل النعم: تندرستی از برترین نعمت هاست. حضرت علی (ع)</w:t>
      </w:r>
    </w:p>
    <w:p w:rsidR="003B1BBD" w:rsidRDefault="003B1BBD" w:rsidP="003B1BBD">
      <w:pPr>
        <w:spacing w:after="100"/>
        <w:jc w:val="left"/>
        <w:rPr>
          <w:rFonts w:ascii="Arial" w:eastAsia="Times New Roman" w:hAnsi="Arial"/>
          <w:b/>
          <w:bCs/>
          <w:color w:val="000000" w:themeColor="text1"/>
          <w:sz w:val="28"/>
        </w:rPr>
      </w:pPr>
      <w:r>
        <w:rPr>
          <w:rFonts w:ascii="Arial" w:eastAsia="Times New Roman" w:hAnsi="Arial" w:hint="cs"/>
          <w:b/>
          <w:bCs/>
          <w:color w:val="000000" w:themeColor="text1"/>
          <w:sz w:val="28"/>
          <w:rtl/>
        </w:rPr>
        <w:t xml:space="preserve">مقدمه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وزارت آموزش و پرورش، سیاست ها و برنامه های خود را با الهام از آموزه های سند تحول بنیادین ترسیم نموده است. موضوع سلامت و توانایی جسمانی دانش آموزان در این سند، مورد اعتنای جدی قرار گرفته، به نحوی که در بیانیه ارزش ها، چشم انداز و هدف های کلان، بر نشاط و سلامت جسمانی دانش آموزان، حفظ و ارتقا سلامت فردی و پاسخ دهی به نیازهای جسمی و روانی دانش آموزان از طریق ورزش و تفریحات سالم فردی و گروهی تاکید شده است. بر اساس گزارش سازمان بهداشت جهانی، 2 تا 9 درصد هزینه سلامت جوامع مختلف، صرف پیامدهای چاقی می شود، که در دهه های اخیر با افزایش 2 برابری همراه بوده است. طبق گزارش های سازمان همکاری و توسعه اقتصادی، چاقی 5/0 تا 7/1 درصد از تولید ناخالص ملی کشورها را هدر می دهد. از طرفی هزینه درمان خانواده هایی که اعضای آنها با اضافه وزن و چاقی روبرو هستند، 37 درصد بیشتر از خانواده های دارای وزن طبیعی می باشد.</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lastRenderedPageBreak/>
        <w:t xml:space="preserve"> آمارهای مختلف نشان می دهد که اضافه وزن و چاقی دانش آموزان به عنوان یک عامل خطر و زمینه ساز بیماری های غیر واگیر مانند دیابت نوع 2، فشار خون بالا، مشکلات قلبی، عروقی، متابولیکی، عوارض روانی و اجتماعی و ... در بسیاری از کشورها به مرز هشدار رسیده است. همچنین بر اساس مطالعه عوامل خطر بیماری های غیر واگیر سال 1395، حدود 60 درصد جمعیت ایران دارای اضافه وزن و چاقی بوده و چاقی در کودکان و نوجوانان کشور، روند افزایشی را طی می کند، به طوری که با توجه به مطالعه کاسپین، حدود 21 درصد کودکان و نوجوانان ایران در سنین مدرسه، دچار اضافه وزن و چاقی هستند.</w:t>
      </w:r>
    </w:p>
    <w:p w:rsidR="003B1BBD" w:rsidRDefault="003B1BBD" w:rsidP="003B1BBD">
      <w:pPr>
        <w:spacing w:after="100"/>
        <w:jc w:val="left"/>
        <w:rPr>
          <w:rFonts w:ascii="Arial" w:hAnsi="Arial"/>
          <w:b/>
          <w:bCs/>
          <w:color w:val="000000" w:themeColor="text1"/>
          <w:sz w:val="28"/>
          <w:rtl/>
        </w:rPr>
      </w:pPr>
      <w:r>
        <w:rPr>
          <w:rFonts w:ascii="Arial" w:eastAsia="Times New Roman" w:hAnsi="Arial" w:hint="cs"/>
          <w:b/>
          <w:bCs/>
          <w:color w:val="000000" w:themeColor="text1"/>
          <w:sz w:val="28"/>
          <w:rtl/>
        </w:rPr>
        <w:t xml:space="preserve"> معاونت تربیت بدنی و سلامت وزارت آموزش و پرورش در راستای ارتقا سطح سلامت دانش آموزان و با بهره مندی از ظرفیت معلمان تربیت بدنی و مراقبین سلامت، برنامه هایی از قبیل المپیاد ورزشی درون مدرسه ای، مدرسه پویا، ورزش صبحگاهی، کانون های ورزشی، انجمن های ورزشی، سفیران سلامت، آموزش تغذیه سالم وطرح مکمل یاری با قرص آهن و ویتامین </w:t>
      </w:r>
      <w:r>
        <w:rPr>
          <w:rFonts w:ascii="Arial" w:eastAsia="Times New Roman" w:hAnsi="Arial"/>
          <w:b/>
          <w:bCs/>
          <w:color w:val="000000" w:themeColor="text1"/>
          <w:sz w:val="28"/>
        </w:rPr>
        <w:t>d</w:t>
      </w:r>
      <w:r>
        <w:rPr>
          <w:rFonts w:ascii="Arial" w:eastAsia="Times New Roman" w:hAnsi="Arial" w:hint="cs"/>
          <w:b/>
          <w:bCs/>
          <w:color w:val="000000" w:themeColor="text1"/>
          <w:sz w:val="28"/>
          <w:rtl/>
        </w:rPr>
        <w:t xml:space="preserve"> را اجرا نموده و توانسته است زمینه توسعه سلامت جسمانی و افزایش سواد حرکتی را فراهم نماید. با این حال، با توجه به تغییرات غلط در سبک زندگی خانواده ها، لزوم برنامه ریزی و اجرای برنامه های مداخله ای بیشتری جهت افزایش فعالیت بدنی برای سلامتی و پیشگیری از عوارض چاقی برای این طیف سنی در سطح مدارس ضروری می باشد. چرا که پیشگیری و درمان هر چه زودتر اضافه وزن و چاقی باعث کاهش</w:t>
      </w:r>
      <w:r>
        <w:rPr>
          <w:rFonts w:ascii="Arial" w:hAnsi="Arial" w:hint="cs"/>
          <w:b/>
          <w:bCs/>
          <w:color w:val="000000" w:themeColor="text1"/>
          <w:sz w:val="28"/>
          <w:rtl/>
        </w:rPr>
        <w:t xml:space="preserve"> عوارض کوتاه مدت و بلندمدت آن خواهد شد و بدیهی است که شکل گیری عادات صحیح و سبک زندگی فعال و سالم در سنین پایین تر به مراتب ساده تر و پایدارتر از اصلاح عادت نادرست در سنین بالاتر خواهد بود. از این رو لازم است اقدامات زیربنایی جهت پیشگیری و کنترل هر چه زودتر اضافه وزن و چاقی از سنین دانش آموزی انجام شود. بنابراین وزارت آموزش و پرورش با احساس مسئولیت در قبال تضمین سلامت نسل، در برنامه ابلاغی سال 1399، بسته تحولی کنترل وزن و چاقی دانش آموزان (کوچ) با رویکرد ترویج سبک زندگی فعال و سالم را در دستور کار خویش قرار داده است.</w:t>
      </w:r>
    </w:p>
    <w:p w:rsidR="003B1BBD" w:rsidRDefault="003B1BBD" w:rsidP="003B1BBD">
      <w:pPr>
        <w:spacing w:after="100"/>
        <w:jc w:val="left"/>
        <w:rPr>
          <w:b/>
          <w:bCs/>
          <w:color w:val="000000" w:themeColor="text1"/>
          <w:sz w:val="28"/>
          <w:rtl/>
        </w:rPr>
      </w:pPr>
      <w:r>
        <w:rPr>
          <w:rFonts w:ascii="Arial" w:hAnsi="Arial" w:hint="cs"/>
          <w:b/>
          <w:bCs/>
          <w:color w:val="000000" w:themeColor="text1"/>
          <w:sz w:val="28"/>
          <w:rtl/>
        </w:rPr>
        <w:t xml:space="preserve"> در این پروژه سعی شده است با افزایش آگاهی عوامل سهیم و موثر در نظام تعلیم و تربیت رسمی و عمومی کشور اعم از دانش آموزان، معلمان، مدیران، خانواده ها و... از عوارض و پیامدهای منفی ناشی از اضافه وزن و چاقی، انجام غربالگری و شناسایی دانش آموزان دارای اضافه وزن و چاق، ارائه مشاوره ها و توصیه های تغذیه ای و فعالیت بدنی با ترویج سبک زندگی فعال و سالم، زمینه تحقق شعار دانش آموز سالم، مدرسه سالم و جامعه سالم مهیا گردد. بی تردید این مهم نیازمند برنامه ریزی مطلوب در کلیه سطوح و لایه های مدیریتی در نظام تعلیم و تربیت و مشارکت حداکثری مدیران، معلمان، دانش آموزان، اولیا و سایر بخش های مرتبط و مشارکت و حمایت دستگاه های برون سازمانی می باشد. امید است که این پروژه ضمن ترغیب دانش آموزان به داشتن وزن مطلوب، افزایش فعالیت های حرکتی و ارتقا نشاط و شادابی در پرورش نسل مورد انتظار، نقش موثر خود را ایفا نماید و از این رهگذر دانش آموزان با خود مراقبتی، وزن خویش را در طول عمر مدیریت نمایند</w:t>
      </w:r>
      <w:r>
        <w:rPr>
          <w:rFonts w:ascii="Arial" w:hAnsi="Arial"/>
          <w:b/>
          <w:bCs/>
          <w:color w:val="000000" w:themeColor="text1"/>
          <w:sz w:val="28"/>
        </w:rPr>
        <w:t>.</w:t>
      </w:r>
    </w:p>
    <w:p w:rsidR="003B1BBD" w:rsidRDefault="003B1BBD" w:rsidP="003B1BBD">
      <w:pPr>
        <w:spacing w:after="100"/>
        <w:jc w:val="left"/>
        <w:rPr>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عوامل موثر و زمینه ساز اضافه وزن و چاقی در دانش آموزان</w:t>
      </w:r>
    </w:p>
    <w:p w:rsidR="003B1BBD" w:rsidRDefault="003B1BBD" w:rsidP="003B1BBD">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 xml:space="preserve">باید اذعان نمود که نمی توان چاقی و اضافه وزن را نتیجه انتخاب آگاهانه سبک زندگی کودکان و نوجوانان دانش آموز دانست، بلکه عوامل زمینه ای و محیطی در جامعه، مدرسه و منزل و همچنین عادات رفتاری، نوع تغذیه و </w:t>
      </w:r>
      <w:r>
        <w:rPr>
          <w:rFonts w:ascii="Arial" w:eastAsia="Times New Roman" w:hAnsi="Arial" w:hint="cs"/>
          <w:b/>
          <w:bCs/>
          <w:color w:val="000000" w:themeColor="text1"/>
          <w:sz w:val="28"/>
          <w:rtl/>
        </w:rPr>
        <w:lastRenderedPageBreak/>
        <w:t>سبک زندگی والدین تاثیرات تعیین کننده ای در ایجاد اضافه وزن و چاقی دانش آموزان دارد که می بایست در پروژه کنترل اضافه وزن و چاقی به آنها توجه وافر نمود (شکل شماره ۱).</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r>
        <w:rPr>
          <w:rFonts w:hint="cs"/>
          <w:noProof/>
          <w:rtl/>
          <w:lang w:bidi="ar-SA"/>
        </w:rPr>
        <w:drawing>
          <wp:anchor distT="0" distB="0" distL="114300" distR="114300" simplePos="0" relativeHeight="251665408" behindDoc="0" locked="0" layoutInCell="1" allowOverlap="1" wp14:anchorId="19675312" wp14:editId="2BEA8AD8">
            <wp:simplePos x="0" y="0"/>
            <wp:positionH relativeFrom="column">
              <wp:posOffset>762000</wp:posOffset>
            </wp:positionH>
            <wp:positionV relativeFrom="paragraph">
              <wp:posOffset>-3175</wp:posOffset>
            </wp:positionV>
            <wp:extent cx="5876925" cy="539115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015" cy="4420235"/>
                    </a:xfrm>
                    <a:prstGeom prst="rect">
                      <a:avLst/>
                    </a:prstGeom>
                    <a:noFill/>
                  </pic:spPr>
                </pic:pic>
              </a:graphicData>
            </a:graphic>
            <wp14:sizeRelH relativeFrom="page">
              <wp14:pctWidth>0</wp14:pctWidth>
            </wp14:sizeRelH>
            <wp14:sizeRelV relativeFrom="page">
              <wp14:pctHeight>0</wp14:pctHeight>
            </wp14:sizeRelV>
          </wp:anchor>
        </w:drawing>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اهداف پروژه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هدف کلی:</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افزایش دانش و بهبود نگرش و کمک به دانش آموزان در مدیریت وزن خویش و داشتن سبک زندگی فعال و سالم </w:t>
      </w: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اهداف اختصاصی</w:t>
      </w:r>
      <w:r>
        <w:rPr>
          <w:rFonts w:ascii="Times New Roman" w:eastAsia="Times New Roman" w:hAnsi="Times New Roman" w:hint="cs"/>
          <w:b/>
          <w:bCs/>
          <w:color w:val="000000" w:themeColor="text1"/>
          <w:sz w:val="28"/>
          <w:rtl/>
        </w:rPr>
        <w:t>:</w:t>
      </w:r>
    </w:p>
    <w:p w:rsidR="003B1BBD" w:rsidRDefault="003B1BBD" w:rsidP="003B1BBD">
      <w:pPr>
        <w:spacing w:after="100"/>
        <w:jc w:val="left"/>
        <w:rPr>
          <w:rFonts w:ascii="Arial" w:eastAsia="Times New Roman" w:hAnsi="Arial"/>
          <w:b/>
          <w:bCs/>
          <w:color w:val="000000" w:themeColor="text1"/>
          <w:sz w:val="28"/>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غربالگری و تعیین شاخص توده بدنی کلیه دانش آموزان کشور در دو مرحله اولیه و ثانویه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lastRenderedPageBreak/>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جلب حمایت و همکاری کلیه ذی نفعان به ویژه مدیران، معلمان، کارکنان، دانش آموزان و والدین</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جلب حمایت و همکاری سازمان های سهیم و موثر در کمک به اجرای بهتر پروژه و همچنین مشارکت</w:t>
      </w:r>
      <w:r>
        <w:rPr>
          <w:rFonts w:ascii="Times New Roman" w:eastAsia="Times New Roman" w:hAnsi="Times New Roman" w:hint="cs"/>
          <w:b/>
          <w:bCs/>
          <w:color w:val="000000" w:themeColor="text1"/>
          <w:sz w:val="28"/>
          <w:rtl/>
        </w:rPr>
        <w:t xml:space="preserve"> </w:t>
      </w:r>
      <w:r>
        <w:rPr>
          <w:rFonts w:ascii="Arial" w:eastAsia="Times New Roman" w:hAnsi="Arial" w:hint="cs"/>
          <w:b/>
          <w:bCs/>
          <w:color w:val="000000" w:themeColor="text1"/>
          <w:sz w:val="28"/>
          <w:rtl/>
        </w:rPr>
        <w:t>تمامی حوزه های وزارت آموزش و پرورش</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ایجاد تغییر رفتار و سبک زندگی دانش آموزان به سبک زندگی فعال و سالم</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کاهش 3 درصدی تعداد دانش آموزان چاق و دارای اضافه وزن</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کمک به حفظ وضعیت دانش آموزان دارای وزن طبیعی و متناسب</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کمک به بهبود وضعیت دانش آموزان لاغر و کم وزن</w:t>
      </w: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گروه مورد ارزیابی (گروه هدف):</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کلیه دانش آموزان دختر و پسر در دوره های تحصیلی ابتدایی و متوسطه</w:t>
      </w: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زمان اجرای پروژه: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سال تحصیلی 1400- 1399</w:t>
      </w: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نحوه جمع آوری و ثبت اطلاعات: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جمع آوری اطلاعات در این پروژه به ترتیب زیر انجام می شود:</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1- اندازه گیری قد و وزن دانش آموز مطابق فایل راهنما (پیوست 1) در دو مرحله سنجش اولیه (پیش آزمون) و سنجش ثانویه (پس آزمون) و تکمیل اطلاعات پرسشنامه (فرم شماره 1، پیوست 2) </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۲- ثبت اطلاعات در سامانه سناد</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تذکر: در صورتی که مدرسه ای به سامانه دسترسی نداشته باشد، فرم اطلاعات دانش آموزان (فرم شماره 1) را پس از تکمیل، جهت ثبت در سامانه سناد به اداره آموزش و پرورش منطقه شهرستان ناحیه ارسال نماید.</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ستاد عالی تشکیلاتی</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این ستاد با حضور شخصیت ها، مسئولان وزارتخانه و سازمان های مرتبط تشکیل می شود و هدف آن ایجاد یک نظام یکپارچه و هماهنگ ملی به منظور جلب همکاری و حمایت کلیه سازمان ها و ارگان های ذی ربط کشور و </w:t>
      </w:r>
      <w:r>
        <w:rPr>
          <w:rFonts w:ascii="Arial" w:eastAsia="Times New Roman" w:hAnsi="Arial" w:hint="cs"/>
          <w:b/>
          <w:bCs/>
          <w:color w:val="000000" w:themeColor="text1"/>
          <w:sz w:val="28"/>
          <w:rtl/>
        </w:rPr>
        <w:lastRenderedPageBreak/>
        <w:t>مشارکت تمام حوزه های وزارت آموزش و پرورش در اجرای موفق پروژه می باشد. ترکیب اعضای ستاد عالی تشکیلاتی به شرح زیر می باشد:</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وزیر آموزش و پرورش (رئیس) </w:t>
      </w:r>
    </w:p>
    <w:p w:rsidR="003B1BBD" w:rsidRDefault="003B1BBD" w:rsidP="003B1BBD">
      <w:pPr>
        <w:spacing w:after="100"/>
        <w:jc w:val="left"/>
        <w:rPr>
          <w:rFonts w:ascii="Arial" w:eastAsia="Times New Roman" w:hAnsi="Arial"/>
          <w:b/>
          <w:bCs/>
          <w:color w:val="000000" w:themeColor="text1"/>
          <w:sz w:val="28"/>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معاون رئیس جمهور و رئیس سازمان برنامه و بودجه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وزیر کشور</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وزیر بهداشت، درمان و آموزش پزشکی</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وزیر ورزش و جوانان</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وزیر ارتباطات و فناوری اطلاعات</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وزیر صنعت، معدن و تجارت</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وزیر فرهنگ و ارشاد اسلامی</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رئیس سازمان صدا و سیما</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رئیس سازمان بهزیستی</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رئیس سازمان حفاظت محیط زیست</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رئیس کمیته ملی المپیک</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دبیر کل شورای عالی آموزش و پرورش</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معاون تربیت بدنی و سلامت (دبیر)</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شورای راهبری سند تحول بنیادین</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این پروژه یکی از پروژه های ملی تحولی مستخرج از سند تحول بنیادین وزارت آموزش و پرورش است و شورای راهبری سند تحول بنیادین به عنوان شورای راهبری این پروژه، میزان وضعیت پیشرفت و چالش های این پروژه را رصد و حمایت های لازم را به عمل خواهد آورد. اعضای این شورا عینا همان اعضای شورای راهبری سند تحول بنیادین وزارت آموزش و پرورش می باشد.</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ستاد ملی اجرای پروژه: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این ستاد که همان شورای مدیران معاونت تربیت بدنی و سلامت است، زیر نظر شورای راهبری سند تحول بنیادین با برگزاری جلسات مستمر هفتگی در ایام قبل، حین و بعد از برگزاری پروژه نسبت به هماهنگی بخش ها و کمیته های مختلف به منظور ایجاد مقدمات لازم، حمایت از اجرای موفقیت آمیز پروژه، ارزیابی نتایج و تحلیل مشکلات و نارسایی های احتمالی و تلاش در جهت رفع مشکلات و موانع اقدام خواهد نمود.</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lastRenderedPageBreak/>
        <w:t xml:space="preserve"> ستاد استان:</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این ستاد که همان شورای آموزش و پرورش استان می باشد و با موضوع کنترل وزن و چاقی دانش آموزان با رویکرد ترویج سبک زندگی فعال و سالم جهت انجام وظایف زیر تشکیل می گردد. :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جلب مشارکت و همراهی شورای سلامت استان و کلیه نهادها و ادارات کل استان در راستای اجرای ویژه پروژه و تقسیم وظایف و مسئولیت ها بین مدیران استانی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تاکید بر برگزاری جلسات مشترک شورای آموزش و پرورش شهرستان با دعوت از اعضای مرتبط شورای سلامت شهرستان ها و مسئولین سایر سازمان های مرتبط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کمیته اجرایی استانی پروژه به ریاست مدیر کل آموزش و پرورش استان و دبیری معاونت تربیت بدنی و</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سلامت تشکیل می گردد و اعضای آن شورای معاونان اداره کل آموزش و پرورش استان و مدیران سازمان ها و نهادهای مرتبط با اجرای پروژه می باشند و وظایف آن به شرح زیر است: :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سازماندهی و تقسیم کار مربوط به پیشبرد پروژه در سطح استان و صدور ابلاغ مسئولین و مدیران تعیین شده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و ایجاد زمینه برای پیشبرد اهداف آن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ارسال دستورالعمل اجرایی پروژه به مناطق و شهرستان ها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تشکیل جلسه ویژه روسای آموزش و پرورش مناطق و شهرستان ها با دستور جلسه این پروژه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هدایت و نظارت مستمر بر حسن اجرای پروژه در مناطق تابعه و تحلیل وضعیت پروژه در هر منطقه و ارائه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بازخورد لازم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تعیین، تهیه و توزیع وسایل اندازه گیری ( قدسنج و ترازو ) به تعداد مورد نیاز برای هر شهرستان یا منطقه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بهره مندی از ظرفیت انجمن اولیا و مربیان در استان و مناطق به منظور مشارکت فعال انجمن اولیا و مربیان مدارس و والدین دانش آموزان در اجرای پروژه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 xml:space="preserve">• </w:t>
      </w:r>
      <w:r>
        <w:rPr>
          <w:rFonts w:ascii="Arial" w:eastAsia="Times New Roman" w:hAnsi="Arial" w:hint="cs"/>
          <w:b/>
          <w:bCs/>
          <w:color w:val="000000" w:themeColor="text1"/>
          <w:sz w:val="28"/>
          <w:rtl/>
        </w:rPr>
        <w:t xml:space="preserve"> بررسی میزان پیشرفت پروژه در سطح استان، مناطق و مدارس و ارائه جمع بندی به شورا و ستاد ملی اجرایی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برگزاری جلسات و دوره آموزشی و توجیهی ویژه کارشناسان، مدیران و معلمان استان، مناطق و مدارس</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معرفی همکاران مشارکت کننده در پروژه جهت تقدیر، به معاونت تربیت بدنی و سلامت وزارت آموزش و پرورش</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ستاد شهرستان منطقه: </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شورای آموزش و پرورش شهرستان منطقه با موضوع كنترل وزن و چاقی دانش آموزان با رویکرد ترویج سبک زندگی فعال و سالم جهت انجام وظایف زیر تشکیل می گردد.</w:t>
      </w:r>
    </w:p>
    <w:p w:rsidR="003B1BBD" w:rsidRDefault="003B1BBD" w:rsidP="003B1BBD">
      <w:pPr>
        <w:spacing w:after="100"/>
        <w:jc w:val="left"/>
        <w:rPr>
          <w:rFonts w:ascii="Times New Roman" w:eastAsia="Times New Roman" w:hAnsi="Times New Roman"/>
          <w:b/>
          <w:bCs/>
          <w:color w:val="000000" w:themeColor="text1"/>
          <w:sz w:val="28"/>
        </w:rPr>
      </w:pP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جلب مشارکت و همراهی کلیه نهادها و ادارات شهرستان منطقه در راستای اجرای ویژه پروژه و تقسیم وظایف و مسئولیت ها بین آنها</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lastRenderedPageBreak/>
        <w:t>•</w:t>
      </w:r>
      <w:r>
        <w:rPr>
          <w:rFonts w:ascii="Times New Roman" w:eastAsia="Times New Roman" w:hAnsi="Times New Roman" w:hint="cs"/>
          <w:b/>
          <w:bCs/>
          <w:color w:val="000000" w:themeColor="text1"/>
          <w:sz w:val="28"/>
          <w:rtl/>
        </w:rPr>
        <w:t xml:space="preserve"> برگزاری جلسه مشترک مدیران مدارس با عنوان پروژه (عند اللزوم به تفکیک دوره های تحصیلی) با حضور رئیس اداره آموزش و پرورش شهرستان منطقه به منظور اطلاع رسانی، توجیه و جلب مشارکت جدی مدیران</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کمیته اجرایی شهرستانی منطقه ای پروژه با مسئولیت رئیس آموزش و پرورش شهرستان منطقه و دبیری معاون پرورشی و تربیت بدنی و عضویت اعضای شورای معاونان اداره آموزش و پرورش شهرستان منطقه و مدیران سازمان ها و نهادهای مرتبط با اجرای پروژه و کارشناس مسئولان تربیت بدنی و سلامت اداره تشکیل می گردد که وظایف آن به شرح زیر است:</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سازماندهی، تقسیم کار مربوط به پیشبرد پروژه در سطح شهرستان منطقه و صدور ابلاغ مسئولین تعیین شده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ارسال دستورالعمل اجرایی به کلیه مدارس و ایجاد زمینه برای پیشبرد اهداف آن</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تشکیل جلسات ویژه برای مدیران مدارس با دستور جلسه مربوط به این پروژه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تشکیل جلسه هماهنگی معاونان پرورشی و تربیت بدنی مدارس با دستور جلسه مربوط به این پروژه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تشکیل جلسه هماهنگی با دبیران تربیت بدنی و مراقبین سلامت، ناظرین و ارزیابان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راهبری اجرای دقیق پروژه در مدارس و نظارت بر حسن اجرای آن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فراهم آوردن استفاده از فضاهای مدارس جهت فعالیت بدنی و ورزش در ساعات آموزشی و غیرساعات آموزشی مطابق دستورالعمل کانون های ورزشی درون مدرسه ای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تقویت پایش و نظارت بر پایگاه های تغذیه سالم مدارس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بررسی نقاط قوت و ضعف و ارائه پیشنهادات مفید و مساعدت لازم درباره اجرای بهتر پروژه به مدارس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جمع بندی اقدامات و ارائه گزارش اجرا در مدارس شهرستان منطقه به انضمام پیشنهادات و ارسال آن به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ستاد استانی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به کارگیری ظرفیت ذی نفعان و سازمان های ملی مانند شهرداری ها، شورایاری ها، شوراهای مناطق و بهره مندی از ظرفیت مدارس مانند شورای معلمان، انجمن اولیا و مربیان، والدین و تشکل های دانش آموزی شورای دانش آموزی، انجمن های ورزشی، سفیران سلامت، پیشتازان، هلال احمر در اجرای پروژه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تشکیل دوره آموزشی ویژه مدیران و اعضای تیم ارزیابی، ناظرین و حامیان</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معرفی همکاران مشارکت کننده در پروژه جهت تقدیر، به اداره کل آموزش و پرورش استان</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ستاد مدرسه :</w:t>
      </w:r>
    </w:p>
    <w:p w:rsidR="003B1BBD" w:rsidRDefault="003B1BBD" w:rsidP="003B1BBD">
      <w:pPr>
        <w:spacing w:after="100"/>
        <w:jc w:val="left"/>
        <w:rPr>
          <w:rFonts w:ascii="Times New Roman" w:eastAsia="Times New Roman" w:hAnsi="Times New Roman"/>
          <w:b/>
          <w:bCs/>
          <w:color w:val="000000" w:themeColor="text1"/>
          <w:sz w:val="28"/>
        </w:rPr>
      </w:pPr>
      <w:r>
        <w:rPr>
          <w:rFonts w:ascii="Times New Roman" w:eastAsia="Times New Roman" w:hAnsi="Times New Roman" w:hint="cs"/>
          <w:b/>
          <w:bCs/>
          <w:color w:val="000000" w:themeColor="text1"/>
          <w:sz w:val="28"/>
          <w:rtl/>
        </w:rPr>
        <w:t>این ستاد همان شورای مدرسه است که با موضوع کنترل وزن و چاقی دانش آموزان با رویکرد ترویج سبک زندگی فعال و سالم و با مسئولیت مدیر مدرسه تشکیل می گردد و وظایف آن به شرح زیر است:</w:t>
      </w:r>
    </w:p>
    <w:p w:rsidR="003B1BBD" w:rsidRDefault="003B1BBD" w:rsidP="003B1BBD">
      <w:pPr>
        <w:spacing w:after="100"/>
        <w:jc w:val="left"/>
        <w:rPr>
          <w:rFonts w:ascii="Arial" w:eastAsia="Times New Roman" w:hAnsi="Arial"/>
          <w:b/>
          <w:bCs/>
          <w:color w:val="000000" w:themeColor="text1"/>
          <w:sz w:val="28"/>
          <w:rtl/>
        </w:rPr>
      </w:pPr>
      <w:r>
        <w:rPr>
          <w:rFonts w:ascii="Times New Roman" w:eastAsia="Times New Roman" w:hAnsi="Times New Roman"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بهره مندی از ظرفیت های درون و برون مدرسه ای و جلب مشارکت سازمان ها و ارگان های دولتی و خصوصی فعال</w:t>
      </w:r>
      <w:r>
        <w:rPr>
          <w:rFonts w:ascii="Arial" w:eastAsia="Times New Roman" w:hAnsi="Arial" w:hint="cs"/>
          <w:b/>
          <w:bCs/>
          <w:color w:val="000000" w:themeColor="text1"/>
          <w:sz w:val="28"/>
          <w:rtl/>
        </w:rPr>
        <w:t xml:space="preserve"> در شهر یا روستا</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lastRenderedPageBreak/>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سازماندهی، تقسیم وظایف و تعیین نقش ها و ابلاغ به ارکان مدرسه اعم از معاونان، معلمان، مربیان، انجمن اولیا و مربیان، تشکل های دانش آموزی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برگزاری جلسات توجیهی و آموزشی ویژه توانمندسازی دست اندرکاران و مجریان در راستای اجرای موفق پروژه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ایجاد زمینه برای ارزیابی اولیه و ثانویه قد و وزن دانش آموزان مدرسه و ثبت نتایج در سامانه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فراهم آوردن استفاده از امکانات مدرسه در راستای توسعه ورزش و فعالیت های بدنی در ساعات آموزشی و بعد از ساعات آموزشی مطابق دستورالعمل کانون های ورزشی درون مدرسه ای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نظارت بر رعایت مقررات مربوط به عرضه مواد غذایی در پایگاه های تغذیه سالم مطابق دستورالعمل ابلاغی</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شناسایی ظرفیت های مالی و جلب حامیان برای جذب کمک های مادی و معنوی در راستای کمک به اجرای پروژه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تشکیل متناوب جلسات ستاد و نظارت بر پیشرفت پروژه مطابق زمانبندی و کیفیت پیش بینی شده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توجيه والدین و جلب مشارکت آنان در سنجش شاخص توده بدنی فرزند خویش و رصد پیشرفت او در خود مراقبتی و مدیریت وزن</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افزایش آگاهی های عمومی دانش آموزان در زمینه فواید وزن مطلوب متناسب با اقتضائات سنی آنان</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برگزاری جشن پایانی و تقدیر از دانش آموزانی که موفق به کنترل و مدیریت وزن خویش شده اند.</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معرفی همکاران مشارکت کننده در پروژه جهت تقدیر، به اداره آموزش و پرورش شهرستان منطقه</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تاکید و نظارت بر اختصاص بخشی از نمره ارزشیابی درس تربیت بدنی با توجه به میزان مشارکت دانش آموز در</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فرایند اجرای پروژه و کسب دانش مرتبط با دستیابی به وزن متناسب، مضرات اضافه وزن و چاقی، اصول مربوط به تغذیه سالم، افزایش آمادگی جسمانی و همچنین بروز رفتارهایی که به مدیریت وزن می انجامد</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نقش ها و وظایف ارکان مدرسه در اجرای پروژه :</w:t>
      </w:r>
    </w:p>
    <w:p w:rsidR="003B1BBD" w:rsidRDefault="003B1BBD" w:rsidP="003B1BBD">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مدیر مدرسه</w:t>
      </w:r>
      <w:r>
        <w:rPr>
          <w:rFonts w:ascii="Times New Roman" w:eastAsia="Times New Roman" w:hAnsi="Times New Roman" w:hint="cs"/>
          <w:b/>
          <w:bCs/>
          <w:color w:val="000000" w:themeColor="text1"/>
          <w:sz w:val="28"/>
          <w:rtl/>
        </w:rPr>
        <w:t>:</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مسئولیت راهبری و اجرای پروژه را بر عهده دارد و وظایف ذکر شده در خصوص ستاد مدرسه را پیگیری و به</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مرحله اجرا خواهد گذاشت.</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معاون پرورشی و تربیت بدنی </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lastRenderedPageBreak/>
        <w:t>به عنوان دبیر اجرایی پروژه با راهبری مدیر مدرسه و مساعدت اعضای شورای مدرسه و سایر همکاران و بهره مندی از ظرفیت انجمن اولیا و مربیان و تشکل های دانش آموزی (شورای دانش آموزی، انجمن های ورزشی ، سفیران سلامت، پیشتازان، هلال احمر و...) وظایف زیر را بر عهده دارد</w:t>
      </w:r>
      <w:r>
        <w:rPr>
          <w:rFonts w:ascii="Times New Roman" w:eastAsia="Times New Roman" w:hAnsi="Times New Roman" w:hint="cs"/>
          <w:b/>
          <w:bCs/>
          <w:color w:val="000000" w:themeColor="text1"/>
          <w:sz w:val="28"/>
          <w:rtl/>
        </w:rPr>
        <w:t>:</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هماهنگی جهت برگزاری جلسات آموزشی و توجیهی اوليا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کمک به جلب حمایت سازمان های برون مدرسه ای و بهره مندی از همکاری کلیه همکاران مدرسه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هماهنگی جهت اجرای مراسم در روزهای احسان و نیکوکاری و درختکاری در اسفند ماه 99 با حضور دانش آموزانی که موفق به کنترل و مدیریت وزن خویش شده اند.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برگزاری مراسم اختتامیه در هفته سلامت</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معاون آموزشی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مسئولیت هماهنگی و تسهیل امور مرتبط با اجرای پروژه را بر عهده دارد.</w:t>
      </w: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معاون اجرایی جهت اجرای پروژه وظایف زیر را به عهده دارد</w:t>
      </w:r>
      <w:r>
        <w:rPr>
          <w:rFonts w:ascii="Times New Roman" w:eastAsia="Times New Roman" w:hAnsi="Times New Roman" w:hint="cs"/>
          <w:b/>
          <w:bCs/>
          <w:color w:val="000000" w:themeColor="text1"/>
          <w:sz w:val="28"/>
          <w:rtl/>
        </w:rPr>
        <w:t>:</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ثبت نتایج سنجش اولیه (پیش آزمون) و سنجش ثانویه (پس آزمون) در سامانه سناد</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هماهنگی های لازم جهت اجرای پروژه در مدرسه</w:t>
      </w: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آموزگار دبیر</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در مدارس ابتدایی مسئولیت سنجش توده بدنی دانش آموزان با آموزگار هر کلاس می باشد. در مدارس متوسطه یکی از دبیران هر پایه کلاس از جانب مدیر مدرسه به عنوان مسئول سنجش توده بدنی دانش آموزان آن پایه کلاس تعیین می شود و وظایف زیر را به عهده دارد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سنجش اولیه و ثانویه شاخص توده بدنی دانش آموزان در مدرسه (وضعیت سفید و زرد) و توجيه والدین</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در راستای سنجش شاخص توده بدنی دانش آموزان ( در وضعیت قرمز) مطابق با مفاد دستورالعمل ابلاغی</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اختصاص موضوع انشا دانش آموزان به فواید وزن مطلوب، سبک زندگی فعال و سالم و مضرات اضافه وزن و چاقی</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بهره مندی از ظرفیت دروس تربیت بدنی ، هنر، بهداشت و سلامت و مهارت های زندگی در راستای نیل به</w:t>
      </w:r>
    </w:p>
    <w:p w:rsidR="003B1BBD" w:rsidRDefault="003B1BBD" w:rsidP="003B1BBD">
      <w:pPr>
        <w:spacing w:after="100"/>
        <w:jc w:val="left"/>
        <w:rPr>
          <w:rFonts w:ascii="Times New Roman" w:eastAsia="Times New Roman" w:hAnsi="Times New Roman"/>
          <w:b/>
          <w:bCs/>
          <w:color w:val="000000" w:themeColor="text1"/>
          <w:sz w:val="28"/>
        </w:rPr>
      </w:pPr>
      <w:r>
        <w:rPr>
          <w:rFonts w:ascii="Times New Roman" w:eastAsia="Times New Roman" w:hAnsi="Times New Roman" w:hint="cs"/>
          <w:b/>
          <w:bCs/>
          <w:color w:val="000000" w:themeColor="text1"/>
          <w:sz w:val="28"/>
          <w:rtl/>
        </w:rPr>
        <w:t xml:space="preserve">اهداف پروژه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آموزش و ارائه مشاوره لازم به والدین و دانش آموزان در راستای حمایت از کنترل وزن دانش آموزان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lastRenderedPageBreak/>
        <w:t>•</w:t>
      </w:r>
      <w:r>
        <w:rPr>
          <w:rFonts w:ascii="Times New Roman" w:eastAsia="Times New Roman" w:hAnsi="Times New Roman" w:hint="cs"/>
          <w:b/>
          <w:bCs/>
          <w:color w:val="000000" w:themeColor="text1"/>
          <w:sz w:val="28"/>
          <w:rtl/>
        </w:rPr>
        <w:t xml:space="preserve">  بارگذاری کلیپ ها و جزوات آموزشی مرتبط در کلاس مجازی شبکه آموزش دانش آموزان (شاد)</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ارائه نتایج سنجش اولیه ( حداکثر تا 15 آبان) و نتایج سنجش ثانویه (حداکثر تا 15 اسفند) به مدیر و معاون</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اجرایی مدرسه جهت ثبت به موقع در سامانه سناد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ارائه دانستنی ها و آگاهی های لازم به دانش آموزانی که از وزن سالم و مطلوب برخوردار می باشند در راستای حفظ وضعیت شاخص توده بدنی خود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بهره گیری از فنون تقویت مثبت، افزایش انگیزه و هدایت موثر دانش آموزان در راستای مدیریت و کنترل</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وزن خویش</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معلمان تربیت بدنی و مراقب سلامت</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دبیر تربیت بدنی و مراقب سلامت مدرسه به عنوان مشاورین تخصصی آموزگاران، معلمان، دانش آموزان و والدین تعیین می شوند و وظایف آنها به شرح زیر است: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ارائه مشاوره، راهنمایی و پاسخگویی به سوالات آموزگاران و دبیران در زمینه نحوه تعیین شاخص توده بدنی و نحوه مشاوره و مداخله در زمینه کنترل وزن دانش آموزان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رصد وضعیت وزن دانش آموزان در فاصله بین سنجش اولیه و سنجش ثانویه و تشویق و ترغیب آنان جهت</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مدیریت وزن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همفکری با آموزگاران و دبیران مسئول سنجش شاخص توده بدنی و ارائه راهنمایی های لازم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پاسخگویی به سوالات تخصصی در زمینه امور مرتبط با فعالیت های بدنی و تغذیه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ارائه راهنمایی و مشاوره در خصوص چگونگی مقابله با موانع و بهره مندی از تسهیل گرهای کمک کننده به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دانش آموزان در خصوص مدیریت وزن خویش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آگاهی بخشی در خصوص میزان مصرف کالری در فعالیت های مختلف حرکتی و میزان کالری مواد مختلف غذایی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اختصاص بخشی از نمره ارزشیابی درس تربیت بدنی با توجه به میزان مشارکت دانش آموز در فرایند اجرای پروژه و کسب دانش مرتبط با دستیابی به وزن متناسب، مضرات اضافه وزن و چاقی، اصول مربوط به تغذیه سالم، افزایش آمادگی جسمانی و مدیریت وزن</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تشکل های دانش آموزی :</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با توجه به راهکار 3-8 سند تحول بنیادین آموزش و پرورش باید ساز و کار لازم برای حضور فعال دانش</w:t>
      </w:r>
    </w:p>
    <w:p w:rsidR="003B1BBD" w:rsidRDefault="003B1BBD" w:rsidP="003B1BBD">
      <w:pPr>
        <w:spacing w:after="100"/>
        <w:jc w:val="left"/>
        <w:rPr>
          <w:rFonts w:ascii="Arial" w:eastAsia="Times New Roman" w:hAnsi="Arial"/>
          <w:b/>
          <w:bCs/>
          <w:color w:val="000000" w:themeColor="text1"/>
          <w:sz w:val="28"/>
        </w:rPr>
      </w:pPr>
      <w:r>
        <w:rPr>
          <w:rFonts w:ascii="Arial" w:eastAsia="Times New Roman" w:hAnsi="Arial" w:hint="cs"/>
          <w:b/>
          <w:bCs/>
          <w:color w:val="000000" w:themeColor="text1"/>
          <w:sz w:val="28"/>
          <w:rtl/>
        </w:rPr>
        <w:lastRenderedPageBreak/>
        <w:t>آموزان در تشکل های دانش آموزی ایجاد گردد و همچنین برابر راهکار 8-8 سند تحول بنیادین باید در مراجعه با نیازهای فردی و عمومی جامعه از قبیل شیوع بیماری ها مشارکت نمایند. لذا وظایف این تشکل ها به شرح زیر است: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تشکل سفیران سلامت مدرسه نسبت به راه اندازی پویش مربوط به وزن سالم زندگی سالم، پویش تغذیه سالم  زندگی سالم مبادرت نمایند.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تشکل انجمن های ورزشی دانش آموزان نسبت به راه اندازی پویش فعالیت بیشتر، زندگی طولانی تر و</w:t>
      </w:r>
      <w:r>
        <w:rPr>
          <w:rFonts w:ascii="Times New Roman" w:eastAsia="Times New Roman" w:hAnsi="Times New Roman" w:hint="cs"/>
          <w:b/>
          <w:bCs/>
          <w:color w:val="000000" w:themeColor="text1"/>
          <w:sz w:val="28"/>
          <w:rtl/>
        </w:rPr>
        <w:t xml:space="preserve"> پویش فعالیت حرکتی بیشتر، قلب سالم تر و پویش زندگی فعال، زندگی شاداب مبادرت نمایند.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ترتیبی اتخاذ شود تا از ظرفیت سایر تشکل های دانش آموزی، انجمن اسلامی دانش آموزان، جوانان هلال</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احمر، سازمان دانش آموزی نیز به فراخور ماموریت خویش استفاده شود. </w:t>
      </w: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انجمن اولیا و مربیان</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به عنوان حامی و پشتیبان، همکاری و مساعدت جهت اجرای پروژه و کمک و راهنمایی سایر والدین دانش آموزان را به عهده دارند. والدین جهت اجرای موفق پروژه وظایف زیر را به عهده دارند:</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آشنایی با اصول تغذیه سالم و پرهیز از فراهم نمودن غذاهای چرب، شیرین و شور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رفع موانع کم تحرکی و پیشگیری از دسترسی فرزندان به جذب کالری بیش از حد نیاز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اقدام به کنترل وزن خویش به عنوان یک الگو، همراه و تشویق کننده برای فرزندان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اقدام و درج برنامه فعالیت های حرکتی در برنامه روزانه و همراهی نمودن فرزندان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آشنایی با نحوه تعیین شاخص توده بدنی خود و فرزندان و درج تابلوی روند پیشرفت کنترل وزن در محل</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مناسبی از منزل برای ارزیابی و مقایسه هفتگی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خودداری از اصرار به فرزندان در اتمام كامل وعده غذایی خود </w:t>
      </w:r>
    </w:p>
    <w:p w:rsidR="003B1BBD" w:rsidRDefault="003B1BBD" w:rsidP="003B1BBD">
      <w:pPr>
        <w:spacing w:after="100"/>
        <w:jc w:val="left"/>
        <w:rPr>
          <w:rFonts w:ascii="Times New Roman" w:eastAsia="Times New Roman" w:hAnsi="Times New Roman"/>
          <w:b/>
          <w:bCs/>
          <w:color w:val="000000" w:themeColor="text1"/>
          <w:sz w:val="28"/>
          <w:rtl/>
        </w:rPr>
      </w:pP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محافظت فرزندان در برابر تبلیغات نامناسب تنقلات شیرین و نوشیدنی های قنددار</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نکته 1: در صورت نیاز و صلاحدید منطقه شهرستان، تیم ارزیابی و غربالگری متشکل از متخصصین و معلمان آموزش دیده به مدارسی که با محدودیت مواجه هستند اعزام شوند.</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نکته ۲: مدیران آموزش و پرورش شهرستان مناطق می توانند با هماهنگی شبکه های بهداشت و درمان شهرستان به منظور ارزیابی دانش آموزان در مدارس روستایی از ظرفیت خانه های بهداشت استفاده نمایند و پس از ارزیابی، فرم های تکمیل شده را به مدیر مدرسه جهت ثبت در سامانه تحویل دهند.</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Pr>
      </w:pPr>
      <w:r>
        <w:rPr>
          <w:rFonts w:ascii="Arial" w:eastAsia="Times New Roman" w:hAnsi="Arial" w:hint="cs"/>
          <w:b/>
          <w:bCs/>
          <w:color w:val="000000" w:themeColor="text1"/>
          <w:sz w:val="28"/>
          <w:rtl/>
        </w:rPr>
        <w:lastRenderedPageBreak/>
        <w:t xml:space="preserve">مراحل اجرای پروژه کنترل وزن و چاقی دانش آموزان: </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مراحل اجرایی این پروژه در سه مرحله درون داد، فرایند و برون داد قابل پیگیری است.</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اقدامات مرحله درون دادی:</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تنظیم، تصویب و ابلاغ طرح به مراکز استانی، شهرستانی و مدارس کشور </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طراحی و تدوین محصولات آموزشی و توجیهی ویژه منابع انسانی</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آموزش و توانمندسازی منابع انسانی شاغل در مدارس</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توجیه و آموزش والدین و دانش آموزان</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خرید وسایل و تجهیزات مورد نیاز مانند قدسنج و ترازو</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اجرای طرح در بخشی از مدارس پنج استان پایلوت کشور و بررسی نتایج آن</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ایجاد آمادگی برای افتتاح سراسری طرح در کشور</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اقدامات مرحله فرایندی:</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سنجش اولیه شاخص توده بدنی (پیش آزمون) کلیه دانش آموزان حداکثر تا پایان آبان ماه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تکمیل پرسشنامه (پیوست 2) و ثبت نتایج سنجش اولیه شاخص توده بدنی در سامانه سناد</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شناسایی دانش آموزان دارای اضافه وزن و چاق</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آموزش، مشاوره، حمایت و نظارت بر افزایش فعالیت های حرکتی و کنترل تغذیه (توانمند سازی و ترغیب</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دانش آموز در مدیریت وزن) و ارائه بازخوردهای لازم با توجه به پوشه های کار خود اظهاری (پیوست 3)</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تکمیل و تحویل فرم ارجاع به مراکز جامع سلامت و خانه های بهداشت (پیوست 4) در مورد دانش آموزان</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دارای کم وزنی و چاق</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دریافت میثاق نامه و دل نوشته دانش آموز در خصوص کنترل وزن خویش</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سنجش ثانویه شاخص توده بدنی (پس آزمون) کلیه دانش آموزان به ویژه دانش آموزانی که در سنجش</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اولیه با اضافه وزن و چاقی روبرو بوده اند</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ثبت نتایج سنجش ثانویه شاخص توده بدنی در سامانه سناد</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اقدامات مرحله برون دادی:</w:t>
      </w:r>
    </w:p>
    <w:p w:rsidR="003B1BBD" w:rsidRDefault="003B1BBD" w:rsidP="003B1BBD">
      <w:pPr>
        <w:spacing w:after="100"/>
        <w:jc w:val="left"/>
        <w:rPr>
          <w:rFonts w:ascii="Times New Roman" w:eastAsia="Times New Roman" w:hAnsi="Times New Roman"/>
          <w:b/>
          <w:bCs/>
          <w:color w:val="000000" w:themeColor="text1"/>
          <w:sz w:val="28"/>
        </w:rPr>
      </w:pP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تحلیل نتایج و مقایسه نتایج سنجش اولیه و ثانویه</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lastRenderedPageBreak/>
        <w:t xml:space="preserve"> </w:t>
      </w: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اجرای فعالیت ها در روزهای احسان و نیکوکاری و درختکاری</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Times New Roman" w:eastAsia="Times New Roman" w:hAnsi="Times New Roman" w:hint="cs"/>
          <w:b/>
          <w:bCs/>
          <w:color w:val="000000" w:themeColor="text1"/>
          <w:sz w:val="28"/>
          <w:rtl/>
        </w:rPr>
        <w:t xml:space="preserve"> تدوین وضعیت شاخص توده بدنی دانش آموزان در سطوح ملی، شهرستانی منطقه ای و مدرسه ای</w:t>
      </w:r>
    </w:p>
    <w:p w:rsidR="003B1BBD" w:rsidRDefault="003B1BBD" w:rsidP="003B1BBD">
      <w:pPr>
        <w:spacing w:after="100"/>
        <w:jc w:val="left"/>
        <w:rPr>
          <w:rFonts w:ascii="Arial" w:eastAsia="Times New Roman" w:hAnsi="Arial"/>
          <w:b/>
          <w:bCs/>
          <w:color w:val="000000" w:themeColor="text1"/>
          <w:sz w:val="28"/>
          <w:rtl/>
        </w:rPr>
      </w:pP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تحلیل عوامل دخیل در تفاوت های وضعیت شاخص بدنی استان های مختلف کشور</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بررسی میزان اثربخشی طرح و میزان نیل به هدف کاهش 3 درصدی تعداد دانش آموزان دارای اضافه وزن و چاق</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Pr>
          <w:rFonts w:ascii="Sakkal Majalla" w:eastAsia="Times New Roman" w:hAnsi="Sakkal Majalla" w:cs="Sakkal Majalla"/>
          <w:b/>
          <w:bCs/>
          <w:color w:val="000000" w:themeColor="text1"/>
          <w:sz w:val="28"/>
          <w:rtl/>
        </w:rPr>
        <w:t>•</w:t>
      </w:r>
      <w:r>
        <w:rPr>
          <w:rFonts w:ascii="Arial" w:eastAsia="Times New Roman" w:hAnsi="Arial" w:hint="cs"/>
          <w:b/>
          <w:bCs/>
          <w:color w:val="000000" w:themeColor="text1"/>
          <w:sz w:val="28"/>
          <w:rtl/>
        </w:rPr>
        <w:t xml:space="preserve"> برگزاری مراسم اختتامیه در هفته سلامت (فروردین 1400)</w:t>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jc w:val="left"/>
        <w:rPr>
          <w:b/>
          <w:bCs/>
          <w:color w:val="000000" w:themeColor="text1"/>
          <w:sz w:val="28"/>
          <w:rtl/>
        </w:rPr>
      </w:pPr>
      <w:r>
        <w:rPr>
          <w:rFonts w:ascii="Arial" w:hAnsi="Arial" w:hint="cs"/>
          <w:b/>
          <w:bCs/>
          <w:color w:val="000000" w:themeColor="text1"/>
          <w:sz w:val="28"/>
          <w:rtl/>
        </w:rPr>
        <w:t>نکته: سنجش اولیه شاخص توده بدنی در هفته تربیت بدنی ( 26 مهر تا دوم آبان ماه) انجام می گیرد و پس از ارائه مشاوره و راهنمایی به دانش آموزان در اسفند ماه سنجش ثانویه شاخص توده بدنی صورت می گیرد. پیشنهاد می شود دانش آموزان به شکرانه توفیق در مدیریت وزن خویش، در روز چهاردهم اسفند ماه به مناسبت روز احسان و نیکوکاری در قبال جامعه اقدام خیرخواهانه انجام خواهند داد و در روز پانزدهم اسفند ماه روز درختکاری یک درخت در محله، خانه یا مدرسه خود خواهند کاشت. این درخت به عنوان یادمان شوق دانش آموزان را برای استمرار مدیریت وزن خویش به همراه خواهد داشت. مراسم اختتامیه نیز در هفته سلامت برگزار می گردد</w:t>
      </w:r>
      <w:r>
        <w:rPr>
          <w:rFonts w:ascii="Arial" w:hAnsi="Arial"/>
          <w:b/>
          <w:bCs/>
          <w:color w:val="000000" w:themeColor="text1"/>
          <w:sz w:val="28"/>
        </w:rPr>
        <w:t>.</w:t>
      </w:r>
    </w:p>
    <w:p w:rsidR="003B1BBD" w:rsidRDefault="003B1BBD" w:rsidP="003B1BBD">
      <w:pPr>
        <w:jc w:val="left"/>
        <w:rPr>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نحوه اجرای پروژه کنترل وزن و چاقی در وضعیت های مختلف با توجه به شیوع بیماری کرونا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با توجه به شیوع ویروس کرونا ممکن است استان های کشور در 3 وضعیت سفید، زرد و قرمز قرار بگیرند. وضعیت سفید: به شرایطی عادی گفته می شود که کلاس های آموزشی در مدارس به صورت حضوری برگزار می گردد و دانش آموزان به صورت تمام وقت در مدارس حضور دارند.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وضعیت زرد: به شرایطی گفته می شود که کلاس های آموزشی مدارس به صورت نیمه حضوری دایر می باشد و دانش آموزان به صورت پاره وقت در مدارس حضور خواهند داشت. برخی از مواد آموزشی نیز به صورت غیرحضوری ارائه می گردد.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وضعیت قرمز: به شرایطی گفته می شود که دانش آموزان در مدارس حضور پیدا نمی کنند و کلاس های آموزشی و فوق برنامه به صورت غیرحضوری برگزار می گردد.</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اجرای پروژه کنترل وزن و چاقی دانش آموزان با توجه به وضعیت های مذکور به صورت زیر پیگیری خواهد شد : وضعیت سفید: مطابق دستورالعمل ابلاغی کنترل وزن و چاقی دانش آموزان با راهبری مدیر مدرسه و در مدارس ابتدایی توسط آموزگار پایه و مدارس متوسطه توسط یکی از دبیران که مدیر مدرسه مشخص خواهد کرد، صورت خواهد گرفت. :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lastRenderedPageBreak/>
        <w:t xml:space="preserve">وضعیت زرد: در صورت حضور دانش آموزان در مدارس به صورت پاره وقت، اندازه گیری قد و وزن به صورت حضوری مطابق دستورالعمل ابلاغی با راهبری مدیر مدرسه و در مدارس ابتدایی توسط آموزگار پایه و مدارس متوسطه توسط یکی از دبیران که مدیر مدرسه مشخص می نماید، صورت خواهد گرفت. </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وضعیت قرمز: با توجه به عدم حضور دانش آموزان در مدارس در این وضعیت، اجرای پروژه کنترل وزن و چاقی دانش آموزان با هدایت و راهبری مدیر مدرسه و با مسئولیت و نظارت آموزگار یا دبیر تعیین شده پیگیری می شود. همچنین سنجش اولیه و ثانویه قد و وزن توسط والدین دانش آموزان صورت خواهد گرفت و نتایج برای آموزگار یا دبیر مربوطه ارسال خواهد شد. تا توسط معاون اجرایی مدرسه در سامانه سناد ثبت گردد. توصیه ها و مشاوره های تغذیه ای و فعالیت بدنی و بازخوردهای لازم توسط آموزگار و دبیر مربوطه از طریق شبکه شاد ارائه می شود.</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لازم به ذکر است در صورت تغییر وضعیت سنجش ثانویه مطابق دستورالعمل در مدرسه انجام می شود. مدیر مدرسه از ظرفیت سایر همکاران مدرسه و همچنین معلم تربیت بدنی و مراقب سلامت به عنوان مشاورین تخصصی در اجرای پروژه و آموزش دانش آموزان و اولیا استفاده خواهد نمود.</w:t>
      </w:r>
    </w:p>
    <w:p w:rsidR="003B1BBD" w:rsidRDefault="003B1BBD" w:rsidP="003B1BBD">
      <w:pPr>
        <w:bidi w:val="0"/>
        <w:spacing w:after="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راهنمای اندازه گیری قد، وزن و محاسبه شاخص توده بدنی</w:t>
      </w:r>
    </w:p>
    <w:p w:rsidR="003B1BBD" w:rsidRDefault="003B1BBD" w:rsidP="003B1BBD">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مقدمه</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متداول ترین روش برای تعیین اضافه وزن و چاقی در کودکان و نوجوانان استفاده از شاخص توده بدن (</w:t>
      </w:r>
      <w:r>
        <w:rPr>
          <w:rFonts w:ascii="Arial" w:eastAsia="Times New Roman" w:hAnsi="Arial"/>
          <w:b/>
          <w:bCs/>
          <w:color w:val="000000" w:themeColor="text1"/>
          <w:sz w:val="28"/>
        </w:rPr>
        <w:t>bmi</w:t>
      </w:r>
      <w:r>
        <w:rPr>
          <w:rFonts w:ascii="Arial" w:eastAsia="Times New Roman" w:hAnsi="Arial" w:hint="cs"/>
          <w:b/>
          <w:bCs/>
          <w:color w:val="000000" w:themeColor="text1"/>
          <w:sz w:val="28"/>
          <w:rtl/>
        </w:rPr>
        <w:t>) است. شاخص توده بدن یک شاخص ساده وابسته به وزن و قد است و از طریق تقسیم وزن (کیلوگرم) بر مجذور قد (متر) محاسبه می شود.</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از </w:t>
      </w:r>
      <w:r>
        <w:rPr>
          <w:rFonts w:ascii="Arial" w:eastAsia="Times New Roman" w:hAnsi="Arial"/>
          <w:b/>
          <w:bCs/>
          <w:color w:val="000000" w:themeColor="text1"/>
          <w:sz w:val="28"/>
        </w:rPr>
        <w:t>bmi</w:t>
      </w:r>
      <w:r>
        <w:rPr>
          <w:rFonts w:ascii="Arial" w:eastAsia="Times New Roman" w:hAnsi="Arial" w:hint="cs"/>
          <w:b/>
          <w:bCs/>
          <w:color w:val="000000" w:themeColor="text1"/>
          <w:sz w:val="28"/>
          <w:rtl/>
        </w:rPr>
        <w:t xml:space="preserve"> برای غربالگری و شناسایی دانش آموزان لاغر، دارای وزن طبیعی، اضافه وزن و چاق استفاده می شود. هرچند روش های دیگر تعیین چربی دقیق تر هستند اما برای غربالگری و مطالعه جمعیت های بزرگ استفاده نمی شود. نتایج </w:t>
      </w:r>
      <w:r>
        <w:rPr>
          <w:rFonts w:ascii="Arial" w:eastAsia="Times New Roman" w:hAnsi="Arial"/>
          <w:b/>
          <w:bCs/>
          <w:color w:val="000000" w:themeColor="text1"/>
          <w:sz w:val="28"/>
        </w:rPr>
        <w:t>bmi</w:t>
      </w:r>
      <w:r>
        <w:rPr>
          <w:rFonts w:ascii="Arial" w:eastAsia="Times New Roman" w:hAnsi="Arial" w:hint="cs"/>
          <w:b/>
          <w:bCs/>
          <w:color w:val="000000" w:themeColor="text1"/>
          <w:sz w:val="28"/>
          <w:rtl/>
        </w:rPr>
        <w:t xml:space="preserve"> با نتایج سایر روش های اندازه گیری چربی، همبستگی مثبت دارد. لذا نتیجه آن از نظر علمی قابل اعتماد و قابل استناد است.</w:t>
      </w:r>
    </w:p>
    <w:p w:rsidR="003B1BBD" w:rsidRDefault="003B1BBD" w:rsidP="003B1BBD">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 xml:space="preserve">سازمان جهانی بهداشت نیز برای تعیین وضعیت وزن و ترکیب بدنی دانش آموزان (کودکان و نوجوانان) سنجش </w:t>
      </w:r>
      <w:r>
        <w:rPr>
          <w:rFonts w:ascii="Arial" w:eastAsia="Times New Roman" w:hAnsi="Arial"/>
          <w:b/>
          <w:bCs/>
          <w:color w:val="000000" w:themeColor="text1"/>
          <w:sz w:val="28"/>
        </w:rPr>
        <w:t>bmi</w:t>
      </w:r>
      <w:r>
        <w:rPr>
          <w:rFonts w:ascii="Arial" w:eastAsia="Times New Roman" w:hAnsi="Arial" w:hint="cs"/>
          <w:b/>
          <w:bCs/>
          <w:color w:val="000000" w:themeColor="text1"/>
          <w:sz w:val="28"/>
          <w:rtl/>
        </w:rPr>
        <w:t xml:space="preserve"> را توصیه می کند. در این پروژه نیز برای سنجش ترکیب بدنی از روش استاندارد سنجش </w:t>
      </w:r>
      <w:r>
        <w:rPr>
          <w:rFonts w:ascii="Arial" w:eastAsia="Times New Roman" w:hAnsi="Arial"/>
          <w:b/>
          <w:bCs/>
          <w:color w:val="000000" w:themeColor="text1"/>
          <w:sz w:val="28"/>
        </w:rPr>
        <w:t>bmi</w:t>
      </w:r>
      <w:r>
        <w:rPr>
          <w:rFonts w:ascii="Arial" w:eastAsia="Times New Roman" w:hAnsi="Arial" w:hint="cs"/>
          <w:b/>
          <w:bCs/>
          <w:color w:val="000000" w:themeColor="text1"/>
          <w:sz w:val="28"/>
          <w:rtl/>
        </w:rPr>
        <w:t xml:space="preserve"> وابسته به قد و وزن دانش آموز استفاده می شود</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نحوه اندازه گیری قد</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١. دانش آموز به طور عمودی، بدون کفش و پاها جفت کنار دیوار و روی یک سطح صاف (با زاویه قائمه نسبت به قدسنج نصب شده روی دیوار قرار دارد) بایستد.</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٢. پاشنه ها، باسن، کتف، شانه و سر باید به دیوار بچسبد. اما در نظر داشته باشید که با توجه به قامت و وضعیت</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ساختاری دانش آموز، ممکن است همه این نقاط با دیوار در تماس نباشد</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lastRenderedPageBreak/>
        <w:t xml:space="preserve"> ٣. سر دانش آموز باید مطابق شکل رو به جلو و دست ها راحت در کنار بدن باشند.</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 ۴. از دانش آموز خواسته شود یک نفس عمیق بکشد و بدن خود را سمت بالا کشش دهد.</w:t>
      </w:r>
    </w:p>
    <w:p w:rsidR="003B1BBD" w:rsidRDefault="003B1BBD" w:rsidP="003B1BBD">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۵. آزمونگر لبه بالای قدسنج را بر روی بالاترین قسمت سر دانش آموز قرار داده و اندازه قد را از روبرو و با دقت 1/0 سانتی متر خوانده و ثبت می کند (چنانچه قدسنج وجود ندارد از نصب یک متر نواری بر دیوار با رعایت کلیه موارد ذکر شده استفاده شود و شرط استفاده از آن این است که چشم فرد آزمونگر در</w:t>
      </w:r>
      <w:r>
        <w:rPr>
          <w:rFonts w:ascii="Times New Roman" w:eastAsia="Times New Roman" w:hAnsi="Times New Roman" w:hint="cs"/>
          <w:b/>
          <w:bCs/>
          <w:color w:val="000000" w:themeColor="text1"/>
          <w:sz w:val="28"/>
          <w:rtl/>
        </w:rPr>
        <w:t xml:space="preserve"> امتداد بالاترین نقطه سر دانش آموز، متر را ببیند و قد دانش آموز را بسنجد).</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 6.  مطمئن شوید که زانوها خم نشده اند و بازوها در کنار بدن قرار دارند.</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نحوه اندازه گیری وزن</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از دانش آموز بخواهید کفش و لباس های نسبتا سنگین مانند کاپشن و کت را از تن خارج کند. با استفاده از یک ترازو، وزن آزمودنی را اندازه گرفته و آن را با دقت 100 گرم (1/0 کیلو گرم) ثبت کنید. </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ملاحظات در اندازه گیری وزن بدن</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۱. از یک ترازوی استاندارد استفاده کنید.</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 ۲. دانش آموز باید بدون کفش و بدون لباس اضافه، وزن شود.</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 ٣. اندازه گیری وزن ترجیحا ساعت 8 الی 9 صبح انجام شود.</w:t>
      </w:r>
    </w:p>
    <w:p w:rsidR="003B1BBD" w:rsidRDefault="003B1BBD" w:rsidP="003B1BBD">
      <w:pPr>
        <w:spacing w:after="100"/>
        <w:jc w:val="left"/>
        <w:rPr>
          <w:rFonts w:ascii="Arial" w:eastAsia="Times New Roman" w:hAnsi="Arial"/>
          <w:b/>
          <w:bCs/>
          <w:color w:val="000000" w:themeColor="text1"/>
          <w:sz w:val="28"/>
          <w:rtl/>
        </w:rPr>
      </w:pPr>
      <w:r>
        <w:rPr>
          <w:rFonts w:ascii="Times New Roman" w:eastAsia="Times New Roman" w:hAnsi="Times New Roman" w:hint="cs"/>
          <w:b/>
          <w:bCs/>
          <w:color w:val="000000" w:themeColor="text1"/>
          <w:sz w:val="28"/>
          <w:rtl/>
        </w:rPr>
        <w:t xml:space="preserve"> ۴. از آنجایی که تغییرات هورمونی که در طول قاعدگی اتفاق می افتد می تواند تاثیر بسیاری روی تغییرات</w:t>
      </w:r>
      <w:r>
        <w:rPr>
          <w:rFonts w:ascii="Arial" w:eastAsia="Times New Roman" w:hAnsi="Arial" w:hint="cs"/>
          <w:b/>
          <w:bCs/>
          <w:color w:val="000000" w:themeColor="text1"/>
          <w:sz w:val="28"/>
          <w:rtl/>
        </w:rPr>
        <w:t xml:space="preserve"> وزنی داشته باشند، اندازه گیری وزن در این دوران توصیه نمی شود.</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جهت یکسان سازی و کاهش ضریب خطا بهتر است از ترازوی دیجیتال جهت اندازه گیری وزن استفاده شود.</w:t>
      </w:r>
    </w:p>
    <w:p w:rsidR="003B1BBD" w:rsidRDefault="003B1BBD" w:rsidP="003B1BBD">
      <w:pPr>
        <w:bidi w:val="0"/>
        <w:spacing w:after="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Pr>
      </w:pPr>
      <w:r>
        <w:rPr>
          <w:rFonts w:ascii="Times New Roman" w:eastAsia="Times New Roman" w:hAnsi="Times New Roman" w:hint="cs"/>
          <w:b/>
          <w:bCs/>
          <w:color w:val="000000" w:themeColor="text1"/>
          <w:sz w:val="28"/>
          <w:rtl/>
        </w:rPr>
        <w:t>محاسبه شاخص توده بدنی (</w:t>
      </w:r>
      <w:r>
        <w:rPr>
          <w:rFonts w:ascii="Times New Roman" w:eastAsia="Times New Roman" w:hAnsi="Times New Roman"/>
          <w:b/>
          <w:bCs/>
          <w:color w:val="000000" w:themeColor="text1"/>
          <w:sz w:val="28"/>
        </w:rPr>
        <w:t>bmi</w:t>
      </w:r>
      <w:r>
        <w:rPr>
          <w:rFonts w:ascii="Times New Roman" w:eastAsia="Times New Roman" w:hAnsi="Times New Roman" w:hint="cs"/>
          <w:b/>
          <w:bCs/>
          <w:color w:val="000000" w:themeColor="text1"/>
          <w:sz w:val="28"/>
          <w:rtl/>
        </w:rPr>
        <w:t>)</w:t>
      </w:r>
    </w:p>
    <w:p w:rsidR="003B1BBD" w:rsidRDefault="003B1BBD" w:rsidP="003B1BBD">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 xml:space="preserve">جهت محاسبه شاخص توده بدنی، اندازه قد و وزن را در کادر مربوطه در سامانه سناد وارد نمایید. با فشردن دکمه محاسبه </w:t>
      </w:r>
      <w:r>
        <w:rPr>
          <w:rFonts w:ascii="Arial" w:eastAsia="Times New Roman" w:hAnsi="Arial"/>
          <w:b/>
          <w:bCs/>
          <w:color w:val="000000" w:themeColor="text1"/>
          <w:sz w:val="28"/>
        </w:rPr>
        <w:t>bmi</w:t>
      </w:r>
      <w:r>
        <w:rPr>
          <w:rFonts w:ascii="Arial" w:eastAsia="Times New Roman" w:hAnsi="Arial" w:hint="cs"/>
          <w:b/>
          <w:bCs/>
          <w:color w:val="000000" w:themeColor="text1"/>
          <w:sz w:val="28"/>
          <w:rtl/>
        </w:rPr>
        <w:t xml:space="preserve">، این شاخص بر اساس فرمول تعریف شده به صورت خودکار محاسبه شده و تفسیر آن بر اساس نمودارهای </w:t>
      </w:r>
      <w:r>
        <w:rPr>
          <w:rFonts w:ascii="Arial" w:eastAsia="Times New Roman" w:hAnsi="Arial"/>
          <w:b/>
          <w:bCs/>
          <w:color w:val="000000" w:themeColor="text1"/>
          <w:sz w:val="28"/>
        </w:rPr>
        <w:t>bmi</w:t>
      </w:r>
      <w:r>
        <w:rPr>
          <w:rFonts w:ascii="Arial" w:eastAsia="Times New Roman" w:hAnsi="Arial" w:hint="cs"/>
          <w:b/>
          <w:bCs/>
          <w:color w:val="000000" w:themeColor="text1"/>
          <w:sz w:val="28"/>
          <w:rtl/>
        </w:rPr>
        <w:t xml:space="preserve"> ارائه شده بر حسب سن و جنس دانش آموزدر اختیار کاربر قرار می گیرد. تفسير مقادیر شاخص توده بدنی (لاغر، طبیعی، اضافه وزن یا چاق) در سامانه بر اساس نقطه تلاقی سن و مقدار شاخص توده بدنی محاسبه شده انجام می گیرد.</w:t>
      </w:r>
    </w:p>
    <w:p w:rsidR="003B1BBD"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تذكر: در صورتی که مدرسه ای به سامانه دسترسی نداشته باشد، فرم اطلاعات دانش آموزان (پیوست 2) را پس از تکمیل، به اداره آموزش و پرورش شهرستان منطقه ناحیه جهت ثبت در سامانه ارسال می نماید.</w:t>
      </w:r>
    </w:p>
    <w:p w:rsidR="003B1BBD" w:rsidRDefault="003B1BBD" w:rsidP="003B1BBD">
      <w:pPr>
        <w:jc w:val="left"/>
        <w:rPr>
          <w:b/>
          <w:bCs/>
          <w:color w:val="385623" w:themeColor="accent6" w:themeShade="80"/>
          <w:sz w:val="44"/>
          <w:szCs w:val="44"/>
          <w:rtl/>
        </w:rPr>
      </w:pPr>
      <w:r>
        <w:rPr>
          <w:rFonts w:hint="cs"/>
          <w:noProof/>
          <w:rtl/>
          <w:lang w:bidi="ar-SA"/>
        </w:rPr>
        <w:lastRenderedPageBreak/>
        <w:drawing>
          <wp:anchor distT="0" distB="0" distL="114300" distR="114300" simplePos="0" relativeHeight="251666432" behindDoc="0" locked="0" layoutInCell="1" allowOverlap="1" wp14:anchorId="5FDD47E0" wp14:editId="471B3A2F">
            <wp:simplePos x="0" y="0"/>
            <wp:positionH relativeFrom="column">
              <wp:posOffset>-57150</wp:posOffset>
            </wp:positionH>
            <wp:positionV relativeFrom="paragraph">
              <wp:posOffset>158115</wp:posOffset>
            </wp:positionV>
            <wp:extent cx="6410325" cy="442214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895" cy="3625850"/>
                    </a:xfrm>
                    <a:prstGeom prst="rect">
                      <a:avLst/>
                    </a:prstGeom>
                    <a:noFill/>
                  </pic:spPr>
                </pic:pic>
              </a:graphicData>
            </a:graphic>
            <wp14:sizeRelH relativeFrom="margin">
              <wp14:pctWidth>0</wp14:pctWidth>
            </wp14:sizeRelH>
            <wp14:sizeRelV relativeFrom="margin">
              <wp14:pctHeight>0</wp14:pctHeight>
            </wp14:sizeRelV>
          </wp:anchor>
        </w:drawing>
      </w:r>
    </w:p>
    <w:p w:rsidR="003B1BBD" w:rsidRDefault="003B1BBD" w:rsidP="003B1BBD">
      <w:pPr>
        <w:rPr>
          <w:rtl/>
        </w:rPr>
      </w:pPr>
    </w:p>
    <w:p w:rsidR="003B1BBD" w:rsidRDefault="003B1BBD" w:rsidP="003B1BBD">
      <w:pPr>
        <w:bidi w:val="0"/>
        <w:spacing w:after="0"/>
        <w:jc w:val="center"/>
        <w:rPr>
          <w:rFonts w:ascii="Times New Roman" w:eastAsia="Times New Roman" w:hAnsi="Times New Roman"/>
          <w:b/>
          <w:bCs/>
          <w:sz w:val="36"/>
          <w:szCs w:val="36"/>
          <w:rtl/>
        </w:rPr>
      </w:pPr>
    </w:p>
    <w:p w:rsidR="003B1BBD" w:rsidRDefault="003B1BBD" w:rsidP="003B1BBD">
      <w:pPr>
        <w:bidi w:val="0"/>
        <w:spacing w:after="0"/>
        <w:jc w:val="center"/>
        <w:rPr>
          <w:rFonts w:ascii="Times New Roman" w:eastAsia="Times New Roman" w:hAnsi="Times New Roman"/>
          <w:b/>
          <w:bCs/>
          <w:sz w:val="36"/>
          <w:szCs w:val="36"/>
          <w:rtl/>
        </w:rPr>
      </w:pPr>
    </w:p>
    <w:p w:rsidR="003B1BBD" w:rsidRDefault="003B1BBD" w:rsidP="003B1BBD">
      <w:pPr>
        <w:bidi w:val="0"/>
        <w:spacing w:after="0"/>
        <w:jc w:val="center"/>
        <w:rPr>
          <w:rFonts w:ascii="Times New Roman" w:eastAsia="Times New Roman" w:hAnsi="Times New Roman"/>
          <w:b/>
          <w:bCs/>
          <w:sz w:val="36"/>
          <w:szCs w:val="36"/>
          <w:rtl/>
        </w:rPr>
      </w:pPr>
    </w:p>
    <w:p w:rsidR="003B1BBD" w:rsidRDefault="003B1BBD" w:rsidP="003B1BBD">
      <w:pPr>
        <w:bidi w:val="0"/>
        <w:spacing w:after="0"/>
        <w:jc w:val="center"/>
        <w:rPr>
          <w:rFonts w:ascii="Times New Roman" w:eastAsia="Times New Roman" w:hAnsi="Times New Roman"/>
          <w:b/>
          <w:bCs/>
          <w:sz w:val="36"/>
          <w:szCs w:val="36"/>
          <w:rtl/>
        </w:rPr>
      </w:pPr>
    </w:p>
    <w:p w:rsidR="003B1BBD" w:rsidRDefault="003B1BBD" w:rsidP="003B1BBD">
      <w:pPr>
        <w:bidi w:val="0"/>
        <w:spacing w:after="0"/>
        <w:jc w:val="center"/>
        <w:rPr>
          <w:rFonts w:ascii="Times New Roman" w:eastAsia="Times New Roman" w:hAnsi="Times New Roman"/>
          <w:b/>
          <w:bCs/>
          <w:color w:val="385623" w:themeColor="accent6" w:themeShade="80"/>
          <w:sz w:val="40"/>
          <w:szCs w:val="40"/>
          <w:rtl/>
        </w:rPr>
      </w:pPr>
      <w:r w:rsidRPr="00C85169">
        <w:rPr>
          <w:rFonts w:ascii="Times New Roman" w:eastAsia="Times New Roman" w:hAnsi="Times New Roman" w:hint="cs"/>
          <w:b/>
          <w:bCs/>
          <w:color w:val="385623" w:themeColor="accent6" w:themeShade="80"/>
          <w:sz w:val="40"/>
          <w:szCs w:val="40"/>
          <w:rtl/>
        </w:rPr>
        <w:t>حفظ ایمنی در مدارس</w:t>
      </w:r>
    </w:p>
    <w:p w:rsidR="003B1BBD" w:rsidRPr="00C85169" w:rsidRDefault="003B1BBD" w:rsidP="003B1BBD">
      <w:pPr>
        <w:bidi w:val="0"/>
        <w:spacing w:after="0"/>
        <w:jc w:val="center"/>
        <w:rPr>
          <w:rFonts w:ascii="Times New Roman" w:eastAsia="Times New Roman" w:hAnsi="Times New Roman"/>
          <w:b/>
          <w:bCs/>
          <w:color w:val="385623" w:themeColor="accent6" w:themeShade="80"/>
          <w:sz w:val="40"/>
          <w:szCs w:val="40"/>
          <w:rtl/>
        </w:rPr>
      </w:pP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Arial" w:eastAsia="Times New Roman" w:hAnsi="Arial"/>
          <w:b/>
          <w:bCs/>
          <w:color w:val="000000" w:themeColor="text1"/>
          <w:sz w:val="28"/>
          <w:rtl/>
        </w:rPr>
        <w:t>چهارشنبه آخرس</w:t>
      </w:r>
      <w:r w:rsidRPr="00C85169">
        <w:rPr>
          <w:rFonts w:ascii="Arial" w:eastAsia="Times New Roman" w:hAnsi="Arial" w:hint="cs"/>
          <w:b/>
          <w:bCs/>
          <w:color w:val="000000" w:themeColor="text1"/>
          <w:sz w:val="28"/>
          <w:rtl/>
        </w:rPr>
        <w:t>ا</w:t>
      </w:r>
      <w:r w:rsidRPr="00C85169">
        <w:rPr>
          <w:rFonts w:ascii="Arial" w:eastAsia="Times New Roman" w:hAnsi="Arial"/>
          <w:b/>
          <w:bCs/>
          <w:color w:val="000000" w:themeColor="text1"/>
          <w:sz w:val="28"/>
          <w:rtl/>
        </w:rPr>
        <w:t xml:space="preserve">ل ایرانیان، نور را مظهر پاکی می دانند. آتش نمادین چهارشنبه سوری شاید آتشی است که در دل هر ایرانی روشن است تا هیچ پلیدی، سیاهی، جهل و ظلمت نتواند زمین را فرا گیرد. واژه چهارشنبه سوری از دو واژه چهارشنبه که نام یکی از روزهای هفته است و سوری که به معنی سرخ است، ساخته شده است. در این آیین، آتش تا برآمدن خورشید روشن نگه داشته می شود. در واقع این آتش نماد از بین رفتن تمام رنگ پریدگی و زردی، بیماری و مشکلات و دستیابی به سرخی، گرمی و نیرو بوده است. عبارت «زردی من از تو، سرخی تو از من» در واقع به تطهیر و پاکسازی انسانی اشاره می نماید. آیین چهارشنبه سوری در ایران مظهر آرامش، عشق </w:t>
      </w:r>
      <w:r w:rsidRPr="00C85169">
        <w:rPr>
          <w:rFonts w:ascii="Arial" w:eastAsia="Times New Roman" w:hAnsi="Arial"/>
          <w:b/>
          <w:bCs/>
          <w:color w:val="000000" w:themeColor="text1"/>
          <w:sz w:val="28"/>
          <w:rtl/>
        </w:rPr>
        <w:lastRenderedPageBreak/>
        <w:t>ورزی و زندگی بوده و مردم در این گردهمایی روزهای پایانی سال فرصتی می یافتند تا با نمادهای این جشن پالايش درون کنند و پیوندهای انسانی را تقویت کنند. مت</w:t>
      </w:r>
      <w:r>
        <w:rPr>
          <w:rFonts w:ascii="Arial" w:eastAsia="Times New Roman" w:hAnsi="Arial" w:hint="cs"/>
          <w:b/>
          <w:bCs/>
          <w:color w:val="000000" w:themeColor="text1"/>
          <w:sz w:val="28"/>
          <w:rtl/>
        </w:rPr>
        <w:t>ا</w:t>
      </w:r>
      <w:r w:rsidRPr="00C85169">
        <w:rPr>
          <w:rFonts w:ascii="Arial" w:eastAsia="Times New Roman" w:hAnsi="Arial"/>
          <w:b/>
          <w:bCs/>
          <w:color w:val="000000" w:themeColor="text1"/>
          <w:sz w:val="28"/>
          <w:rtl/>
        </w:rPr>
        <w:t>سفانه، آیین هایی که امروز از چهارشنبه سوری به یادگار مانده دچار تحول ساختاری شده و جای خود را به برخی رفتارهای پرخطر چون استفاده از مواد محترقه و آتش زا داده است. این مراسم بدون درک مناسبی از محتوا با رفتارهای نادرستی گره خورده که با خرده فرهنگ</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های اخلاقی جامعه همخوانی ندارد و موجب سلب آسایش مردم شده است. آمیختگی آیین چهارشنبه پایانی سال با باورهای غلط و رفتارهای افراطی و پرخطر موضوعی است که باید مورد توجه جدی قرار گرفته و با استفاده از ظرفیت های اجتماعی اصلاح شود.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آنچه مسلم است، تغییر باورها و رفتارهای اجتماعی فرایندی میان مدت و بلندمدت بوده و آموزش کلید اصلی دستیابی به موفقیت در این حوزه است. ایجاد تحول در اجتماع جز با گسترش سطح آگاهی دانش آموزان به عنوان آینده سازان کشور میسر نبوده و ارتقا سطح فرهنگ دانش آموزی تضمین کننده فردایی بهتر و جامعه ای سالم تر برای کشور خواهد بود.</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مخاطرات چهارشنبه آخر سال</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 xml:space="preserve"> ١- سوختگی: این بیماری به عنوان متداول ترین حادثه در چهارشنبه آخر سال شناخته می شود. سوختگی نوعی</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آسیب به گوشت یا پوست است که بر اثر عوامل مختلف مانند حرارت، انرژی الکتریکی، مواد شیمیایی، اصطکاک یا پرتو به وجود می آید. سوختگی درجه اول تنها در سطح پوست اثر می گذارد. سوختگی درجه دوم هنگامی اتفاق می افتد که لایه های زیرین پوست آسیب می بینند. در سوختگی درجه سوم به همه لایه های پوست آسیب می رسد. در سوختگی نوع چهارم بافت های عمیق تر مانند عضلات یا استخوان ها آسیب می بینند.</w:t>
      </w: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Arial" w:eastAsia="Times New Roman" w:hAnsi="Arial"/>
          <w:b/>
          <w:bCs/>
          <w:color w:val="000000" w:themeColor="text1"/>
          <w:sz w:val="28"/>
          <w:rtl/>
        </w:rPr>
        <w:t>۲- آسیب های سیستم بینایی: انفجار مواد محترقه و آتش زا موجب پراکنده شدن ترکش های این مواد شده و</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در اثر اصابت به چشم موجب بروز آسیب هایی در سیستم بینایی می گردد. این موضوع حتی می تواند منجر به</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نابینایی فرد شود.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۳- آسیب های روحی و روانی: ترس ناشی از صدای انفجار، یکی از مسائل مهمی است که گاهی می تواند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منجر به از حال رفتن یا احساس درد در بخشی از بدن، به ویژه قفسه سینه، همراه باشد. این ترس معمولا در کودکان، سالمندان و زنان باردار با عواقب جدی تری همراه است. همچنین افرادی که به بیماری های قلبی میتلا</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هستند، گاهی ممکن است در اثر شوک ناشی از شنیدن این قبیل صداهای غیرمنتظره، دچار حمله قلبی شوند. ۴- مخاطرات دیگر: علاوه بر خطرات ذکر شده، مواد منفجره می توانند عوارض شدیدی مانند عوارض پوستی،</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عوارض تنفسی و خونی به دنبال داشته باشند. مثلا تماس با ترکیبات نیتراته معمولا با عوارض پوستی همراه بوده و می توانند منجر به بروز سردرد، سرگیجه، کاهش عمق تنفس و خستگی شدید شوند.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نکات ایمنی مورد توجه والدین، دانش آموزان و مسئولان واحدهای آموزشی</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١- والدین</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lastRenderedPageBreak/>
        <w:t>والدین مهم ترین نقش در پیشگیری از حوادث چهارشنبه سوری را دارند. ایشان با آگاهی بخشی به فرزندان خود، آنها را با مخاطرات مواد محترقه و منفجره آشنا ساخته و می توانند با استفاده از ارائه برنامه های مناسب در کانون خانواده، تمایل فرزندان خود به شرکت در این مراسم را کاهش دهند. موارد ذیل می توانند برای جلوگیری</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از بروز حوادث تلخ چهارشنبه سوری مورد توجه قرار گیرند. بر این اساس، والدین لازم است:</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w:t>
      </w: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هشدار</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فرزندان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خود،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آنها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را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خطرات</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عوارض</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وحشتناک</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بازی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ترقه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مواد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محترقه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آگاه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کنند</w:t>
      </w:r>
      <w:r w:rsidRPr="00C85169">
        <w:rPr>
          <w:rFonts w:ascii="Arial" w:eastAsia="Times New Roman" w:hAnsi="Arial"/>
          <w:b/>
          <w:bCs/>
          <w:color w:val="000000" w:themeColor="text1"/>
          <w:sz w:val="28"/>
          <w:rtl/>
        </w:rPr>
        <w:t xml:space="preserve">. </w:t>
      </w: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کیریت،</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فندک</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هر</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گونه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لوازم</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ایجاد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را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دور</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دسترس</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فرزندان،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در</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محلی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مطمئن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ایمن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امکان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قفل</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نمودن) نگهداری نمایند.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اسپری های پاک کننده قابل اشتعال، مواد شوینده قابل اشتعال و ... را در محلی مطمئن و ایمن (امکان قفل نمودن) نگهداری نمایند.</w:t>
      </w: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در صورت مشاهده خرید و فروش مواد محترقه مأمورین انتظامی را در جریان امر قرار دهند.</w:t>
      </w: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فرزندان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خود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را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در</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تهیه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وسایل</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بازی</w:t>
      </w:r>
      <w:r w:rsidRPr="00C85169">
        <w:rPr>
          <w:rFonts w:ascii="Arial" w:eastAsia="Times New Roman" w:hAnsi="Arial"/>
          <w:b/>
          <w:bCs/>
          <w:color w:val="000000" w:themeColor="text1"/>
          <w:sz w:val="28"/>
          <w:rtl/>
        </w:rPr>
        <w:t xml:space="preserve"> بی خطر و مفرح همراهی کنند.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مواد آتش زا مانند نفت و امثال آنها را از دسترس کودکان دور کرده و اجازه ندهند که با آتش زدن بته، هیزم و امثال اینها چه در محیط خانه یا پارکینگ و یا در کوچه و معابر عمومی برای خود، دیگران و محیط زیست مخاطره ایجاد نمایند.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در</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روزه</w:t>
      </w:r>
      <w:r w:rsidRPr="00C85169">
        <w:rPr>
          <w:rFonts w:ascii="Arial" w:eastAsia="Times New Roman" w:hAnsi="Arial"/>
          <w:b/>
          <w:bCs/>
          <w:color w:val="000000" w:themeColor="text1"/>
          <w:sz w:val="28"/>
          <w:rtl/>
        </w:rPr>
        <w:t>ای آخر سال، برای حفاظت از سلامتی فرزندان و پیشگیری از وقوع حوادث، مراقبت و نظارت بیشتری</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بر آنان اعمال نمایند و از نگهداری مواد محترقه، تهیه و ساخت وسایل آتش بازی حتی در مقادیر بسیار کم جلوگیری نمایند. توجه فرمایید که کودکان معمولا حساسیت والدین را درک نموده و به همین دلیل اغلب مواد آتش زا را پس از تهیه در نقاط غیرقابل روئیت مثل انباری ها، زیر زمین، بالکن، پشت بام، داخل کمد، کیف و</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 xml:space="preserve">وسایل شخصی خود مخفی می کنند که این موضوع از عوامل بروز حریق محسوب می گردد. </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Times New Roman" w:eastAsia="Times New Roman" w:hAnsi="Times New Roman"/>
          <w:b/>
          <w:bCs/>
          <w:color w:val="000000" w:themeColor="text1"/>
          <w:sz w:val="28"/>
          <w:rtl/>
        </w:rPr>
        <w:t xml:space="preserve"> در صورت مشاهده مواد محترقه و منفجره، آنها را هیچ گاه در ظروف شیشه ای یا فلزی نگهداری نکرده و این</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مواد را از محیط منزل خارج و تحویل نیروهای انتظامی نمایند و حتی المقدور یا روی خوش به فرزندان خود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هشدار دهند و از تنبیه و یا برخوردهای تند با آنان خودداری نمایند. </w:t>
      </w:r>
    </w:p>
    <w:p w:rsidR="003B1BBD" w:rsidRDefault="003B1BBD" w:rsidP="003B1BBD">
      <w:pPr>
        <w:spacing w:after="100"/>
        <w:jc w:val="left"/>
        <w:rPr>
          <w:rFonts w:ascii="Arial" w:eastAsia="Times New Roman" w:hAnsi="Arial"/>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 xml:space="preserve"> در صورت بروز هرگونه آتش سوزی و حادثه دیگری ضمن حفظ خونسردی با شماره تلفن </w:t>
      </w:r>
      <w:r>
        <w:rPr>
          <w:rFonts w:ascii="Arial" w:eastAsia="Times New Roman" w:hAnsi="Arial" w:hint="cs"/>
          <w:b/>
          <w:bCs/>
          <w:color w:val="000000" w:themeColor="text1"/>
          <w:sz w:val="28"/>
          <w:rtl/>
        </w:rPr>
        <w:t>125</w:t>
      </w:r>
      <w:r w:rsidRPr="00C85169">
        <w:rPr>
          <w:rFonts w:ascii="Arial" w:eastAsia="Times New Roman" w:hAnsi="Arial"/>
          <w:b/>
          <w:bCs/>
          <w:color w:val="000000" w:themeColor="text1"/>
          <w:sz w:val="28"/>
          <w:rtl/>
        </w:rPr>
        <w:t xml:space="preserve"> سازمان آتش نشانی</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 xml:space="preserve">و خدمات ایمنی شهرداری تهران تماس بگیرید. </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یکی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عوامل</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عمده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ایجاد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حريق</w:t>
      </w:r>
      <w:r>
        <w:rPr>
          <w:rFonts w:ascii="Arial" w:eastAsia="Times New Roman" w:hAnsi="Arial" w:hint="cs"/>
          <w:b/>
          <w:bCs/>
          <w:color w:val="000000" w:themeColor="text1"/>
          <w:sz w:val="28"/>
          <w:rtl/>
        </w:rPr>
        <w:t xml:space="preserve"> </w:t>
      </w:r>
      <w:r w:rsidRPr="00C85169">
        <w:rPr>
          <w:rFonts w:ascii="Arial" w:eastAsia="Times New Roman" w:hAnsi="Arial" w:hint="cs"/>
          <w:b/>
          <w:bCs/>
          <w:color w:val="000000" w:themeColor="text1"/>
          <w:sz w:val="28"/>
          <w:rtl/>
        </w:rPr>
        <w:t>ها،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پرتاب</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مواد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زا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مثل</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فشفشه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آسمان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افتادن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در</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پشت</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بام،</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بالکن،</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پنجره های باز و یا روی شاخه های خشک است. معمولا فشفشه ها در اثر به آتش کشیده شدن شعله ور شده و سوختن آنها تدریجی است. لذا توصیه می نماید این اماکن از ضایعات موجود پاکسازی گردند و مواد سوختی و</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 xml:space="preserve">وسایل اضافی به محل امن منتقل شوند. </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lastRenderedPageBreak/>
        <w:t>•</w:t>
      </w:r>
      <w:r w:rsidRPr="00C85169">
        <w:rPr>
          <w:rFonts w:ascii="Times New Roman" w:eastAsia="Times New Roman" w:hAnsi="Times New Roman"/>
          <w:b/>
          <w:bCs/>
          <w:color w:val="000000" w:themeColor="text1"/>
          <w:sz w:val="28"/>
          <w:rtl/>
        </w:rPr>
        <w:t xml:space="preserve"> خاموش کننده های دستی را در منزل، محل کار و خودرو به صورت آماده و در دسترس داشته باشند تا در صورت</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نیاز بتوانند از آنها استفاده کنند.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از قرار دادن ظروف مایعات و مواد قابل اشتعال مثل ظرف نفت، بنزین، گازوئیل و یا مخازن گاز در مجاورت</w:t>
      </w:r>
      <w:r>
        <w:rPr>
          <w:rFonts w:ascii="Arial" w:eastAsia="Times New Roman" w:hAnsi="Arial" w:hint="cs"/>
          <w:b/>
          <w:bCs/>
          <w:color w:val="000000" w:themeColor="text1"/>
          <w:sz w:val="28"/>
          <w:rtl/>
        </w:rPr>
        <w:t xml:space="preserve"> </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شعله آتش جدا خودداری کنید.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حتی المقدور از متوقف نمودن خودروها در کوچه ها و معابر تنگ خودداری نمایید؛ چرا که آتش بازی در نزدیکی وسایل نقلیه که حامل بنزین و مواد سوختی هستند در صورت کمترین نشتی از آنها و حتی در شرایط عادی، این وسایل را میدل به بمبی می سازد که چاشنی انفجار آن کشیده شده باشد.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ایجاد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خودداری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نموده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حتی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الامکان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برای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روشن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کردن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محل</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هایی</w:t>
      </w:r>
      <w:r w:rsidRPr="00C85169">
        <w:rPr>
          <w:rFonts w:ascii="Arial" w:eastAsia="Times New Roman" w:hAnsi="Arial"/>
          <w:b/>
          <w:bCs/>
          <w:color w:val="000000" w:themeColor="text1"/>
          <w:sz w:val="28"/>
          <w:rtl/>
        </w:rPr>
        <w:t xml:space="preserve"> که شهرداری تعیین کرده</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است استفاده کنید.</w:t>
      </w: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Arial" w:eastAsia="Times New Roman" w:hAnsi="Arial"/>
          <w:b/>
          <w:bCs/>
          <w:color w:val="000000" w:themeColor="text1"/>
          <w:sz w:val="28"/>
          <w:rtl/>
        </w:rPr>
        <w:t xml:space="preserve"> </w:t>
      </w: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زدن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مواد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یا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وسایل</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غیر</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متعارف</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جمله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کپسول</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گاز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استفاده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مواد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زا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جمله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بنزین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الكل</w:t>
      </w:r>
      <w:r w:rsidRPr="00C85169">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جدا </w:t>
      </w:r>
      <w:r w:rsidRPr="00C85169">
        <w:rPr>
          <w:rFonts w:ascii="Arial" w:eastAsia="Times New Roman" w:hAnsi="Arial"/>
          <w:b/>
          <w:bCs/>
          <w:color w:val="000000" w:themeColor="text1"/>
          <w:sz w:val="28"/>
          <w:rtl/>
        </w:rPr>
        <w:t>خودداری کنید.</w:t>
      </w:r>
    </w:p>
    <w:p w:rsidR="003B1BBD" w:rsidRDefault="003B1BBD" w:rsidP="003B1BBD">
      <w:pPr>
        <w:spacing w:after="100"/>
        <w:jc w:val="left"/>
        <w:rPr>
          <w:rFonts w:ascii="Arial" w:eastAsia="Times New Roman" w:hAnsi="Arial"/>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کودکان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خود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را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پریدن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روی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منع</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كنند</w:t>
      </w:r>
      <w:r w:rsidRPr="00C85169">
        <w:rPr>
          <w:rFonts w:ascii="Arial" w:eastAsia="Times New Roman" w:hAnsi="Arial"/>
          <w:b/>
          <w:bCs/>
          <w:color w:val="000000" w:themeColor="text1"/>
          <w:sz w:val="28"/>
          <w:rtl/>
        </w:rPr>
        <w:t>.</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w:t>
      </w: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نزدیک</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محل</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ایجاد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آب</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خاموش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کننده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های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دستی</w:t>
      </w:r>
      <w:r w:rsidRPr="00C85169">
        <w:rPr>
          <w:rFonts w:ascii="Arial" w:eastAsia="Times New Roman" w:hAnsi="Arial"/>
          <w:b/>
          <w:bCs/>
          <w:color w:val="000000" w:themeColor="text1"/>
          <w:sz w:val="28"/>
          <w:rtl/>
        </w:rPr>
        <w:t xml:space="preserve"> را آماده کنید و پس از خاموش شدن بوته ها و سایر</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مواد سوخته شده، خاکستر باقیمانده را با آب کاملا خیس و پس از خاموش کردن کامل محل را ترک کنید.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٢- دانش آموزان:</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دانش آموزان، گروه هدف اصلی مواجه با حوادث چهارشنبه آخر سال هستند. همچنین، ایشان می توانند به عنوان سفیران، اطلاعات آموخته شده را به خانواده و همسالان منتقل نمایند. موارد ذیل می توانند برای جلوگیری از بروز حوادث تلخ چهارشنبه سوری مورد توجه قرار گیرند. بر این اساس، دانش آموزان محترم؛ </w:t>
      </w:r>
    </w:p>
    <w:p w:rsidR="003B1BBD" w:rsidRDefault="003B1BBD" w:rsidP="003B1BBD">
      <w:pPr>
        <w:spacing w:after="100"/>
        <w:jc w:val="left"/>
        <w:rPr>
          <w:rFonts w:ascii="Arial" w:eastAsia="Times New Roman" w:hAnsi="Arial"/>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هیچ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گاه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برای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سرگرمی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روشن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نکنید</w:t>
      </w:r>
      <w:r w:rsidRPr="00C85169">
        <w:rPr>
          <w:rFonts w:ascii="Arial" w:eastAsia="Times New Roman" w:hAnsi="Arial"/>
          <w:b/>
          <w:bCs/>
          <w:color w:val="000000" w:themeColor="text1"/>
          <w:sz w:val="28"/>
          <w:rtl/>
        </w:rPr>
        <w:t>.</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w:t>
      </w: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نگهداری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بازی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وسایل</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موا</w:t>
      </w:r>
      <w:r w:rsidRPr="00C85169">
        <w:rPr>
          <w:rFonts w:ascii="Arial" w:eastAsia="Times New Roman" w:hAnsi="Arial"/>
          <w:b/>
          <w:bCs/>
          <w:color w:val="000000" w:themeColor="text1"/>
          <w:sz w:val="28"/>
          <w:rtl/>
        </w:rPr>
        <w:t>د محترقه جدا خودداری نمایید؛ زیرا ترقه و دیگر مواد محترقه نوع به صورت</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ترکیبی (ترکیب شیمیایی چند ماده مورد استفاده قرار می گیرند. این مواد در اثر جابجایی، حمل و نقل، ضربه و حرارت حتی بدون دخالت انسان می توانند خودبه خود منفجر شوند.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پرتاب</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مواد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منفجره،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ق</w:t>
      </w:r>
      <w:r w:rsidRPr="00C85169">
        <w:rPr>
          <w:rFonts w:ascii="Arial" w:eastAsia="Times New Roman" w:hAnsi="Arial"/>
          <w:b/>
          <w:bCs/>
          <w:color w:val="000000" w:themeColor="text1"/>
          <w:sz w:val="28"/>
          <w:rtl/>
        </w:rPr>
        <w:t>وطی های در بسته، مخازن کوچک گاز و ظروف تحت فشار به داخل آتش که منجر به</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انفجار شدید می شود، جدا خودداری کنید.</w:t>
      </w:r>
    </w:p>
    <w:p w:rsidR="003B1BBD" w:rsidRDefault="003B1BBD" w:rsidP="003B1BBD">
      <w:pPr>
        <w:spacing w:after="100"/>
        <w:jc w:val="left"/>
        <w:rPr>
          <w:rFonts w:ascii="Arial" w:eastAsia="Times New Roman" w:hAnsi="Arial"/>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از</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روشن</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کردن</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آتش</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در</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گذرگاه</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های</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باریک</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و</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نزدیک</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پست</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برق</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یا</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ایستگاه</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های</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کاهش</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فشار</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گاز</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و</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پارکینگ</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های</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عمومی پرهیز کنید.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w:t>
      </w: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زدن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لاستیک،</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کارتن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خالی</w:t>
      </w:r>
      <w:r w:rsidRPr="00C85169">
        <w:rPr>
          <w:rFonts w:ascii="Arial" w:eastAsia="Times New Roman" w:hAnsi="Arial"/>
          <w:b/>
          <w:bCs/>
          <w:color w:val="000000" w:themeColor="text1"/>
          <w:sz w:val="28"/>
          <w:rtl/>
        </w:rPr>
        <w:t xml:space="preserve"> و امثال آن؛ چه در محوطه مجتمع مسکونی و چه در گذرگاه ها، کوچه ها و</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خیابان ها جدا خودداری کنید.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در صورت مشاهده هر گونه مواد محترقه در مدرسه موضوع را بلافاصله به مسئولین مدارس اطلاع دهید.</w:t>
      </w:r>
    </w:p>
    <w:p w:rsidR="003B1BBD" w:rsidRDefault="003B1BBD" w:rsidP="003B1BBD">
      <w:pPr>
        <w:spacing w:after="100"/>
        <w:jc w:val="left"/>
        <w:rPr>
          <w:rFonts w:ascii="Arial" w:eastAsia="Times New Roman" w:hAnsi="Arial"/>
          <w:b/>
          <w:bCs/>
          <w:color w:val="000000" w:themeColor="text1"/>
          <w:sz w:val="28"/>
          <w:rtl/>
        </w:rPr>
      </w:pPr>
      <w:r w:rsidRPr="00C85169">
        <w:rPr>
          <w:rFonts w:ascii="Times New Roman" w:eastAsia="Times New Roman" w:hAnsi="Times New Roman" w:cs="Times New Roman" w:hint="cs"/>
          <w:b/>
          <w:bCs/>
          <w:color w:val="000000" w:themeColor="text1"/>
          <w:sz w:val="28"/>
          <w:rtl/>
        </w:rPr>
        <w:lastRenderedPageBreak/>
        <w:t>•</w:t>
      </w:r>
      <w:r w:rsidRPr="00C85169">
        <w:rPr>
          <w:rFonts w:ascii="Arial" w:eastAsia="Times New Roman" w:hAnsi="Arial"/>
          <w:b/>
          <w:bCs/>
          <w:color w:val="000000" w:themeColor="text1"/>
          <w:sz w:val="28"/>
          <w:rtl/>
        </w:rPr>
        <w:t xml:space="preserve"> در صورت حضور در محل های ایمن از پیش تعیین شده، حتما از عینک و دستکش محافظ استفاده کنید. . در صورت بروز یا مشاهده هرگونه آتش سوزی</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1-</w:t>
      </w:r>
      <w:r w:rsidRPr="00C85169">
        <w:rPr>
          <w:rFonts w:ascii="Arial" w:eastAsia="Times New Roman" w:hAnsi="Arial"/>
          <w:b/>
          <w:bCs/>
          <w:color w:val="000000" w:themeColor="text1"/>
          <w:sz w:val="28"/>
          <w:rtl/>
        </w:rPr>
        <w:t xml:space="preserve"> اعتماد به نفس داشته باشید و ضمن حفظ خونسردی نزدیک ترین دستگاه اعلام خطر آتش سوزی را به کار</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 xml:space="preserve">انداخته و با شماره تلفن </w:t>
      </w:r>
      <w:r>
        <w:rPr>
          <w:rFonts w:ascii="Arial" w:eastAsia="Times New Roman" w:hAnsi="Arial" w:hint="cs"/>
          <w:b/>
          <w:bCs/>
          <w:color w:val="000000" w:themeColor="text1"/>
          <w:sz w:val="28"/>
          <w:rtl/>
        </w:rPr>
        <w:t>125</w:t>
      </w:r>
      <w:r w:rsidRPr="00C85169">
        <w:rPr>
          <w:rFonts w:ascii="Arial" w:eastAsia="Times New Roman" w:hAnsi="Arial"/>
          <w:b/>
          <w:bCs/>
          <w:color w:val="000000" w:themeColor="text1"/>
          <w:sz w:val="28"/>
          <w:rtl/>
        </w:rPr>
        <w:t xml:space="preserve"> سازمان آتش نشانی و خدمات ایمنی شهرداری تهران تماس بگیرید.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 ۲- به راهنمایی های مسئولین گوش فرا دهید.</w:t>
      </w: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Arial" w:eastAsia="Times New Roman" w:hAnsi="Arial"/>
          <w:b/>
          <w:bCs/>
          <w:color w:val="000000" w:themeColor="text1"/>
          <w:sz w:val="28"/>
          <w:rtl/>
        </w:rPr>
        <w:t xml:space="preserve"> ٣- وقت را برای جمع آوری وسایل غیر ضروری تلف نکرده و با راهنمایی مسئولین با آرامش خارج شوید.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۴- هرگز از آسانسور برای خروج از محل استفاده نکنید و اگر داخل آسانسور هستید در اولین فرصت از</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آسانسور</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خارج شوید.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۵- در صورت عدم امکان خروج از کلاس، موارد پناهگیری ایمن در حریق (در مناطق امن کلاس دور از منبع حریق، نزدیک پنجره های کلاس با قرار دادن دستان بر سر (محافظت از سر) نشسته و یا دراز بکشید) را رعایت نمایید.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۶- چنانچه لباستان آتش گرفت، هرگز ندوید زیرا آتش بیشتر می شود، بلکه روی زمین غلطیده و یا پتویی دور خود</w:t>
      </w:r>
      <w:r>
        <w:rPr>
          <w:rFonts w:ascii="Times New Roman" w:eastAsia="Times New Roman" w:hAnsi="Times New Roman" w:hint="cs"/>
          <w:b/>
          <w:bCs/>
          <w:color w:val="000000" w:themeColor="text1"/>
          <w:sz w:val="28"/>
          <w:rtl/>
        </w:rPr>
        <w:t xml:space="preserve"> بپیچید</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۷- در صورت ایجاد آتش در امکان يسته، پنجره ها را باز کنید تا هوای کافی جهت تنفس و خروج دود احتمالی به</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شما برسد.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 xml:space="preserve"> ۸- برای خروج از اتاق ها و مناطقی که دود آنها را فرا گرفته حتما به صورت چهار دست و پا یا سینه خیز از محل</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خارج شوید تا دود کمتری استنشاق کنید.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9-</w:t>
      </w:r>
      <w:r w:rsidRPr="00C85169">
        <w:rPr>
          <w:rFonts w:ascii="Arial" w:eastAsia="Times New Roman" w:hAnsi="Arial"/>
          <w:b/>
          <w:bCs/>
          <w:color w:val="000000" w:themeColor="text1"/>
          <w:sz w:val="28"/>
          <w:rtl/>
        </w:rPr>
        <w:t xml:space="preserve"> دستمالی را خیس کرده و جلوی دهان و بینی خود بگیرید.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۱۰- در زمان آتش سوزی یا دود گرفتگی در آپارتمان های چند طبقه، هیچ گاه به سمت بالای ساختمان نروید، زیرا</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دود و حرارت به طرف بالا رفته و ایجاد خفگی می کند. در صورتی که مجبور به بالا رفتن شوید حتما درب ها</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را پشت سر خود ببندید و پس از رفتن به بام، درب آن را نیز ببندید.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 ۱۱-چنانچه گرفتار دود یا آتش شدید و نتوانستید از ساختمان خارج شوید، فورا به حمام یا دستشویی رفته و شیر آب</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سرد را باز کنید و به حالت نشسته یا دراز کش در آن جا بمانید تا زمان رسیدن مأمورین آتش نشانی آسیبی به</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شما نرسد.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۱۲-در صورت گرفتار شدن در اتاق ها پارچه یا لباسی را در منافذ درب بسته قرار داده و خود در کنار پنجره هوای</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آزاد را تنفس کنید.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٣- مسئولان واحدهای آموزشی</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مدارس می توانند با بهره گیری از روش</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 xml:space="preserve">های نوین آموزش سلامت و تغییر رفتار، فعالانه در افزایش سواد سلامت دانش آموزان برای شناخت عوامل تأثیرگذار بر سلامت و توانمندسازی آنان جهت مقابله با عوامل تهدید کننده </w:t>
      </w:r>
      <w:r w:rsidRPr="00C85169">
        <w:rPr>
          <w:rFonts w:ascii="Arial" w:eastAsia="Times New Roman" w:hAnsi="Arial"/>
          <w:b/>
          <w:bCs/>
          <w:color w:val="000000" w:themeColor="text1"/>
          <w:sz w:val="28"/>
          <w:rtl/>
        </w:rPr>
        <w:lastRenderedPageBreak/>
        <w:t>سلامت و انتخاب شیوه های زندگی سالم از طریق اجرای برنامه های آموزشی گام بردارند. به منظور جلوگیری و کاهش پیامدهای ناشی از حوادث چهارشنبه آخر سال، مسئولان واحدهای آموزشی لازم است؛</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اجرای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برنامه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های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آموزش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ایمنی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ویژه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دانش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آموزان،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آنها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را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خطرات</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عوارض</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وحشتناک</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بازی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ترقه و مواد محترقه آگاه کنند.</w:t>
      </w: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با ارائه آموزش</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های پناه گیری در حریق، (پناه گیری در موقع آتش) آمادگی دانش آموزان در هنگام مواج</w:t>
      </w:r>
      <w:r>
        <w:rPr>
          <w:rFonts w:ascii="Arial" w:eastAsia="Times New Roman" w:hAnsi="Arial"/>
          <w:b/>
          <w:bCs/>
          <w:color w:val="000000" w:themeColor="text1"/>
          <w:sz w:val="28"/>
          <w:rtl/>
        </w:rPr>
        <w:t>ه با چنین شرایطی را افزایش دهند</w:t>
      </w:r>
      <w:r w:rsidRPr="00C85169">
        <w:rPr>
          <w:rFonts w:ascii="Arial" w:eastAsia="Times New Roman" w:hAnsi="Arial"/>
          <w:b/>
          <w:bCs/>
          <w:color w:val="000000" w:themeColor="text1"/>
          <w:sz w:val="28"/>
          <w:rtl/>
        </w:rPr>
        <w:t>.</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در صورت بروز حادثه آتش سوزی بلافاصله نسبت به خروج دانش آموزان از کلاس اقدام نموده و پس از آن توسط خاموش کننده اطفاء حریق، نسبت به مهار آتش اقدام شود.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 xml:space="preserve"> با تشکیل کمیته ایمنی در مدارس، ضمن ایجاد حس مسئولیت در دانش آموزان، از ظرفیت ایشان برای جلوگیری</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و کاهش پیامد های حوادث چهارشنبه سوری استفاده نمایند.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مستخدمین مدارس را به عنوان متولیان کنترل فضاها و محوطه برای بررسی ایمنی محیط انتخاب نمایند. ایشان با شناسایی فروشندگان دوره گرد مواد محترقه و معرفی ایشان به مسئولان مدرسه می توانند کمک شایانی به کنترل و پیشگیری از حوادث نمایند.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C85169">
        <w:rPr>
          <w:rFonts w:ascii="Arial" w:eastAsia="Times New Roman" w:hAnsi="Arial"/>
          <w:b/>
          <w:bCs/>
          <w:color w:val="000000" w:themeColor="text1"/>
          <w:sz w:val="28"/>
          <w:rtl/>
        </w:rPr>
        <w:t>با برگزاری دوره های آموزشی اطفای حریق ویژه مستخدمين، معلمان و سایر کارکنان زمینه پیشگیری و کاهش حوادث را فراهم آورند.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اجرای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مانور</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آمادگی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در</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برابر</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حریق،</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نحوه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برخورد</w:t>
      </w:r>
      <w:r w:rsidRPr="00C85169">
        <w:rPr>
          <w:rFonts w:ascii="Arial" w:eastAsia="Times New Roman" w:hAnsi="Arial"/>
          <w:b/>
          <w:bCs/>
          <w:color w:val="000000" w:themeColor="text1"/>
          <w:sz w:val="28"/>
          <w:rtl/>
        </w:rPr>
        <w:t xml:space="preserve"> با آتش</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سوزی و تکنیک های تخلیه ایمن را تمرین</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نمایند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C85169">
        <w:rPr>
          <w:rFonts w:ascii="Arial" w:eastAsia="Times New Roman" w:hAnsi="Arial"/>
          <w:b/>
          <w:bCs/>
          <w:color w:val="000000" w:themeColor="text1"/>
          <w:sz w:val="28"/>
          <w:rtl/>
        </w:rPr>
        <w:t>با کنترل درب ورودی مدارس از امکان ورود سریع ماشین های آتش نشانی (ماشین های دارای دکل) اطمینان حاصل نمایند. ارتفاع درب باید مناسب بوده و در قسمت فوقانی آن مانعی (مانند لوله گاز، سیم برق و ...) وجود نداشته باشد. همچنین، لازم است از تبدیل شدن درب بزرگ مدارس (درب دوم) به انباری برای نگهداری وسایل و تجهیزات خوداری شود.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قفل</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و</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لولای</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درب</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مدارس</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را</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به</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صورت</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فصلی</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کنترل</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نموده</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و</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از</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سالم</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بودن</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آن</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اطمینان</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حاصل</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نمایند</w:t>
      </w:r>
      <w:r w:rsidRPr="00C85169">
        <w:rPr>
          <w:rFonts w:ascii="Times New Roman" w:eastAsia="Times New Roman" w:hAnsi="Times New Roman"/>
          <w:b/>
          <w:bCs/>
          <w:color w:val="000000" w:themeColor="text1"/>
          <w:sz w:val="28"/>
          <w:rtl/>
        </w:rPr>
        <w:t>.</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دانش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آموزان</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را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نگهداری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مواد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محترقه،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تهیه</w:t>
      </w:r>
      <w:r w:rsidRPr="00C85169">
        <w:rPr>
          <w:rFonts w:ascii="Arial" w:eastAsia="Times New Roman" w:hAnsi="Arial"/>
          <w:b/>
          <w:bCs/>
          <w:color w:val="000000" w:themeColor="text1"/>
          <w:sz w:val="28"/>
          <w:rtl/>
        </w:rPr>
        <w:t xml:space="preserve"> و ساخت وسایل آتش بازی دستی حتی در مقادیر بسیار کم در</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جیب لباس و کیف منع کنند.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cs="Times New Roman" w:hint="cs"/>
          <w:b/>
          <w:bCs/>
          <w:color w:val="000000" w:themeColor="text1"/>
          <w:sz w:val="28"/>
          <w:rtl/>
        </w:rPr>
        <w:t>•</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وسایل</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اطفای</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حریق</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را</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کنترل</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نموده</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و</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آن</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ها</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را</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به</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صورت</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آماده</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و</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در</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دسترس</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داشته</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باشند</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تا</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در</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صورت</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نیاز</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بتوانند از آنها استفاده نمایند.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 xml:space="preserve"> کپسول های آتش نشانی را به صورت سالانه و به طور مرتب سرویس نموده (موارد مورد توجه: تاریخ شارژ، ظرفیت خاموش کننده، مشخصات فنی، نوع ماده اطفاء کننده درون کپسول و ...) و از مناسب بودن محل نصب کپسول های آتش نشانی اطمینان حاصل نمایند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 xml:space="preserve"> با توجه به نوع مواد در هر قسمت انبار باید کپسول اطفای حریق مناسب (نوع آبی، گازی و غیره) تهیه و نصب</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lastRenderedPageBreak/>
        <w:t xml:space="preserve">نمایند. </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شیرهای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آتش</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نشانی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موجود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را</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باید</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به</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طور</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مرتب</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از</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نظر</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وضع</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ظاهری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و</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شرایط</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ظاهری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کنترل</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نمایند</w:t>
      </w:r>
      <w:r w:rsidRPr="00C85169">
        <w:rPr>
          <w:rFonts w:ascii="Arial" w:eastAsia="Times New Roman" w:hAnsi="Arial"/>
          <w:b/>
          <w:bCs/>
          <w:color w:val="000000" w:themeColor="text1"/>
          <w:sz w:val="28"/>
          <w:rtl/>
        </w:rPr>
        <w:t>.</w:t>
      </w:r>
    </w:p>
    <w:p w:rsidR="003B1BBD" w:rsidRPr="00C85169" w:rsidRDefault="003B1BBD" w:rsidP="003B1BBD">
      <w:pPr>
        <w:bidi w:val="0"/>
        <w:spacing w:after="0"/>
        <w:jc w:val="left"/>
        <w:rPr>
          <w:rFonts w:ascii="Times New Roman" w:eastAsia="Times New Roman" w:hAnsi="Times New Roman"/>
          <w:b/>
          <w:bCs/>
          <w:color w:val="000000" w:themeColor="text1"/>
          <w:sz w:val="28"/>
        </w:rPr>
      </w:pP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در صورتی که ساختمان به سیستم اطفای حریق اسپرینکلر (سیستم مرکزی) مجهز است، باید دقت شود موانعی</w:t>
      </w:r>
      <w:r>
        <w:rPr>
          <w:rFonts w:ascii="Times New Roman" w:eastAsia="Times New Roman" w:hAnsi="Times New Roman" w:hint="cs"/>
          <w:b/>
          <w:bCs/>
          <w:color w:val="000000" w:themeColor="text1"/>
          <w:sz w:val="28"/>
          <w:rtl/>
        </w:rPr>
        <w:t xml:space="preserve"> </w:t>
      </w:r>
      <w:r w:rsidRPr="00C85169">
        <w:rPr>
          <w:rFonts w:ascii="Arial" w:eastAsia="Times New Roman" w:hAnsi="Arial"/>
          <w:b/>
          <w:bCs/>
          <w:color w:val="000000" w:themeColor="text1"/>
          <w:sz w:val="28"/>
          <w:rtl/>
        </w:rPr>
        <w:t>در مقابل خروجی های سیستم ایجاد نشده باشد. لازم است، كل سیستم اسپرینکلر به صورت سالانه توسط</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متخصص مربوطه بازدید شود.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cs="Times New Roman" w:hint="cs"/>
          <w:b/>
          <w:bCs/>
          <w:color w:val="000000" w:themeColor="text1"/>
          <w:sz w:val="28"/>
          <w:rtl/>
        </w:rPr>
        <w:t>•</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تمامی</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دستگاه</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های</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هشدار</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دهنده</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آتش</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باید</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مرتبا</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كنترل</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شوند</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و</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آزمایشهای</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لازم</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بعمل</w:t>
      </w:r>
      <w:r w:rsidRPr="00C85169">
        <w:rPr>
          <w:rFonts w:ascii="Times New Roman" w:eastAsia="Times New Roman" w:hAnsi="Times New Roman"/>
          <w:b/>
          <w:bCs/>
          <w:color w:val="000000" w:themeColor="text1"/>
          <w:sz w:val="28"/>
          <w:rtl/>
        </w:rPr>
        <w:t xml:space="preserve"> </w:t>
      </w:r>
      <w:r w:rsidRPr="00C85169">
        <w:rPr>
          <w:rFonts w:ascii="Times New Roman" w:eastAsia="Times New Roman" w:hAnsi="Times New Roman" w:hint="cs"/>
          <w:b/>
          <w:bCs/>
          <w:color w:val="000000" w:themeColor="text1"/>
          <w:sz w:val="28"/>
          <w:rtl/>
        </w:rPr>
        <w:t>آید</w:t>
      </w:r>
      <w:r w:rsidRPr="00C85169">
        <w:rPr>
          <w:rFonts w:ascii="Times New Roman" w:eastAsia="Times New Roman" w:hAnsi="Times New Roman"/>
          <w:b/>
          <w:bCs/>
          <w:color w:val="000000" w:themeColor="text1"/>
          <w:sz w:val="28"/>
          <w:rtl/>
        </w:rPr>
        <w:t>.</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 xml:space="preserve">از قرار دادن ظروف مایعات و مواد قابل اشتعال مثل </w:t>
      </w:r>
      <w:r>
        <w:rPr>
          <w:rFonts w:ascii="Times New Roman" w:eastAsia="Times New Roman" w:hAnsi="Times New Roman" w:hint="cs"/>
          <w:b/>
          <w:bCs/>
          <w:color w:val="000000" w:themeColor="text1"/>
          <w:sz w:val="28"/>
          <w:rtl/>
        </w:rPr>
        <w:t xml:space="preserve"> </w:t>
      </w:r>
      <w:r w:rsidRPr="00C85169">
        <w:rPr>
          <w:rFonts w:ascii="Arial" w:eastAsia="Times New Roman" w:hAnsi="Arial"/>
          <w:b/>
          <w:bCs/>
          <w:color w:val="000000" w:themeColor="text1"/>
          <w:sz w:val="28"/>
          <w:rtl/>
        </w:rPr>
        <w:t>ظرف نفت، بنزین، گازوئیل و یا مخازن گاز در مجاورت</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شعله آتش جدا خودداری کنید.</w:t>
      </w:r>
    </w:p>
    <w:p w:rsidR="003B1BBD" w:rsidRDefault="003B1BBD" w:rsidP="003B1BBD">
      <w:pPr>
        <w:spacing w:after="100"/>
        <w:jc w:val="left"/>
        <w:rPr>
          <w:rFonts w:ascii="Arial" w:eastAsia="Times New Roman" w:hAnsi="Arial"/>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در صورت مشاهده مواد محترقه و منفجره، آنها را از محیط خارج و تحویل نیروهای انتظامی نمایند.</w:t>
      </w:r>
    </w:p>
    <w:p w:rsidR="003B1BBD" w:rsidRDefault="003B1BBD" w:rsidP="003B1BBD">
      <w:pPr>
        <w:spacing w:after="100"/>
        <w:jc w:val="left"/>
        <w:rPr>
          <w:rFonts w:ascii="Arial" w:eastAsia="Times New Roman" w:hAnsi="Arial"/>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از کارکنان اداره آتش نشانی دعوت بعمل آید تا از ساختمان و انبار بازدید نمایند.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در صورت مشاهده توزیع کننده گان مواد محترقه و منفجره در محیط اطراف مدرسه، بلافاصله موضوع را به نیرو انتظامی گزارش نمایند.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در صورت وجود منابع ذخیره سوخت نکات ذیل حتما مورد توجه قرار گیرند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١- مخزن ذخیره سوخت تحت هیچ شرایطی نباید داخل ساختمان آموزشی باشد و با رعایت فاصله مناسب،</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بیرون از ساختمان به گونه ای دور از دسترس دانش آموزان قرار گرفته و هیچ گونه امکان پرتاب مواد محترقه در محوطه نگهداری منبع فراهم نباشد (در صورت نیاز می توان از حفاظ برای منبع جهت عدم دسترسی</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دانش آموزان استفاده نمود).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 ۲- عایق منبع کنترل گردد و در صورت نیاز ترمیم شود.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 3- عدم نشتی منبع ذخیره و کلیه لوله های ارتباطی آن به صورت روزانه کنترل شود.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۴- منابع گازوئیلی که در محوطه مستقر هستند عایق کاری شوند و از ارتباط لوله برگشت گازوئیل از سمت</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مشعل به سمت مخزن، اطمینان حاصل شود.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در صورت وجود موتورخانه نکات ذیل حتما مورد توجه قرار گیرند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1- داخل موتور خانه از هرگونه مصالح یا لوازمی که ممکن است ایجاد حریق نمایند، پاک سازی شود.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۲- درب ورود به موتورخانه باید دارای قفل و حفاظ مناسب بوده و پنجره آن به گونه ای طراحی و اجرا شود که</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امکان ورود مواد محترقه و ترقه به آن وجود نداشته باشد.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 ٣- کلیه شیر فلکه ها کنترل شده و از عدم وجود نشتی در آنها اطمینان حاصل شود.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 ۴- پمپ ها به طور کامل بازبینی شده و از عدم وجود اشکال در عملکرد آنها اطمینان حاصل شود. </w:t>
      </w:r>
    </w:p>
    <w:p w:rsidR="003B1BBD" w:rsidRPr="00C85169"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lastRenderedPageBreak/>
        <w:t>5</w:t>
      </w:r>
      <w:r w:rsidRPr="00C85169">
        <w:rPr>
          <w:rFonts w:ascii="Arial" w:eastAsia="Times New Roman" w:hAnsi="Arial"/>
          <w:b/>
          <w:bCs/>
          <w:color w:val="000000" w:themeColor="text1"/>
          <w:sz w:val="28"/>
          <w:rtl/>
        </w:rPr>
        <w:t>- در صورت بروز حادثه قبل از هر چیز نسبت به بستن شیر اصلی و قطع كامل جریان گاز اقدام شود، و سپس</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محل را ترک نمایید.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۶- در صورت بروز آتش سوزی از خاموش کننده های دستی مناسب استفاده شود.</w:t>
      </w:r>
    </w:p>
    <w:p w:rsidR="003B1BBD" w:rsidRPr="00C85169" w:rsidRDefault="003B1BBD" w:rsidP="003B1BBD">
      <w:pPr>
        <w:bidi w:val="0"/>
        <w:spacing w:after="0"/>
        <w:jc w:val="left"/>
        <w:rPr>
          <w:rFonts w:ascii="Times New Roman" w:eastAsia="Times New Roman" w:hAnsi="Times New Roman"/>
          <w:b/>
          <w:bCs/>
          <w:color w:val="000000" w:themeColor="text1"/>
          <w:sz w:val="28"/>
        </w:rPr>
      </w:pP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در صورت بروز یا مشاهده هرگونه آتش سوزی و حادثه دیگری ضمن حفظ خونسردی، نزدیک ترین دستگاه</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اعلام خطر آتش سوزی را به کار انداخته و با شماره تلفن </w:t>
      </w:r>
      <w:r>
        <w:rPr>
          <w:rFonts w:ascii="Arial" w:eastAsia="Times New Roman" w:hAnsi="Arial" w:hint="cs"/>
          <w:b/>
          <w:bCs/>
          <w:color w:val="000000" w:themeColor="text1"/>
          <w:sz w:val="28"/>
          <w:rtl/>
        </w:rPr>
        <w:t>125</w:t>
      </w:r>
      <w:r w:rsidRPr="00C85169">
        <w:rPr>
          <w:rFonts w:ascii="Arial" w:eastAsia="Times New Roman" w:hAnsi="Arial"/>
          <w:b/>
          <w:bCs/>
          <w:color w:val="000000" w:themeColor="text1"/>
          <w:sz w:val="28"/>
          <w:rtl/>
        </w:rPr>
        <w:t xml:space="preserve"> سازمان آتش نشانی و خدمات ایمنی شهرداری تهران تماس بگیرید.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در صورت بروز یا مشاهده آتش، از بسته بودن شیر اصلی گاز اطمینان حاصل نمایید.</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در هنگام بروز حادثه، از همکاران آموزش دیده برای مدیریت بهینه و کاهش پیامدها استفاده نمایند.</w:t>
      </w:r>
    </w:p>
    <w:p w:rsidR="003B1BBD" w:rsidRPr="00C85169"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توصیه های کاربری در مواجه با مصدوم بری دانش آموزان</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هنگامی که با مصدوم برخورد می کنید، اول باید از ایمن بودن صحنه</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ی حادثه مطمئن باشید و برای ارائه کمک های اولیه مناسب به مصدوم، باید ارزیابی سریع از او انجام دهید.</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1-</w:t>
      </w:r>
      <w:r w:rsidRPr="00C85169">
        <w:rPr>
          <w:rFonts w:ascii="Arial" w:eastAsia="Times New Roman" w:hAnsi="Arial"/>
          <w:b/>
          <w:bCs/>
          <w:color w:val="000000" w:themeColor="text1"/>
          <w:sz w:val="28"/>
          <w:rtl/>
        </w:rPr>
        <w:t xml:space="preserve"> هوشیاری مصدوم را بررسی کنید؛ با دست به شانه او ضربه بزنید و بلند صدایش کنید.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٢. وضعیت تنفس مصدوم را ارزیابی کنید؛ به قفسه سینه اش نگاه کنید، به صدای تنفسش گوش دهید و گرمای</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بازدم او را حس کنید. اگر مصدوم نفس نمی کشد یا تنفس غیر مؤثر دارد یعنی اگر چه به نظر می رسد تنفس دارد؛ اما قفسه ی سینه بالا و پایین نمی رود باید به ایست قلبی در مصدوم شک کنید و با صدای بلند کمک</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بخواهید و بلافاصله با اورژانس (</w:t>
      </w:r>
      <w:r>
        <w:rPr>
          <w:rFonts w:ascii="Arial" w:eastAsia="Times New Roman" w:hAnsi="Arial" w:hint="cs"/>
          <w:b/>
          <w:bCs/>
          <w:color w:val="000000" w:themeColor="text1"/>
          <w:sz w:val="28"/>
          <w:rtl/>
        </w:rPr>
        <w:t>115</w:t>
      </w:r>
      <w:r w:rsidRPr="00C85169">
        <w:rPr>
          <w:rFonts w:ascii="Arial" w:eastAsia="Times New Roman" w:hAnsi="Arial"/>
          <w:b/>
          <w:bCs/>
          <w:color w:val="000000" w:themeColor="text1"/>
          <w:sz w:val="28"/>
          <w:rtl/>
        </w:rPr>
        <w:t>) تماس بگیرید.</w:t>
      </w: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Arial" w:eastAsia="Times New Roman" w:hAnsi="Arial"/>
          <w:b/>
          <w:bCs/>
          <w:color w:val="000000" w:themeColor="text1"/>
          <w:sz w:val="28"/>
          <w:rtl/>
        </w:rPr>
        <w:t xml:space="preserve"> ٣. گردش خون مصدوم را بررسی و نبض او را لمس کنید.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۴. اگر با مصدومی روبرو شدید که دچار سوختگی ناشی از مواد محترقه شده بود، از توصیه های زیر کمک بگیرید: </w:t>
      </w: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مصدوم را آرام کنید و شرایط عمومی او را ارزیابی کنید. اگر بیهوش است از تنفس طبیعی او مطمئن شوید.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صدایش بزنید یا تکانش بدهید تا از هوشیار بودن و باز بودن راههای تنفسی اطمینان حاصل کنید. سر او را</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عقب بکشید تا زبانش باعث انسداد راههای تنفسی اش نشود. </w:t>
      </w: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 xml:space="preserve"> محل سوختگی را با آب سرد و تمیز، حداقل به مدت ۱۰ دقیقه، بشویید و انگشتر، النگو، کمربند، ساعت، زیورآلات</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و وسایل تنگ و فشار دهنده را خارج کنید.</w:t>
      </w: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اگر لباس مصدوم روی عضو سوخته را پوشانده، آن را از بدنش خارج کنید و اگر لباسش به پوست ناحیه سوخته</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شده چسبیده است، دور تا دور آن را تا محل چسبیده به بدن قیچی کنید. </w:t>
      </w:r>
    </w:p>
    <w:p w:rsidR="003B1BBD" w:rsidRDefault="003B1BBD" w:rsidP="003B1BBD">
      <w:pPr>
        <w:spacing w:after="100"/>
        <w:jc w:val="left"/>
        <w:rPr>
          <w:rFonts w:ascii="Arial" w:eastAsia="Times New Roman" w:hAnsi="Arial"/>
          <w:b/>
          <w:bCs/>
          <w:color w:val="000000" w:themeColor="text1"/>
          <w:sz w:val="28"/>
          <w:rtl/>
        </w:rPr>
      </w:pPr>
      <w:r w:rsidRPr="00C85169">
        <w:rPr>
          <w:rFonts w:ascii="Times New Roman" w:eastAsia="Times New Roman" w:hAnsi="Times New Roman" w:cs="Times New Roman" w:hint="cs"/>
          <w:b/>
          <w:bCs/>
          <w:color w:val="000000" w:themeColor="text1"/>
          <w:sz w:val="28"/>
          <w:rtl/>
        </w:rPr>
        <w:lastRenderedPageBreak/>
        <w:t>•</w:t>
      </w:r>
      <w:r w:rsidRPr="00C85169">
        <w:rPr>
          <w:rFonts w:ascii="Arial" w:eastAsia="Times New Roman" w:hAnsi="Arial"/>
          <w:b/>
          <w:bCs/>
          <w:color w:val="000000" w:themeColor="text1"/>
          <w:sz w:val="28"/>
          <w:rtl/>
        </w:rPr>
        <w:t xml:space="preserve"> تاول ها را نترکانید چون آنها مانند پانسمانی مناسب در محل سوختگی عمل می کنند و آن ناحیه را از آلودگی های</w:t>
      </w:r>
      <w:r>
        <w:rPr>
          <w:rFonts w:ascii="Times New Roman" w:eastAsia="Times New Roman" w:hAnsi="Times New Roman" w:hint="cs"/>
          <w:b/>
          <w:bCs/>
          <w:color w:val="000000" w:themeColor="text1"/>
          <w:sz w:val="28"/>
          <w:rtl/>
        </w:rPr>
        <w:t xml:space="preserve"> </w:t>
      </w:r>
      <w:r w:rsidRPr="00C85169">
        <w:rPr>
          <w:rFonts w:ascii="Arial" w:eastAsia="Times New Roman" w:hAnsi="Arial"/>
          <w:b/>
          <w:bCs/>
          <w:color w:val="000000" w:themeColor="text1"/>
          <w:sz w:val="28"/>
          <w:rtl/>
        </w:rPr>
        <w:t>محیطی در امان نگه می دارند. فقط در صورتی باید محل سوختگی را به طور کامل پاکسازی کرد که سوختگی</w:t>
      </w:r>
      <w:r>
        <w:rPr>
          <w:rFonts w:ascii="Times New Roman" w:eastAsia="Times New Roman" w:hAnsi="Times New Roman" w:hint="cs"/>
          <w:b/>
          <w:bCs/>
          <w:color w:val="000000" w:themeColor="text1"/>
          <w:sz w:val="28"/>
          <w:rtl/>
        </w:rPr>
        <w:t xml:space="preserve"> </w:t>
      </w:r>
      <w:r w:rsidRPr="00C85169">
        <w:rPr>
          <w:rFonts w:ascii="Arial" w:eastAsia="Times New Roman" w:hAnsi="Arial"/>
          <w:b/>
          <w:bCs/>
          <w:color w:val="000000" w:themeColor="text1"/>
          <w:sz w:val="28"/>
          <w:rtl/>
        </w:rPr>
        <w:t xml:space="preserve">شیمیایی اتفاق افتاده باشد؛ اما این پاکسازی هم صرفا باید به وسیله پزشکان و در شرایط استریل انجام شود. </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sidRPr="00C85169">
        <w:rPr>
          <w:rFonts w:ascii="Arial" w:eastAsia="Times New Roman" w:hAnsi="Arial"/>
          <w:b/>
          <w:bCs/>
          <w:color w:val="000000" w:themeColor="text1"/>
          <w:sz w:val="28"/>
          <w:rtl/>
        </w:rPr>
        <w:t xml:space="preserve"> با گاز استریل یا یکپارچه تمیز بدون کرک، محل سوختگی را آرام بپوشانید و هرگز از خمیردندان، سیب زمینی</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رنده شده و روغن برای تسکین درد و بهبود سوختگی استفاده نکنید. </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 xml:space="preserve"> برای درمان و پانسمان سوختگی باید به یک مرکز بهداشتی یا درمانگاه مراجعه کنید. در سوختگی های سطحی</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می توانید با استفاده از پمادهای سوختگی و پوشاندن محل سوختگی با یکپارچه تمیز یا گاز استریل، اقدام کمکی اولیه را انجام دهید تا در زمان مناسب، مصدوم را به مرکز درمانی برسانید اما در سوختگی های شدید و عمیق</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 xml:space="preserve">باید بلافاصله با اورژانس </w:t>
      </w:r>
      <w:r>
        <w:rPr>
          <w:rFonts w:ascii="Times New Roman" w:eastAsia="Times New Roman" w:hAnsi="Times New Roman" w:hint="cs"/>
          <w:b/>
          <w:bCs/>
          <w:color w:val="000000" w:themeColor="text1"/>
          <w:sz w:val="28"/>
          <w:rtl/>
        </w:rPr>
        <w:t>115</w:t>
      </w:r>
      <w:r w:rsidRPr="00C85169">
        <w:rPr>
          <w:rFonts w:ascii="Times New Roman" w:eastAsia="Times New Roman" w:hAnsi="Times New Roman"/>
          <w:b/>
          <w:bCs/>
          <w:color w:val="000000" w:themeColor="text1"/>
          <w:sz w:val="28"/>
          <w:rtl/>
        </w:rPr>
        <w:t xml:space="preserve"> تماس بگیرید. </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 xml:space="preserve"> نواحی تناسلی، انگشتان، کف دست، صورت، مخاط</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ها و چشم از قسمت های بسیار مهم بدن هستند که حتی</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سوختگی های کوچک آنها هم باید به وسیله پزشک معاینه و درمان شود، بنابراین اگر با کوچکترین سوختگی در این نواحی مواجه شده اید، بلافاصله مصدوم را برای معاینه و درمان به مرکز درمانی برسانید.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۵. اگر با مصدومی مواجه شدید که دچار آسیب های چشمی ناشی از حوادث چهارشنبه سوری شده بود، از توصیه های زیر کمک بگیرید: </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چشم ها و پلک</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های مصدوم را نمالید و در اولین فرصت به اورژانس چشم پزشکی مراجعه کنید زیرا گاهی</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آسیب های چشمی در مراحل اولیه علائم زیادی ندارند و ظاهر بدی ایجاد نمی کنند ولی می توانند عواقب ناگواری داشته باشند.</w:t>
      </w:r>
    </w:p>
    <w:p w:rsidR="003B1BBD" w:rsidRDefault="003B1BBD" w:rsidP="003B1BBD">
      <w:pPr>
        <w:spacing w:after="100"/>
        <w:jc w:val="left"/>
        <w:rPr>
          <w:rFonts w:ascii="Arial" w:eastAsia="Times New Roman" w:hAnsi="Arial"/>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 xml:space="preserve"> چشم آسیب دیده را با یک وسیله در دسترس (مانند لیوان یکبار مصرف با مقوایی که به شکل مخروط در آمده)</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 xml:space="preserve">بپوشانید اما دستمال، پنبه یا گاز را روی چشم قرار ندهید. </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 xml:space="preserve"> از هیچ پماد و قطره چشمی استفاده نکنید و چشمها را نشویید زیرا گاهی همین کارها ممکن است آسیب های</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چشمی را تشدید کند. </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 xml:space="preserve"> تا رسیدن به اورژانس چشم پزشکی از مصرف هرگونه مسکن خودداری کنید و به مصدوم مواد غذایی ندهید تا</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در صورت نیاز به جراحی، بتوان در اولین فرصت، این کار را انجام داد.</w:t>
      </w:r>
    </w:p>
    <w:p w:rsidR="003B1BBD" w:rsidRPr="00C85169"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آشنایی با گروه های آتش</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آتش انرژی گرمایی و نور است که هنگام واکنش شیمیایی آزاد می شود و حاصل سوختن یا احتراق یک شی است. هرگاه سه عنصر: مواد سوختنی، اکسیژن و گرما؛ در کنار یکدیگر قرار بگیرند، مثلث آتش به وجود می آید.</w:t>
      </w:r>
    </w:p>
    <w:p w:rsidR="003B1BBD" w:rsidRPr="00C85169" w:rsidRDefault="003B1BBD" w:rsidP="003B1BBD">
      <w:pPr>
        <w:spacing w:after="100"/>
        <w:jc w:val="left"/>
        <w:rPr>
          <w:rFonts w:ascii="Times New Roman" w:eastAsia="Times New Roman" w:hAnsi="Times New Roman"/>
          <w:b/>
          <w:bCs/>
          <w:color w:val="000000" w:themeColor="text1"/>
          <w:sz w:val="28"/>
        </w:rPr>
      </w:pP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lastRenderedPageBreak/>
        <w:t>نکاتی در ارتباط با اطفای حریق</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 جهت اطفای حریق می توان از سه روش: خفه کردن (جلوگیری از رسیدن هوا به حریق)، سرد کردن (با پایین آوردن دما و حذف گرما از حریق) و جداسازی مواد سوختنی از حریق استفاده نمود. </w:t>
      </w:r>
    </w:p>
    <w:p w:rsidR="003B1BBD" w:rsidRPr="00C85169" w:rsidRDefault="003B1BBD" w:rsidP="003B1BBD">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1-</w:t>
      </w:r>
      <w:r w:rsidRPr="00C85169">
        <w:rPr>
          <w:rFonts w:ascii="Arial" w:eastAsia="Times New Roman" w:hAnsi="Arial"/>
          <w:b/>
          <w:bCs/>
          <w:color w:val="000000" w:themeColor="text1"/>
          <w:sz w:val="28"/>
          <w:rtl/>
        </w:rPr>
        <w:t xml:space="preserve"> خفه کردن در حریق های کوچک: با انداختن حوله یا پتوی خیس و نم دار روی آتش، مانع رسیدن هوا به آتش</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می شویم</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 ۲. سرد کردن: در حریق هایی که مواد جامد (مانند چوب) آتش گرفته اند، به وسیله پاشیدن آب، مواد مشتعل را خنک می کنیم.</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٣. جداسازی مواد سوختنی: در حریق هایی که مواد سوختنی آن گاز است (مانند آتش گرفتن کپسول گاز) با يستن</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شیر و قطع کردن جریان گاز، آتش را مهار می کنیم.</w:t>
      </w:r>
    </w:p>
    <w:p w:rsidR="003B1BBD" w:rsidRPr="00C85169" w:rsidRDefault="003B1BBD" w:rsidP="003B1BBD">
      <w:pPr>
        <w:spacing w:after="100"/>
        <w:jc w:val="left"/>
        <w:rPr>
          <w:rFonts w:ascii="Times New Roman" w:eastAsia="Times New Roman" w:hAnsi="Times New Roman"/>
          <w:b/>
          <w:bCs/>
          <w:color w:val="000000" w:themeColor="text1"/>
          <w:sz w:val="28"/>
          <w:rtl/>
        </w:rPr>
      </w:pPr>
    </w:p>
    <w:p w:rsidR="003B1BBD" w:rsidRPr="00C85169" w:rsidRDefault="003B1BBD" w:rsidP="003B1BBD">
      <w:pPr>
        <w:spacing w:after="100"/>
        <w:jc w:val="left"/>
        <w:rPr>
          <w:rFonts w:ascii="Times New Roman" w:eastAsia="Times New Roman" w:hAnsi="Times New Roman"/>
          <w:b/>
          <w:bCs/>
          <w:color w:val="000000" w:themeColor="text1"/>
          <w:sz w:val="28"/>
          <w:rtl/>
        </w:rPr>
      </w:pPr>
      <w:r>
        <w:rPr>
          <w:rFonts w:ascii="Arial" w:eastAsia="Times New Roman" w:hAnsi="Arial"/>
          <w:b/>
          <w:bCs/>
          <w:color w:val="000000" w:themeColor="text1"/>
          <w:sz w:val="28"/>
          <w:rtl/>
        </w:rPr>
        <w:t xml:space="preserve">خاموش کننده </w:t>
      </w:r>
      <w:r>
        <w:rPr>
          <w:rFonts w:ascii="Arial" w:eastAsia="Times New Roman" w:hAnsi="Arial" w:hint="cs"/>
          <w:b/>
          <w:bCs/>
          <w:color w:val="000000" w:themeColor="text1"/>
          <w:sz w:val="28"/>
          <w:rtl/>
        </w:rPr>
        <w:t xml:space="preserve">دستی </w:t>
      </w:r>
      <w:r w:rsidRPr="00C85169">
        <w:rPr>
          <w:rFonts w:ascii="Arial" w:eastAsia="Times New Roman" w:hAnsi="Arial"/>
          <w:b/>
          <w:bCs/>
          <w:color w:val="000000" w:themeColor="text1"/>
          <w:sz w:val="28"/>
          <w:rtl/>
        </w:rPr>
        <w:t>(</w:t>
      </w:r>
      <w:r w:rsidRPr="00C85169">
        <w:rPr>
          <w:rFonts w:ascii="Arial" w:eastAsia="Times New Roman" w:hAnsi="Arial" w:hint="cs"/>
          <w:b/>
          <w:bCs/>
          <w:color w:val="000000" w:themeColor="text1"/>
          <w:sz w:val="28"/>
          <w:rtl/>
        </w:rPr>
        <w:t>کپسول</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اطفای</w:t>
      </w:r>
      <w:r w:rsidRPr="00C85169">
        <w:rPr>
          <w:rFonts w:ascii="Arial" w:eastAsia="Times New Roman" w:hAnsi="Arial"/>
          <w:b/>
          <w:bCs/>
          <w:color w:val="000000" w:themeColor="text1"/>
          <w:sz w:val="28"/>
          <w:rtl/>
        </w:rPr>
        <w:t xml:space="preserve"> </w:t>
      </w:r>
      <w:r w:rsidRPr="00C85169">
        <w:rPr>
          <w:rFonts w:ascii="Arial" w:eastAsia="Times New Roman" w:hAnsi="Arial" w:hint="cs"/>
          <w:b/>
          <w:bCs/>
          <w:color w:val="000000" w:themeColor="text1"/>
          <w:sz w:val="28"/>
          <w:rtl/>
        </w:rPr>
        <w:t>حریق</w:t>
      </w:r>
      <w:r w:rsidRPr="00C85169">
        <w:rPr>
          <w:rFonts w:ascii="Arial" w:eastAsia="Times New Roman" w:hAnsi="Arial"/>
          <w:b/>
          <w:bCs/>
          <w:color w:val="000000" w:themeColor="text1"/>
          <w:sz w:val="28"/>
          <w:rtl/>
        </w:rPr>
        <w:t>)</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خاموش کننده دستی، به وسیله ای اطلاق می شود که برای مبارزه با آتش سوزی های در وسعت و حجم کم، طراحی و ساخته شده است. این کپسول ها در ابعاد و ظرفیت های مختلف (</w:t>
      </w:r>
      <w:r>
        <w:rPr>
          <w:rFonts w:ascii="Arial" w:eastAsia="Times New Roman" w:hAnsi="Arial" w:hint="cs"/>
          <w:b/>
          <w:bCs/>
          <w:color w:val="000000" w:themeColor="text1"/>
          <w:sz w:val="28"/>
          <w:rtl/>
        </w:rPr>
        <w:t>1</w:t>
      </w:r>
      <w:r w:rsidRPr="00C85169">
        <w:rPr>
          <w:rFonts w:ascii="Arial" w:eastAsia="Times New Roman" w:hAnsi="Arial"/>
          <w:b/>
          <w:bCs/>
          <w:color w:val="000000" w:themeColor="text1"/>
          <w:sz w:val="28"/>
          <w:rtl/>
        </w:rPr>
        <w:t xml:space="preserve"> تا </w:t>
      </w:r>
      <w:r>
        <w:rPr>
          <w:rFonts w:ascii="Arial" w:eastAsia="Times New Roman" w:hAnsi="Arial" w:hint="cs"/>
          <w:b/>
          <w:bCs/>
          <w:color w:val="000000" w:themeColor="text1"/>
          <w:sz w:val="28"/>
          <w:rtl/>
        </w:rPr>
        <w:t>14</w:t>
      </w:r>
      <w:r w:rsidRPr="00C85169">
        <w:rPr>
          <w:rFonts w:ascii="Arial" w:eastAsia="Times New Roman" w:hAnsi="Arial"/>
          <w:b/>
          <w:bCs/>
          <w:color w:val="000000" w:themeColor="text1"/>
          <w:sz w:val="28"/>
          <w:rtl/>
        </w:rPr>
        <w:t xml:space="preserve"> کیلوگرم یا لیتر)، طوری طراحی شده اند که توسط یک نفر بزرگسال به راحتی قابل حمل و به سرعت آماده استفاده است. دانش آموزان می توانند از کپسول هایی که تا </w:t>
      </w:r>
      <w:r>
        <w:rPr>
          <w:rFonts w:ascii="Arial" w:eastAsia="Times New Roman" w:hAnsi="Arial" w:hint="cs"/>
          <w:b/>
          <w:bCs/>
          <w:color w:val="000000" w:themeColor="text1"/>
          <w:sz w:val="28"/>
          <w:rtl/>
        </w:rPr>
        <w:t>3</w:t>
      </w:r>
      <w:r w:rsidRPr="00C85169">
        <w:rPr>
          <w:rFonts w:ascii="Arial" w:eastAsia="Times New Roman" w:hAnsi="Arial"/>
          <w:b/>
          <w:bCs/>
          <w:color w:val="000000" w:themeColor="text1"/>
          <w:sz w:val="28"/>
          <w:rtl/>
        </w:rPr>
        <w:t xml:space="preserve"> کیلوگرم (لیتر) وزن دارند را جابجا کنند. از خاموش کننده ها با توجه به مواد اطفایی داخل آنها، می توان در لحظات اولیه شروع آتش سوزی به منظور اطفای حریق استفاده کرد.</w:t>
      </w:r>
    </w:p>
    <w:p w:rsidR="003B1BBD" w:rsidRPr="00C85169" w:rsidRDefault="003B1BBD" w:rsidP="003B1BBD">
      <w:pPr>
        <w:spacing w:after="100"/>
        <w:jc w:val="left"/>
        <w:rPr>
          <w:rFonts w:ascii="Times New Roman" w:eastAsia="Times New Roman" w:hAnsi="Times New Roman"/>
          <w:b/>
          <w:bCs/>
          <w:color w:val="000000" w:themeColor="text1"/>
          <w:sz w:val="28"/>
          <w:rtl/>
        </w:rPr>
      </w:pP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روش استفاده از خاموش کننده های دستی (کپسول اطفای حریق)</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برای استفاده از کپسول آتش نشانی، باید ابتدا جهت وزش باد را تشخیص دهید و پشت به مسیر حرکت باد، دود و شعله های آتش قرار بگیرید طوری که حرارت و دود ناشی از حریق به شما آسیبی نزند. سپس شیلنگ کپسول آتش نشانی را به سمت مرکز حریق بگیرید، ضامن کپسول را کشیده و اهرم متحرک آن را رو به پایین فشار دهید؛ در این حالت ماده اطفا کننده از کپسول خارج می شود. این کار را تا زمانی ادامه دهید که مطمئن شوید آتش کاملا خاموش شده یا ماده اطفا کننده داخل کپسول تمام شده است.</w:t>
      </w:r>
    </w:p>
    <w:p w:rsidR="003B1BBD" w:rsidRDefault="003B1BBD" w:rsidP="003B1BBD">
      <w:pPr>
        <w:rPr>
          <w:b/>
          <w:bCs/>
          <w:noProof/>
          <w:color w:val="000000" w:themeColor="text1"/>
          <w:sz w:val="28"/>
          <w:rtl/>
        </w:rPr>
      </w:pPr>
    </w:p>
    <w:tbl>
      <w:tblPr>
        <w:tblStyle w:val="TableGrid"/>
        <w:bidiVisual/>
        <w:tblW w:w="0" w:type="auto"/>
        <w:tblLook w:val="04A0" w:firstRow="1" w:lastRow="0" w:firstColumn="1" w:lastColumn="0" w:noHBand="0" w:noVBand="1"/>
      </w:tblPr>
      <w:tblGrid>
        <w:gridCol w:w="1096"/>
        <w:gridCol w:w="1710"/>
        <w:gridCol w:w="1530"/>
        <w:gridCol w:w="2634"/>
        <w:gridCol w:w="1743"/>
        <w:gridCol w:w="1743"/>
      </w:tblGrid>
      <w:tr w:rsidR="003B1BBD" w:rsidRPr="00B16B73" w:rsidTr="00C1479F">
        <w:tc>
          <w:tcPr>
            <w:tcW w:w="1096"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Times New Roman" w:eastAsia="Times New Roman" w:hAnsi="Times New Roman" w:hint="cs"/>
                <w:b/>
                <w:bCs/>
                <w:color w:val="000000" w:themeColor="text1"/>
                <w:szCs w:val="24"/>
                <w:rtl/>
              </w:rPr>
              <w:t>گروه آتش</w:t>
            </w:r>
          </w:p>
        </w:tc>
        <w:tc>
          <w:tcPr>
            <w:tcW w:w="1710"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Times New Roman" w:eastAsia="Times New Roman" w:hAnsi="Times New Roman" w:hint="cs"/>
                <w:b/>
                <w:bCs/>
                <w:color w:val="000000" w:themeColor="text1"/>
                <w:szCs w:val="24"/>
                <w:rtl/>
              </w:rPr>
              <w:t>نوع آتش</w:t>
            </w:r>
          </w:p>
        </w:tc>
        <w:tc>
          <w:tcPr>
            <w:tcW w:w="1530"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Times New Roman" w:eastAsia="Times New Roman" w:hAnsi="Times New Roman" w:hint="cs"/>
                <w:b/>
                <w:bCs/>
                <w:color w:val="000000" w:themeColor="text1"/>
                <w:szCs w:val="24"/>
                <w:rtl/>
              </w:rPr>
              <w:t>مثال</w:t>
            </w:r>
          </w:p>
        </w:tc>
        <w:tc>
          <w:tcPr>
            <w:tcW w:w="2634" w:type="dxa"/>
          </w:tcPr>
          <w:p w:rsidR="003B1BBD" w:rsidRPr="00B16B73" w:rsidRDefault="003B1BBD" w:rsidP="00C1479F">
            <w:pPr>
              <w:spacing w:after="100"/>
              <w:jc w:val="center"/>
              <w:rPr>
                <w:rFonts w:ascii="Times New Roman" w:eastAsia="Times New Roman" w:hAnsi="Times New Roman"/>
                <w:b/>
                <w:bCs/>
                <w:color w:val="000000" w:themeColor="text1"/>
                <w:szCs w:val="24"/>
                <w:rtl/>
              </w:rPr>
            </w:pPr>
            <w:r w:rsidRPr="00B16B73">
              <w:rPr>
                <w:rFonts w:ascii="Times New Roman" w:eastAsia="Times New Roman" w:hAnsi="Times New Roman" w:hint="cs"/>
                <w:b/>
                <w:bCs/>
                <w:color w:val="000000" w:themeColor="text1"/>
                <w:szCs w:val="24"/>
                <w:rtl/>
              </w:rPr>
              <w:t>ویژگی ها</w:t>
            </w:r>
          </w:p>
        </w:tc>
        <w:tc>
          <w:tcPr>
            <w:tcW w:w="1743"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Times New Roman" w:eastAsia="Times New Roman" w:hAnsi="Times New Roman" w:hint="cs"/>
                <w:b/>
                <w:bCs/>
                <w:color w:val="000000" w:themeColor="text1"/>
                <w:szCs w:val="24"/>
                <w:rtl/>
              </w:rPr>
              <w:t>روش اطفا</w:t>
            </w:r>
          </w:p>
        </w:tc>
        <w:tc>
          <w:tcPr>
            <w:tcW w:w="1743"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Times New Roman" w:eastAsia="Times New Roman" w:hAnsi="Times New Roman" w:hint="cs"/>
                <w:b/>
                <w:bCs/>
                <w:color w:val="000000" w:themeColor="text1"/>
                <w:szCs w:val="24"/>
                <w:rtl/>
              </w:rPr>
              <w:t>خاموش کننده مناسب</w:t>
            </w:r>
          </w:p>
        </w:tc>
      </w:tr>
      <w:tr w:rsidR="003B1BBD" w:rsidRPr="00B16B73" w:rsidTr="00C1479F">
        <w:tc>
          <w:tcPr>
            <w:tcW w:w="1096" w:type="dxa"/>
          </w:tcPr>
          <w:p w:rsidR="003B1BBD" w:rsidRPr="00B16B73" w:rsidRDefault="003B1BBD" w:rsidP="00C1479F">
            <w:pPr>
              <w:spacing w:after="100"/>
              <w:jc w:val="left"/>
              <w:rPr>
                <w:rFonts w:ascii="Times New Roman" w:eastAsia="Times New Roman" w:hAnsi="Times New Roman"/>
                <w:b/>
                <w:bCs/>
                <w:color w:val="000000" w:themeColor="text1"/>
                <w:szCs w:val="24"/>
              </w:rPr>
            </w:pPr>
            <w:r w:rsidRPr="00B16B73">
              <w:rPr>
                <w:rFonts w:ascii="Times New Roman" w:eastAsia="Times New Roman" w:hAnsi="Times New Roman"/>
                <w:b/>
                <w:bCs/>
                <w:color w:val="000000" w:themeColor="text1"/>
                <w:szCs w:val="24"/>
              </w:rPr>
              <w:t>A</w:t>
            </w:r>
          </w:p>
        </w:tc>
        <w:tc>
          <w:tcPr>
            <w:tcW w:w="1710"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b/>
                <w:bCs/>
                <w:color w:val="000000" w:themeColor="text1"/>
                <w:szCs w:val="24"/>
                <w:rtl/>
              </w:rPr>
              <w:t xml:space="preserve">مواد خشک و </w:t>
            </w:r>
            <w:r w:rsidRPr="00B16B73">
              <w:rPr>
                <w:rFonts w:hint="cs"/>
                <w:b/>
                <w:bCs/>
                <w:color w:val="000000" w:themeColor="text1"/>
                <w:szCs w:val="24"/>
                <w:rtl/>
              </w:rPr>
              <w:t>یا</w:t>
            </w:r>
            <w:r w:rsidRPr="00B16B73">
              <w:rPr>
                <w:b/>
                <w:bCs/>
                <w:color w:val="000000" w:themeColor="text1"/>
                <w:szCs w:val="24"/>
                <w:rtl/>
              </w:rPr>
              <w:t xml:space="preserve"> جامدات</w:t>
            </w:r>
            <w:r w:rsidRPr="00B16B73">
              <w:rPr>
                <w:rFonts w:ascii="Times New Roman" w:eastAsia="Times New Roman" w:hAnsi="Times New Roman" w:hint="cs"/>
                <w:b/>
                <w:bCs/>
                <w:color w:val="000000" w:themeColor="text1"/>
                <w:szCs w:val="24"/>
                <w:rtl/>
              </w:rPr>
              <w:t xml:space="preserve"> </w:t>
            </w:r>
          </w:p>
        </w:tc>
        <w:tc>
          <w:tcPr>
            <w:tcW w:w="1530"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b/>
                <w:bCs/>
                <w:color w:val="000000" w:themeColor="text1"/>
                <w:szCs w:val="24"/>
                <w:rtl/>
              </w:rPr>
              <w:t>چوب، کاغذ</w:t>
            </w:r>
            <w:r w:rsidRPr="00B16B73">
              <w:rPr>
                <w:rFonts w:ascii="Times New Roman" w:eastAsia="Times New Roman" w:hAnsi="Times New Roman" w:hint="cs"/>
                <w:b/>
                <w:bCs/>
                <w:color w:val="000000" w:themeColor="text1"/>
                <w:szCs w:val="24"/>
                <w:rtl/>
              </w:rPr>
              <w:t xml:space="preserve"> </w:t>
            </w:r>
            <w:r w:rsidRPr="00B16B73">
              <w:rPr>
                <w:b/>
                <w:bCs/>
                <w:color w:val="000000" w:themeColor="text1"/>
                <w:szCs w:val="24"/>
                <w:rtl/>
              </w:rPr>
              <w:t>پارچه پلاستی</w:t>
            </w:r>
            <w:r w:rsidRPr="00B16B73">
              <w:rPr>
                <w:rFonts w:hint="cs"/>
                <w:b/>
                <w:bCs/>
                <w:color w:val="000000" w:themeColor="text1"/>
                <w:szCs w:val="24"/>
                <w:rtl/>
              </w:rPr>
              <w:t xml:space="preserve"> </w:t>
            </w:r>
            <w:r w:rsidRPr="00B16B73">
              <w:rPr>
                <w:b/>
                <w:bCs/>
                <w:color w:val="000000" w:themeColor="text1"/>
                <w:szCs w:val="24"/>
                <w:rtl/>
              </w:rPr>
              <w:t>کفرش، توتون، الياف، نفتالین</w:t>
            </w:r>
          </w:p>
        </w:tc>
        <w:tc>
          <w:tcPr>
            <w:tcW w:w="2634"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Arial" w:hAnsi="Arial"/>
                <w:b/>
                <w:bCs/>
                <w:color w:val="000000" w:themeColor="text1"/>
                <w:szCs w:val="24"/>
                <w:rtl/>
              </w:rPr>
              <w:t>اكثر ترکیبات کربنی موقع سوختن گازهای سمی تولید می کنند که ممکن است شعله دار و یا درون سوز باشند</w:t>
            </w:r>
            <w:r w:rsidRPr="00B16B73">
              <w:rPr>
                <w:rFonts w:ascii="Arial" w:hAnsi="Arial"/>
                <w:b/>
                <w:bCs/>
                <w:color w:val="000000" w:themeColor="text1"/>
                <w:szCs w:val="24"/>
              </w:rPr>
              <w:t>.</w:t>
            </w:r>
            <w:r w:rsidRPr="00B16B73">
              <w:rPr>
                <w:rFonts w:ascii="Arial" w:hAnsi="Arial" w:hint="cs"/>
                <w:b/>
                <w:bCs/>
                <w:color w:val="000000" w:themeColor="text1"/>
                <w:szCs w:val="24"/>
                <w:rtl/>
              </w:rPr>
              <w:t xml:space="preserve"> </w:t>
            </w:r>
            <w:r w:rsidRPr="00B16B73">
              <w:rPr>
                <w:rFonts w:ascii="Arial" w:hAnsi="Arial"/>
                <w:b/>
                <w:bCs/>
                <w:color w:val="000000" w:themeColor="text1"/>
                <w:szCs w:val="24"/>
                <w:rtl/>
              </w:rPr>
              <w:t xml:space="preserve">معمولا پس از سوختن از خود </w:t>
            </w:r>
            <w:r w:rsidRPr="00B16B73">
              <w:rPr>
                <w:rFonts w:ascii="Arial" w:hAnsi="Arial"/>
                <w:b/>
                <w:bCs/>
                <w:color w:val="000000" w:themeColor="text1"/>
                <w:szCs w:val="24"/>
                <w:rtl/>
              </w:rPr>
              <w:lastRenderedPageBreak/>
              <w:t>خاکستر یا مواد دیگر به جا می گذارند</w:t>
            </w:r>
            <w:r w:rsidRPr="00B16B73">
              <w:rPr>
                <w:rFonts w:ascii="Arial" w:hAnsi="Arial"/>
                <w:b/>
                <w:bCs/>
                <w:color w:val="000000" w:themeColor="text1"/>
                <w:szCs w:val="24"/>
              </w:rPr>
              <w:t>.</w:t>
            </w:r>
          </w:p>
        </w:tc>
        <w:tc>
          <w:tcPr>
            <w:tcW w:w="1743" w:type="dxa"/>
          </w:tcPr>
          <w:p w:rsidR="003B1BBD" w:rsidRPr="00B16B73" w:rsidRDefault="003B1BBD" w:rsidP="00C1479F">
            <w:pPr>
              <w:pStyle w:val="NormalWeb"/>
              <w:bidi/>
              <w:spacing w:before="0" w:beforeAutospacing="0" w:afterAutospacing="0"/>
              <w:rPr>
                <w:rFonts w:cs="B Nazanin"/>
                <w:b/>
                <w:bCs/>
                <w:color w:val="000000" w:themeColor="text1"/>
              </w:rPr>
            </w:pPr>
            <w:r w:rsidRPr="00B16B73">
              <w:rPr>
                <w:rFonts w:cs="B Nazanin"/>
                <w:b/>
                <w:bCs/>
                <w:color w:val="000000" w:themeColor="text1"/>
                <w:rtl/>
              </w:rPr>
              <w:lastRenderedPageBreak/>
              <w:t>سرد کردن جداسازی</w:t>
            </w:r>
          </w:p>
          <w:p w:rsidR="003B1BBD" w:rsidRPr="00B16B73" w:rsidRDefault="003B1BBD" w:rsidP="00C1479F">
            <w:pPr>
              <w:pStyle w:val="NormalWeb"/>
              <w:bidi/>
              <w:spacing w:before="0" w:beforeAutospacing="0" w:afterAutospacing="0"/>
              <w:rPr>
                <w:rFonts w:cs="B Nazanin"/>
                <w:b/>
                <w:bCs/>
                <w:color w:val="000000" w:themeColor="text1"/>
                <w:rtl/>
              </w:rPr>
            </w:pPr>
            <w:r w:rsidRPr="00B16B73">
              <w:rPr>
                <w:rFonts w:ascii="Arial" w:hAnsi="Arial" w:cs="B Nazanin"/>
                <w:b/>
                <w:bCs/>
                <w:color w:val="000000" w:themeColor="text1"/>
                <w:rtl/>
              </w:rPr>
              <w:t>خفه کردن</w:t>
            </w:r>
          </w:p>
          <w:p w:rsidR="003B1BBD" w:rsidRPr="00B16B73" w:rsidRDefault="003B1BBD" w:rsidP="00C1479F">
            <w:pPr>
              <w:spacing w:after="100"/>
              <w:jc w:val="left"/>
              <w:rPr>
                <w:rFonts w:ascii="Times New Roman" w:eastAsia="Times New Roman" w:hAnsi="Times New Roman"/>
                <w:b/>
                <w:bCs/>
                <w:color w:val="000000" w:themeColor="text1"/>
                <w:szCs w:val="24"/>
                <w:rtl/>
              </w:rPr>
            </w:pPr>
          </w:p>
        </w:tc>
        <w:tc>
          <w:tcPr>
            <w:tcW w:w="1743"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b/>
                <w:bCs/>
                <w:color w:val="000000" w:themeColor="text1"/>
                <w:szCs w:val="24"/>
                <w:rtl/>
              </w:rPr>
              <w:t xml:space="preserve">انواع کپسول های آبی و در زمانی که آتش برون سوز بوده یا حجم آن </w:t>
            </w:r>
            <w:r w:rsidRPr="00B16B73">
              <w:rPr>
                <w:b/>
                <w:bCs/>
                <w:color w:val="000000" w:themeColor="text1"/>
                <w:szCs w:val="24"/>
                <w:rtl/>
              </w:rPr>
              <w:lastRenderedPageBreak/>
              <w:t>کم باشد استفاده از کپسول پودری</w:t>
            </w:r>
          </w:p>
        </w:tc>
      </w:tr>
      <w:tr w:rsidR="003B1BBD" w:rsidRPr="00B16B73" w:rsidTr="00C1479F">
        <w:tc>
          <w:tcPr>
            <w:tcW w:w="1096" w:type="dxa"/>
          </w:tcPr>
          <w:p w:rsidR="003B1BBD" w:rsidRPr="00B16B73" w:rsidRDefault="003B1BBD" w:rsidP="00C1479F">
            <w:pPr>
              <w:spacing w:after="100"/>
              <w:jc w:val="left"/>
              <w:rPr>
                <w:rFonts w:ascii="Times New Roman" w:eastAsia="Times New Roman" w:hAnsi="Times New Roman"/>
                <w:b/>
                <w:bCs/>
                <w:color w:val="000000" w:themeColor="text1"/>
                <w:szCs w:val="24"/>
              </w:rPr>
            </w:pPr>
            <w:r w:rsidRPr="00B16B73">
              <w:rPr>
                <w:rFonts w:ascii="Times New Roman" w:eastAsia="Times New Roman" w:hAnsi="Times New Roman"/>
                <w:b/>
                <w:bCs/>
                <w:color w:val="000000" w:themeColor="text1"/>
                <w:szCs w:val="24"/>
              </w:rPr>
              <w:lastRenderedPageBreak/>
              <w:t>B</w:t>
            </w:r>
          </w:p>
        </w:tc>
        <w:tc>
          <w:tcPr>
            <w:tcW w:w="1710" w:type="dxa"/>
          </w:tcPr>
          <w:p w:rsidR="003B1BBD" w:rsidRPr="00B16B73" w:rsidRDefault="003B1BBD" w:rsidP="00C1479F">
            <w:pPr>
              <w:spacing w:after="100"/>
              <w:jc w:val="left"/>
              <w:rPr>
                <w:rFonts w:ascii="Times New Roman" w:eastAsia="Times New Roman" w:hAnsi="Times New Roman"/>
                <w:b/>
                <w:bCs/>
                <w:color w:val="000000" w:themeColor="text1"/>
                <w:szCs w:val="24"/>
              </w:rPr>
            </w:pPr>
            <w:r w:rsidRPr="00B16B73">
              <w:rPr>
                <w:rFonts w:ascii="Arial" w:eastAsia="Times New Roman" w:hAnsi="Arial"/>
                <w:b/>
                <w:bCs/>
                <w:color w:val="000000" w:themeColor="text1"/>
                <w:szCs w:val="24"/>
                <w:rtl/>
              </w:rPr>
              <w:t>مایعات</w:t>
            </w:r>
          </w:p>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Times New Roman" w:eastAsia="Times New Roman" w:hAnsi="Times New Roman"/>
                <w:b/>
                <w:bCs/>
                <w:color w:val="000000" w:themeColor="text1"/>
                <w:szCs w:val="24"/>
                <w:rtl/>
              </w:rPr>
              <w:t>قابل اشتعال</w:t>
            </w:r>
          </w:p>
          <w:p w:rsidR="003B1BBD" w:rsidRPr="00B16B73" w:rsidRDefault="003B1BBD" w:rsidP="00C1479F">
            <w:pPr>
              <w:spacing w:after="100"/>
              <w:jc w:val="left"/>
              <w:rPr>
                <w:rFonts w:ascii="Times New Roman" w:eastAsia="Times New Roman" w:hAnsi="Times New Roman"/>
                <w:b/>
                <w:bCs/>
                <w:color w:val="000000" w:themeColor="text1"/>
                <w:szCs w:val="24"/>
                <w:rtl/>
              </w:rPr>
            </w:pPr>
          </w:p>
        </w:tc>
        <w:tc>
          <w:tcPr>
            <w:tcW w:w="1530" w:type="dxa"/>
          </w:tcPr>
          <w:p w:rsidR="003B1BBD" w:rsidRPr="00B16B73" w:rsidRDefault="003B1BBD" w:rsidP="00C1479F">
            <w:pPr>
              <w:pStyle w:val="NormalWeb"/>
              <w:bidi/>
              <w:spacing w:before="0" w:beforeAutospacing="0" w:afterAutospacing="0"/>
              <w:rPr>
                <w:rFonts w:cs="B Nazanin"/>
                <w:b/>
                <w:bCs/>
                <w:color w:val="000000" w:themeColor="text1"/>
              </w:rPr>
            </w:pPr>
            <w:r w:rsidRPr="00B16B73">
              <w:rPr>
                <w:rFonts w:ascii="Arial" w:hAnsi="Arial" w:cs="B Nazanin"/>
                <w:b/>
                <w:bCs/>
                <w:color w:val="000000" w:themeColor="text1"/>
                <w:rtl/>
              </w:rPr>
              <w:t>بنزین-گازوئیل،</w:t>
            </w:r>
          </w:p>
          <w:p w:rsidR="003B1BBD" w:rsidRPr="00B16B73" w:rsidRDefault="003B1BBD" w:rsidP="00C1479F">
            <w:pPr>
              <w:pStyle w:val="NormalWeb"/>
              <w:bidi/>
              <w:spacing w:before="0" w:beforeAutospacing="0" w:afterAutospacing="0"/>
              <w:rPr>
                <w:rFonts w:cs="B Nazanin"/>
                <w:b/>
                <w:bCs/>
                <w:color w:val="000000" w:themeColor="text1"/>
                <w:rtl/>
              </w:rPr>
            </w:pPr>
            <w:r w:rsidRPr="00B16B73">
              <w:rPr>
                <w:rFonts w:cs="B Nazanin"/>
                <w:b/>
                <w:bCs/>
                <w:color w:val="000000" w:themeColor="text1"/>
                <w:rtl/>
              </w:rPr>
              <w:t>نفت، تینر، گریس اتر، استن، گلیسیرین</w:t>
            </w:r>
          </w:p>
          <w:p w:rsidR="003B1BBD" w:rsidRPr="00B16B73" w:rsidRDefault="003B1BBD" w:rsidP="00C1479F">
            <w:pPr>
              <w:spacing w:after="100"/>
              <w:jc w:val="left"/>
              <w:rPr>
                <w:rFonts w:ascii="Times New Roman" w:eastAsia="Times New Roman" w:hAnsi="Times New Roman"/>
                <w:b/>
                <w:bCs/>
                <w:color w:val="000000" w:themeColor="text1"/>
                <w:szCs w:val="24"/>
                <w:rtl/>
              </w:rPr>
            </w:pPr>
          </w:p>
        </w:tc>
        <w:tc>
          <w:tcPr>
            <w:tcW w:w="2634"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Arial" w:hAnsi="Arial"/>
                <w:b/>
                <w:bCs/>
                <w:color w:val="000000" w:themeColor="text1"/>
                <w:szCs w:val="24"/>
                <w:rtl/>
              </w:rPr>
              <w:t>اكثر مایعات نفتی موقع سوختن دود سیاه رنگ نسبتأ سمی تولید می کنند. آتش ناشی از آنها به آتش</w:t>
            </w:r>
            <w:r>
              <w:rPr>
                <w:rFonts w:ascii="Arial" w:hAnsi="Arial" w:hint="cs"/>
                <w:b/>
                <w:bCs/>
                <w:color w:val="000000" w:themeColor="text1"/>
                <w:szCs w:val="24"/>
                <w:rtl/>
              </w:rPr>
              <w:t xml:space="preserve"> </w:t>
            </w:r>
            <w:r w:rsidRPr="00B16B73">
              <w:rPr>
                <w:rFonts w:ascii="Arial" w:hAnsi="Arial"/>
                <w:b/>
                <w:bCs/>
                <w:color w:val="000000" w:themeColor="text1"/>
                <w:szCs w:val="24"/>
                <w:rtl/>
              </w:rPr>
              <w:t>های سطحی معروف اند به علت اینکه سبک تر از آب هستند روی آن شناور می ماند و آب موجب گسترش می شود</w:t>
            </w:r>
            <w:r w:rsidRPr="00B16B73">
              <w:rPr>
                <w:rFonts w:ascii="Arial" w:hAnsi="Arial"/>
                <w:b/>
                <w:bCs/>
                <w:color w:val="000000" w:themeColor="text1"/>
                <w:szCs w:val="24"/>
              </w:rPr>
              <w:t>.</w:t>
            </w:r>
          </w:p>
        </w:tc>
        <w:tc>
          <w:tcPr>
            <w:tcW w:w="1743"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b/>
                <w:bCs/>
                <w:color w:val="000000" w:themeColor="text1"/>
                <w:szCs w:val="24"/>
                <w:rtl/>
              </w:rPr>
              <w:t>خفه کردن جداسازی</w:t>
            </w:r>
          </w:p>
        </w:tc>
        <w:tc>
          <w:tcPr>
            <w:tcW w:w="1743"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Arial" w:hAnsi="Arial"/>
                <w:b/>
                <w:bCs/>
                <w:color w:val="000000" w:themeColor="text1"/>
                <w:szCs w:val="24"/>
                <w:rtl/>
              </w:rPr>
              <w:t>انواع کپسول های پودری و یا کپسول های کفساز</w:t>
            </w:r>
          </w:p>
        </w:tc>
      </w:tr>
      <w:tr w:rsidR="003B1BBD" w:rsidRPr="00B16B73" w:rsidTr="00C1479F">
        <w:tc>
          <w:tcPr>
            <w:tcW w:w="1096" w:type="dxa"/>
          </w:tcPr>
          <w:p w:rsidR="003B1BBD" w:rsidRPr="00B16B73" w:rsidRDefault="003B1BBD" w:rsidP="00C1479F">
            <w:pPr>
              <w:spacing w:after="100"/>
              <w:jc w:val="left"/>
              <w:rPr>
                <w:rFonts w:ascii="Times New Roman" w:eastAsia="Times New Roman" w:hAnsi="Times New Roman"/>
                <w:b/>
                <w:bCs/>
                <w:color w:val="000000" w:themeColor="text1"/>
                <w:szCs w:val="24"/>
              </w:rPr>
            </w:pPr>
            <w:r w:rsidRPr="00B16B73">
              <w:rPr>
                <w:rFonts w:ascii="Times New Roman" w:eastAsia="Times New Roman" w:hAnsi="Times New Roman"/>
                <w:b/>
                <w:bCs/>
                <w:color w:val="000000" w:themeColor="text1"/>
                <w:szCs w:val="24"/>
              </w:rPr>
              <w:t>C</w:t>
            </w:r>
          </w:p>
        </w:tc>
        <w:tc>
          <w:tcPr>
            <w:tcW w:w="1710" w:type="dxa"/>
          </w:tcPr>
          <w:p w:rsidR="003B1BBD" w:rsidRPr="00B16B73" w:rsidRDefault="003B1BBD" w:rsidP="00C1479F">
            <w:pPr>
              <w:spacing w:after="100"/>
              <w:jc w:val="left"/>
              <w:rPr>
                <w:rFonts w:ascii="Times New Roman" w:eastAsia="Times New Roman" w:hAnsi="Times New Roman"/>
                <w:b/>
                <w:bCs/>
                <w:color w:val="000000" w:themeColor="text1"/>
                <w:szCs w:val="24"/>
              </w:rPr>
            </w:pPr>
            <w:r w:rsidRPr="00B16B73">
              <w:rPr>
                <w:rFonts w:ascii="Times New Roman" w:eastAsia="Times New Roman" w:hAnsi="Times New Roman"/>
                <w:b/>
                <w:bCs/>
                <w:color w:val="000000" w:themeColor="text1"/>
                <w:szCs w:val="24"/>
                <w:rtl/>
              </w:rPr>
              <w:t>گازهای</w:t>
            </w:r>
          </w:p>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Times New Roman" w:eastAsia="Times New Roman" w:hAnsi="Times New Roman"/>
                <w:b/>
                <w:bCs/>
                <w:color w:val="000000" w:themeColor="text1"/>
                <w:szCs w:val="24"/>
                <w:rtl/>
              </w:rPr>
              <w:t>قابل اشتعال</w:t>
            </w:r>
          </w:p>
          <w:p w:rsidR="003B1BBD" w:rsidRPr="00B16B73" w:rsidRDefault="003B1BBD" w:rsidP="00C1479F">
            <w:pPr>
              <w:spacing w:after="100"/>
              <w:jc w:val="left"/>
              <w:rPr>
                <w:rFonts w:ascii="Times New Roman" w:eastAsia="Times New Roman" w:hAnsi="Times New Roman"/>
                <w:b/>
                <w:bCs/>
                <w:color w:val="000000" w:themeColor="text1"/>
                <w:szCs w:val="24"/>
                <w:rtl/>
              </w:rPr>
            </w:pPr>
          </w:p>
        </w:tc>
        <w:tc>
          <w:tcPr>
            <w:tcW w:w="1530" w:type="dxa"/>
          </w:tcPr>
          <w:p w:rsidR="003B1BBD" w:rsidRPr="00B16B73" w:rsidRDefault="003B1BBD" w:rsidP="00C1479F">
            <w:pPr>
              <w:pStyle w:val="NormalWeb"/>
              <w:bidi/>
              <w:spacing w:before="0" w:beforeAutospacing="0" w:afterAutospacing="0"/>
              <w:rPr>
                <w:rFonts w:cs="B Nazanin"/>
                <w:b/>
                <w:bCs/>
                <w:color w:val="000000" w:themeColor="text1"/>
              </w:rPr>
            </w:pPr>
            <w:r w:rsidRPr="00B16B73">
              <w:rPr>
                <w:rFonts w:ascii="Arial" w:hAnsi="Arial" w:cs="B Nazanin"/>
                <w:b/>
                <w:bCs/>
                <w:color w:val="000000" w:themeColor="text1"/>
                <w:rtl/>
              </w:rPr>
              <w:t>متان، اتان،</w:t>
            </w:r>
          </w:p>
          <w:p w:rsidR="003B1BBD" w:rsidRPr="00B16B73" w:rsidRDefault="003B1BBD" w:rsidP="00C1479F">
            <w:pPr>
              <w:pStyle w:val="NormalWeb"/>
              <w:bidi/>
              <w:spacing w:before="0" w:beforeAutospacing="0" w:afterAutospacing="0"/>
              <w:rPr>
                <w:rFonts w:cs="B Nazanin"/>
                <w:b/>
                <w:bCs/>
                <w:color w:val="000000" w:themeColor="text1"/>
                <w:rtl/>
              </w:rPr>
            </w:pPr>
            <w:r w:rsidRPr="00B16B73">
              <w:rPr>
                <w:rFonts w:ascii="Arial" w:hAnsi="Arial" w:cs="B Nazanin"/>
                <w:b/>
                <w:bCs/>
                <w:color w:val="000000" w:themeColor="text1"/>
                <w:rtl/>
              </w:rPr>
              <w:t>بوتان پروپان، استیلن</w:t>
            </w:r>
          </w:p>
          <w:p w:rsidR="003B1BBD" w:rsidRPr="00B16B73" w:rsidRDefault="003B1BBD" w:rsidP="00C1479F">
            <w:pPr>
              <w:pStyle w:val="NormalWeb"/>
              <w:bidi/>
              <w:spacing w:before="0" w:beforeAutospacing="0" w:afterAutospacing="0"/>
              <w:rPr>
                <w:rFonts w:cs="B Nazanin"/>
                <w:b/>
                <w:bCs/>
                <w:color w:val="000000" w:themeColor="text1"/>
                <w:rtl/>
              </w:rPr>
            </w:pPr>
            <w:r w:rsidRPr="00B16B73">
              <w:rPr>
                <w:rFonts w:ascii="Arial" w:hAnsi="Arial" w:cs="B Nazanin"/>
                <w:b/>
                <w:bCs/>
                <w:color w:val="000000" w:themeColor="text1"/>
                <w:rtl/>
              </w:rPr>
              <w:t xml:space="preserve">اکسیژن </w:t>
            </w:r>
          </w:p>
          <w:p w:rsidR="003B1BBD" w:rsidRPr="00B16B73" w:rsidRDefault="003B1BBD" w:rsidP="00C1479F">
            <w:pPr>
              <w:pStyle w:val="NormalWeb"/>
              <w:bidi/>
              <w:spacing w:before="0" w:beforeAutospacing="0" w:afterAutospacing="0"/>
              <w:rPr>
                <w:rFonts w:cs="B Nazanin"/>
                <w:b/>
                <w:bCs/>
                <w:color w:val="000000" w:themeColor="text1"/>
                <w:rtl/>
              </w:rPr>
            </w:pPr>
            <w:r w:rsidRPr="00B16B73">
              <w:rPr>
                <w:rFonts w:ascii="Arial" w:hAnsi="Arial" w:cs="B Nazanin"/>
                <w:b/>
                <w:bCs/>
                <w:color w:val="000000" w:themeColor="text1"/>
                <w:rtl/>
              </w:rPr>
              <w:t>هیدروژن...</w:t>
            </w:r>
          </w:p>
          <w:p w:rsidR="003B1BBD" w:rsidRPr="00B16B73" w:rsidRDefault="003B1BBD" w:rsidP="00C1479F">
            <w:pPr>
              <w:spacing w:after="100"/>
              <w:jc w:val="left"/>
              <w:rPr>
                <w:rFonts w:ascii="Times New Roman" w:eastAsia="Times New Roman" w:hAnsi="Times New Roman"/>
                <w:b/>
                <w:bCs/>
                <w:color w:val="000000" w:themeColor="text1"/>
                <w:szCs w:val="24"/>
                <w:rtl/>
              </w:rPr>
            </w:pPr>
          </w:p>
        </w:tc>
        <w:tc>
          <w:tcPr>
            <w:tcW w:w="2634"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Arial" w:hAnsi="Arial"/>
                <w:b/>
                <w:bCs/>
                <w:color w:val="000000" w:themeColor="text1"/>
                <w:szCs w:val="24"/>
                <w:rtl/>
              </w:rPr>
              <w:t>با کمترین گرما مشتعل می شود در حجم زیاد انفجار می کنند. ترکیب اکسیژن خالص با چربی یک واکنش گرمازا است موجب انفجار و یا اشتعال می شود. شعله هیدروژن بی رنگ است</w:t>
            </w:r>
            <w:r w:rsidRPr="00B16B73">
              <w:rPr>
                <w:rFonts w:ascii="Arial" w:hAnsi="Arial"/>
                <w:b/>
                <w:bCs/>
                <w:color w:val="000000" w:themeColor="text1"/>
                <w:szCs w:val="24"/>
              </w:rPr>
              <w:t>.</w:t>
            </w:r>
          </w:p>
        </w:tc>
        <w:tc>
          <w:tcPr>
            <w:tcW w:w="1743"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b/>
                <w:bCs/>
                <w:color w:val="000000" w:themeColor="text1"/>
                <w:szCs w:val="24"/>
                <w:rtl/>
              </w:rPr>
              <w:t>جداسازی</w:t>
            </w:r>
          </w:p>
        </w:tc>
        <w:tc>
          <w:tcPr>
            <w:tcW w:w="1743"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Arial" w:hAnsi="Arial"/>
                <w:b/>
                <w:bCs/>
                <w:color w:val="000000" w:themeColor="text1"/>
                <w:szCs w:val="24"/>
                <w:rtl/>
              </w:rPr>
              <w:t>انواع کپسول های آبی و پودری و در بعضی مواقع کپسول های گازی</w:t>
            </w:r>
          </w:p>
        </w:tc>
      </w:tr>
      <w:tr w:rsidR="003B1BBD" w:rsidRPr="00B16B73" w:rsidTr="00C1479F">
        <w:tc>
          <w:tcPr>
            <w:tcW w:w="1096" w:type="dxa"/>
          </w:tcPr>
          <w:p w:rsidR="003B1BBD" w:rsidRPr="00B16B73" w:rsidRDefault="003B1BBD" w:rsidP="00C1479F">
            <w:pPr>
              <w:spacing w:after="100"/>
              <w:jc w:val="left"/>
              <w:rPr>
                <w:rFonts w:ascii="Times New Roman" w:eastAsia="Times New Roman" w:hAnsi="Times New Roman"/>
                <w:b/>
                <w:bCs/>
                <w:color w:val="000000" w:themeColor="text1"/>
                <w:szCs w:val="24"/>
              </w:rPr>
            </w:pPr>
            <w:r w:rsidRPr="00B16B73">
              <w:rPr>
                <w:rFonts w:ascii="Times New Roman" w:eastAsia="Times New Roman" w:hAnsi="Times New Roman"/>
                <w:b/>
                <w:bCs/>
                <w:color w:val="000000" w:themeColor="text1"/>
                <w:szCs w:val="24"/>
              </w:rPr>
              <w:t>D</w:t>
            </w:r>
          </w:p>
        </w:tc>
        <w:tc>
          <w:tcPr>
            <w:tcW w:w="1710" w:type="dxa"/>
          </w:tcPr>
          <w:p w:rsidR="003B1BBD" w:rsidRPr="00B16B73" w:rsidRDefault="003B1BBD" w:rsidP="00C1479F">
            <w:pPr>
              <w:pStyle w:val="NormalWeb"/>
              <w:bidi/>
              <w:spacing w:before="0" w:beforeAutospacing="0" w:afterAutospacing="0"/>
              <w:rPr>
                <w:rFonts w:cs="B Nazanin"/>
                <w:b/>
                <w:bCs/>
                <w:color w:val="000000" w:themeColor="text1"/>
              </w:rPr>
            </w:pPr>
            <w:r w:rsidRPr="00B16B73">
              <w:rPr>
                <w:rFonts w:cs="B Nazanin"/>
                <w:b/>
                <w:bCs/>
                <w:color w:val="000000" w:themeColor="text1"/>
                <w:rtl/>
              </w:rPr>
              <w:t>فلزات</w:t>
            </w:r>
          </w:p>
          <w:p w:rsidR="003B1BBD" w:rsidRPr="00B16B73" w:rsidRDefault="003B1BBD" w:rsidP="00C1479F">
            <w:pPr>
              <w:pStyle w:val="NormalWeb"/>
              <w:bidi/>
              <w:spacing w:before="0" w:beforeAutospacing="0" w:afterAutospacing="0"/>
              <w:rPr>
                <w:rFonts w:cs="B Nazanin"/>
                <w:b/>
                <w:bCs/>
                <w:color w:val="000000" w:themeColor="text1"/>
                <w:rtl/>
              </w:rPr>
            </w:pPr>
            <w:r w:rsidRPr="00B16B73">
              <w:rPr>
                <w:rFonts w:cs="B Nazanin"/>
                <w:b/>
                <w:bCs/>
                <w:color w:val="000000" w:themeColor="text1"/>
                <w:rtl/>
              </w:rPr>
              <w:t>قابل اشتعال</w:t>
            </w:r>
          </w:p>
          <w:p w:rsidR="003B1BBD" w:rsidRPr="00B16B73" w:rsidRDefault="003B1BBD" w:rsidP="00C1479F">
            <w:pPr>
              <w:spacing w:after="100"/>
              <w:jc w:val="left"/>
              <w:rPr>
                <w:rFonts w:ascii="Times New Roman" w:eastAsia="Times New Roman" w:hAnsi="Times New Roman"/>
                <w:b/>
                <w:bCs/>
                <w:color w:val="000000" w:themeColor="text1"/>
                <w:szCs w:val="24"/>
                <w:rtl/>
              </w:rPr>
            </w:pPr>
          </w:p>
        </w:tc>
        <w:tc>
          <w:tcPr>
            <w:tcW w:w="1530" w:type="dxa"/>
          </w:tcPr>
          <w:p w:rsidR="003B1BBD" w:rsidRPr="00B16B73" w:rsidRDefault="003B1BBD" w:rsidP="00C1479F">
            <w:pPr>
              <w:pStyle w:val="NormalWeb"/>
              <w:bidi/>
              <w:spacing w:before="0" w:beforeAutospacing="0" w:afterAutospacing="0"/>
              <w:rPr>
                <w:rFonts w:cs="B Nazanin"/>
                <w:b/>
                <w:bCs/>
                <w:color w:val="000000" w:themeColor="text1"/>
              </w:rPr>
            </w:pPr>
            <w:r w:rsidRPr="00B16B73">
              <w:rPr>
                <w:rFonts w:ascii="Arial" w:hAnsi="Arial" w:cs="B Nazanin"/>
                <w:b/>
                <w:bCs/>
                <w:color w:val="000000" w:themeColor="text1"/>
                <w:rtl/>
              </w:rPr>
              <w:t>ليتيم، سدیم،</w:t>
            </w:r>
          </w:p>
          <w:p w:rsidR="003B1BBD" w:rsidRPr="00B16B73" w:rsidRDefault="003B1BBD" w:rsidP="00C1479F">
            <w:pPr>
              <w:pStyle w:val="NormalWeb"/>
              <w:bidi/>
              <w:spacing w:before="0" w:beforeAutospacing="0" w:afterAutospacing="0"/>
              <w:rPr>
                <w:rFonts w:cs="B Nazanin"/>
                <w:b/>
                <w:bCs/>
                <w:color w:val="000000" w:themeColor="text1"/>
                <w:rtl/>
              </w:rPr>
            </w:pPr>
            <w:r w:rsidRPr="00B16B73">
              <w:rPr>
                <w:rFonts w:ascii="Arial" w:hAnsi="Arial" w:cs="B Nazanin"/>
                <w:b/>
                <w:bCs/>
                <w:color w:val="000000" w:themeColor="text1"/>
                <w:rtl/>
              </w:rPr>
              <w:t>پتاسیم منیزیم، تیتانیم زیرکانیم و...</w:t>
            </w:r>
          </w:p>
          <w:p w:rsidR="003B1BBD" w:rsidRPr="00B16B73" w:rsidRDefault="003B1BBD" w:rsidP="00C1479F">
            <w:pPr>
              <w:spacing w:after="100"/>
              <w:jc w:val="left"/>
              <w:rPr>
                <w:rFonts w:ascii="Times New Roman" w:eastAsia="Times New Roman" w:hAnsi="Times New Roman"/>
                <w:b/>
                <w:bCs/>
                <w:color w:val="000000" w:themeColor="text1"/>
                <w:szCs w:val="24"/>
                <w:rtl/>
              </w:rPr>
            </w:pPr>
          </w:p>
        </w:tc>
        <w:tc>
          <w:tcPr>
            <w:tcW w:w="2634"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Arial" w:hAnsi="Arial"/>
                <w:b/>
                <w:bCs/>
                <w:color w:val="000000" w:themeColor="text1"/>
                <w:szCs w:val="24"/>
                <w:rtl/>
              </w:rPr>
              <w:t>ليتيم با آب جوش و سدیم با آب در هر دمایی واکنش می</w:t>
            </w:r>
            <w:r>
              <w:rPr>
                <w:rFonts w:ascii="Arial" w:hAnsi="Arial" w:hint="cs"/>
                <w:b/>
                <w:bCs/>
                <w:color w:val="000000" w:themeColor="text1"/>
                <w:szCs w:val="24"/>
                <w:rtl/>
              </w:rPr>
              <w:t xml:space="preserve"> </w:t>
            </w:r>
            <w:r w:rsidRPr="00B16B73">
              <w:rPr>
                <w:rFonts w:ascii="Arial" w:hAnsi="Arial"/>
                <w:b/>
                <w:bCs/>
                <w:color w:val="000000" w:themeColor="text1"/>
                <w:szCs w:val="24"/>
                <w:rtl/>
              </w:rPr>
              <w:t>دهد و در سطح آب تولید شعله می کند</w:t>
            </w:r>
            <w:r w:rsidRPr="00B16B73">
              <w:rPr>
                <w:rFonts w:ascii="Arial" w:hAnsi="Arial"/>
                <w:b/>
                <w:bCs/>
                <w:color w:val="000000" w:themeColor="text1"/>
                <w:szCs w:val="24"/>
              </w:rPr>
              <w:t>.</w:t>
            </w:r>
          </w:p>
        </w:tc>
        <w:tc>
          <w:tcPr>
            <w:tcW w:w="1743"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b/>
                <w:bCs/>
                <w:color w:val="000000" w:themeColor="text1"/>
                <w:szCs w:val="24"/>
                <w:rtl/>
              </w:rPr>
              <w:t>جداسازی</w:t>
            </w:r>
          </w:p>
        </w:tc>
        <w:tc>
          <w:tcPr>
            <w:tcW w:w="1743"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b/>
                <w:bCs/>
                <w:color w:val="000000" w:themeColor="text1"/>
                <w:szCs w:val="24"/>
                <w:rtl/>
              </w:rPr>
              <w:t>انواع کپسول های پودری</w:t>
            </w:r>
          </w:p>
        </w:tc>
      </w:tr>
      <w:tr w:rsidR="003B1BBD" w:rsidRPr="00B16B73" w:rsidTr="00C1479F">
        <w:tc>
          <w:tcPr>
            <w:tcW w:w="1096" w:type="dxa"/>
          </w:tcPr>
          <w:p w:rsidR="003B1BBD" w:rsidRPr="00B16B73" w:rsidRDefault="003B1BBD" w:rsidP="00C1479F">
            <w:pPr>
              <w:spacing w:after="100"/>
              <w:jc w:val="left"/>
              <w:rPr>
                <w:rFonts w:ascii="Times New Roman" w:eastAsia="Times New Roman" w:hAnsi="Times New Roman"/>
                <w:b/>
                <w:bCs/>
                <w:color w:val="000000" w:themeColor="text1"/>
                <w:szCs w:val="24"/>
              </w:rPr>
            </w:pPr>
            <w:r w:rsidRPr="00B16B73">
              <w:rPr>
                <w:rFonts w:ascii="Times New Roman" w:eastAsia="Times New Roman" w:hAnsi="Times New Roman"/>
                <w:b/>
                <w:bCs/>
                <w:color w:val="000000" w:themeColor="text1"/>
                <w:szCs w:val="24"/>
              </w:rPr>
              <w:t>E</w:t>
            </w:r>
          </w:p>
        </w:tc>
        <w:tc>
          <w:tcPr>
            <w:tcW w:w="1710"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b/>
                <w:bCs/>
                <w:color w:val="000000" w:themeColor="text1"/>
                <w:szCs w:val="24"/>
                <w:rtl/>
              </w:rPr>
              <w:t>برق و الکتریسیته</w:t>
            </w:r>
          </w:p>
        </w:tc>
        <w:tc>
          <w:tcPr>
            <w:tcW w:w="1530" w:type="dxa"/>
          </w:tcPr>
          <w:p w:rsidR="003B1BBD" w:rsidRPr="00B16B73" w:rsidRDefault="003B1BBD" w:rsidP="00C1479F">
            <w:pPr>
              <w:pStyle w:val="NormalWeb"/>
              <w:bidi/>
              <w:spacing w:before="0" w:beforeAutospacing="0" w:afterAutospacing="0"/>
              <w:rPr>
                <w:rFonts w:cs="B Nazanin"/>
                <w:b/>
                <w:bCs/>
                <w:color w:val="000000" w:themeColor="text1"/>
              </w:rPr>
            </w:pPr>
            <w:r w:rsidRPr="00B16B73">
              <w:rPr>
                <w:rFonts w:cs="B Nazanin"/>
                <w:b/>
                <w:bCs/>
                <w:color w:val="000000" w:themeColor="text1"/>
                <w:rtl/>
              </w:rPr>
              <w:t>کلیه ادوات</w:t>
            </w:r>
          </w:p>
          <w:p w:rsidR="003B1BBD" w:rsidRPr="00B16B73" w:rsidRDefault="003B1BBD" w:rsidP="00C1479F">
            <w:pPr>
              <w:pStyle w:val="NormalWeb"/>
              <w:bidi/>
              <w:spacing w:before="0" w:beforeAutospacing="0" w:afterAutospacing="0"/>
              <w:rPr>
                <w:rFonts w:cs="B Nazanin"/>
                <w:b/>
                <w:bCs/>
                <w:color w:val="000000" w:themeColor="text1"/>
                <w:rtl/>
              </w:rPr>
            </w:pPr>
            <w:r w:rsidRPr="00B16B73">
              <w:rPr>
                <w:rFonts w:ascii="Arial" w:hAnsi="Arial" w:cs="B Nazanin"/>
                <w:b/>
                <w:bCs/>
                <w:color w:val="000000" w:themeColor="text1"/>
                <w:rtl/>
              </w:rPr>
              <w:t>برقی، کابل ها و سیم های برق</w:t>
            </w:r>
          </w:p>
          <w:p w:rsidR="003B1BBD" w:rsidRPr="00B16B73" w:rsidRDefault="003B1BBD" w:rsidP="00C1479F">
            <w:pPr>
              <w:spacing w:after="100"/>
              <w:jc w:val="left"/>
              <w:rPr>
                <w:rFonts w:ascii="Times New Roman" w:eastAsia="Times New Roman" w:hAnsi="Times New Roman"/>
                <w:b/>
                <w:bCs/>
                <w:color w:val="000000" w:themeColor="text1"/>
                <w:szCs w:val="24"/>
                <w:rtl/>
              </w:rPr>
            </w:pPr>
          </w:p>
        </w:tc>
        <w:tc>
          <w:tcPr>
            <w:tcW w:w="2634"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Arial" w:hAnsi="Arial"/>
                <w:b/>
                <w:bCs/>
                <w:color w:val="000000" w:themeColor="text1"/>
                <w:szCs w:val="24"/>
                <w:rtl/>
              </w:rPr>
              <w:t>حریق الکتریکی مطلق وجود ندارد معمولا در اثر دو جریان و یا در اثر گرم شدن بیش از حد ایجاد می شود. جریان برق به راحتی از آب یا کف آتش نشانی می گذرد</w:t>
            </w:r>
            <w:r w:rsidRPr="00B16B73">
              <w:rPr>
                <w:rFonts w:ascii="Arial" w:hAnsi="Arial"/>
                <w:b/>
                <w:bCs/>
                <w:color w:val="000000" w:themeColor="text1"/>
                <w:szCs w:val="24"/>
              </w:rPr>
              <w:t>.</w:t>
            </w:r>
          </w:p>
        </w:tc>
        <w:tc>
          <w:tcPr>
            <w:tcW w:w="1743"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Arial" w:hAnsi="Arial"/>
                <w:b/>
                <w:bCs/>
                <w:color w:val="000000" w:themeColor="text1"/>
                <w:szCs w:val="24"/>
                <w:rtl/>
              </w:rPr>
              <w:t>قطع جریان برق</w:t>
            </w:r>
            <w:r w:rsidRPr="00B16B73">
              <w:rPr>
                <w:rFonts w:ascii="Times New Roman" w:eastAsia="Times New Roman" w:hAnsi="Times New Roman" w:hint="cs"/>
                <w:b/>
                <w:bCs/>
                <w:color w:val="000000" w:themeColor="text1"/>
                <w:szCs w:val="24"/>
                <w:rtl/>
              </w:rPr>
              <w:t xml:space="preserve"> </w:t>
            </w:r>
          </w:p>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Arial" w:hAnsi="Arial"/>
                <w:b/>
                <w:bCs/>
                <w:color w:val="000000" w:themeColor="text1"/>
                <w:szCs w:val="24"/>
                <w:rtl/>
              </w:rPr>
              <w:t>خفه کردن</w:t>
            </w:r>
          </w:p>
        </w:tc>
        <w:tc>
          <w:tcPr>
            <w:tcW w:w="1743"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b/>
                <w:bCs/>
                <w:color w:val="000000" w:themeColor="text1"/>
                <w:szCs w:val="24"/>
                <w:rtl/>
              </w:rPr>
              <w:t>انواع کپسول های گازی و انواع کپسول های پودری</w:t>
            </w:r>
          </w:p>
        </w:tc>
      </w:tr>
      <w:tr w:rsidR="003B1BBD" w:rsidRPr="00B16B73" w:rsidTr="00C1479F">
        <w:tc>
          <w:tcPr>
            <w:tcW w:w="1096" w:type="dxa"/>
          </w:tcPr>
          <w:p w:rsidR="003B1BBD" w:rsidRPr="00B16B73" w:rsidRDefault="003B1BBD" w:rsidP="00C1479F">
            <w:pPr>
              <w:spacing w:after="100"/>
              <w:jc w:val="left"/>
              <w:rPr>
                <w:rFonts w:ascii="Times New Roman" w:eastAsia="Times New Roman" w:hAnsi="Times New Roman"/>
                <w:b/>
                <w:bCs/>
                <w:color w:val="000000" w:themeColor="text1"/>
                <w:szCs w:val="24"/>
              </w:rPr>
            </w:pPr>
            <w:r w:rsidRPr="00B16B73">
              <w:rPr>
                <w:rFonts w:ascii="Times New Roman" w:eastAsia="Times New Roman" w:hAnsi="Times New Roman"/>
                <w:b/>
                <w:bCs/>
                <w:color w:val="000000" w:themeColor="text1"/>
                <w:szCs w:val="24"/>
              </w:rPr>
              <w:t>F</w:t>
            </w:r>
          </w:p>
        </w:tc>
        <w:tc>
          <w:tcPr>
            <w:tcW w:w="1710"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Arial" w:hAnsi="Arial"/>
                <w:b/>
                <w:bCs/>
                <w:color w:val="000000" w:themeColor="text1"/>
                <w:szCs w:val="24"/>
                <w:rtl/>
              </w:rPr>
              <w:t>مواد  منفجره</w:t>
            </w:r>
          </w:p>
        </w:tc>
        <w:tc>
          <w:tcPr>
            <w:tcW w:w="1530" w:type="dxa"/>
          </w:tcPr>
          <w:p w:rsidR="003B1BBD" w:rsidRPr="00B16B73" w:rsidRDefault="003B1BBD" w:rsidP="00C1479F">
            <w:pPr>
              <w:pStyle w:val="NormalWeb"/>
              <w:bidi/>
              <w:spacing w:before="0" w:beforeAutospacing="0" w:afterAutospacing="0"/>
              <w:rPr>
                <w:rFonts w:cs="B Nazanin"/>
                <w:b/>
                <w:bCs/>
                <w:color w:val="000000" w:themeColor="text1"/>
                <w:rtl/>
              </w:rPr>
            </w:pPr>
            <w:r w:rsidRPr="00B16B73">
              <w:rPr>
                <w:rFonts w:ascii="Arial" w:hAnsi="Arial" w:cs="B Nazanin"/>
                <w:b/>
                <w:bCs/>
                <w:color w:val="000000" w:themeColor="text1"/>
                <w:rtl/>
              </w:rPr>
              <w:t xml:space="preserve">باروت، </w:t>
            </w:r>
            <w:r w:rsidRPr="00B16B73">
              <w:rPr>
                <w:rFonts w:ascii="Arial" w:hAnsi="Arial" w:cs="B Nazanin"/>
                <w:b/>
                <w:bCs/>
                <w:color w:val="000000" w:themeColor="text1"/>
              </w:rPr>
              <w:t>T</w:t>
            </w:r>
            <w:r w:rsidRPr="00B16B73">
              <w:rPr>
                <w:rFonts w:ascii="Arial" w:hAnsi="Arial" w:cs="B Nazanin"/>
                <w:b/>
                <w:bCs/>
                <w:color w:val="000000" w:themeColor="text1"/>
                <w:rtl/>
              </w:rPr>
              <w:t xml:space="preserve">. </w:t>
            </w:r>
            <w:r w:rsidRPr="00B16B73">
              <w:rPr>
                <w:rFonts w:ascii="Arial" w:hAnsi="Arial" w:cs="B Nazanin"/>
                <w:b/>
                <w:bCs/>
                <w:color w:val="000000" w:themeColor="text1"/>
              </w:rPr>
              <w:t>N . T C4</w:t>
            </w:r>
            <w:r w:rsidRPr="00B16B73">
              <w:rPr>
                <w:rFonts w:ascii="Arial" w:hAnsi="Arial" w:cs="B Nazanin" w:hint="cs"/>
                <w:b/>
                <w:bCs/>
                <w:color w:val="000000" w:themeColor="text1"/>
                <w:rtl/>
              </w:rPr>
              <w:t xml:space="preserve">، </w:t>
            </w:r>
            <w:r w:rsidRPr="00B16B73">
              <w:rPr>
                <w:rFonts w:ascii="Arial" w:hAnsi="Arial" w:cs="B Nazanin"/>
                <w:b/>
                <w:bCs/>
                <w:color w:val="000000" w:themeColor="text1"/>
                <w:rtl/>
              </w:rPr>
              <w:t>آمفو،</w:t>
            </w:r>
          </w:p>
          <w:p w:rsidR="003B1BBD" w:rsidRPr="00B16B73" w:rsidRDefault="003B1BBD" w:rsidP="00C1479F">
            <w:pPr>
              <w:pStyle w:val="NormalWeb"/>
              <w:bidi/>
              <w:spacing w:before="0" w:beforeAutospacing="0" w:afterAutospacing="0"/>
              <w:rPr>
                <w:rFonts w:cs="B Nazanin"/>
                <w:b/>
                <w:bCs/>
                <w:color w:val="000000" w:themeColor="text1"/>
                <w:rtl/>
              </w:rPr>
            </w:pPr>
            <w:r w:rsidRPr="00B16B73">
              <w:rPr>
                <w:rFonts w:ascii="Arial" w:hAnsi="Arial" w:cs="B Nazanin"/>
                <w:b/>
                <w:bCs/>
                <w:color w:val="000000" w:themeColor="text1"/>
                <w:rtl/>
              </w:rPr>
              <w:t>دینامیت پتن، نیتروسلولز</w:t>
            </w:r>
          </w:p>
          <w:p w:rsidR="003B1BBD" w:rsidRPr="00B16B73" w:rsidRDefault="003B1BBD" w:rsidP="00C1479F">
            <w:pPr>
              <w:spacing w:after="100"/>
              <w:jc w:val="left"/>
              <w:rPr>
                <w:rFonts w:ascii="Times New Roman" w:eastAsia="Times New Roman" w:hAnsi="Times New Roman"/>
                <w:b/>
                <w:bCs/>
                <w:color w:val="000000" w:themeColor="text1"/>
                <w:szCs w:val="24"/>
                <w:rtl/>
              </w:rPr>
            </w:pPr>
          </w:p>
        </w:tc>
        <w:tc>
          <w:tcPr>
            <w:tcW w:w="2634"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rFonts w:ascii="Arial" w:hAnsi="Arial"/>
                <w:b/>
                <w:bCs/>
                <w:color w:val="000000" w:themeColor="text1"/>
                <w:szCs w:val="24"/>
                <w:rtl/>
              </w:rPr>
              <w:t>چنانچه ضربه فشار و گرمای مناسب در یک لحظه ایجاد شود، منفجر می گردد. تی ان تی و</w:t>
            </w:r>
            <w:r w:rsidRPr="00B16B73">
              <w:rPr>
                <w:rFonts w:ascii="Arial" w:hAnsi="Arial"/>
                <w:b/>
                <w:bCs/>
                <w:color w:val="000000" w:themeColor="text1"/>
                <w:szCs w:val="24"/>
              </w:rPr>
              <w:t xml:space="preserve"> C4 </w:t>
            </w:r>
            <w:r w:rsidRPr="00B16B73">
              <w:rPr>
                <w:rFonts w:ascii="Arial" w:hAnsi="Arial"/>
                <w:b/>
                <w:bCs/>
                <w:color w:val="000000" w:themeColor="text1"/>
                <w:szCs w:val="24"/>
                <w:rtl/>
              </w:rPr>
              <w:t>با آتش منفجر نمی شوند بلکه در أن ذوب شده و می سوزند. دینامیت نیز در أتش ذوب می شود و در حین سوختن تق تق می کند</w:t>
            </w:r>
            <w:r w:rsidRPr="00B16B73">
              <w:rPr>
                <w:rFonts w:ascii="Arial" w:hAnsi="Arial"/>
                <w:b/>
                <w:bCs/>
                <w:color w:val="000000" w:themeColor="text1"/>
                <w:szCs w:val="24"/>
              </w:rPr>
              <w:t>.</w:t>
            </w:r>
          </w:p>
        </w:tc>
        <w:tc>
          <w:tcPr>
            <w:tcW w:w="1743"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b/>
                <w:bCs/>
                <w:color w:val="000000" w:themeColor="text1"/>
                <w:szCs w:val="24"/>
                <w:rtl/>
              </w:rPr>
              <w:t>جداسازی</w:t>
            </w:r>
          </w:p>
        </w:tc>
        <w:tc>
          <w:tcPr>
            <w:tcW w:w="1743" w:type="dxa"/>
          </w:tcPr>
          <w:p w:rsidR="003B1BBD" w:rsidRPr="00B16B73" w:rsidRDefault="003B1BBD" w:rsidP="00C1479F">
            <w:pPr>
              <w:spacing w:after="100"/>
              <w:jc w:val="left"/>
              <w:rPr>
                <w:rFonts w:ascii="Times New Roman" w:eastAsia="Times New Roman" w:hAnsi="Times New Roman"/>
                <w:b/>
                <w:bCs/>
                <w:color w:val="000000" w:themeColor="text1"/>
                <w:szCs w:val="24"/>
                <w:rtl/>
              </w:rPr>
            </w:pPr>
            <w:r w:rsidRPr="00B16B73">
              <w:rPr>
                <w:b/>
                <w:bCs/>
                <w:color w:val="000000" w:themeColor="text1"/>
                <w:szCs w:val="24"/>
                <w:rtl/>
              </w:rPr>
              <w:t>انواع کپسول های آبی انواع کپسول های پودری</w:t>
            </w:r>
          </w:p>
        </w:tc>
      </w:tr>
    </w:tbl>
    <w:p w:rsidR="003B1BBD" w:rsidRPr="00B16B73" w:rsidRDefault="003B1BBD" w:rsidP="003B1BBD">
      <w:pPr>
        <w:rPr>
          <w:b/>
          <w:bCs/>
          <w:noProof/>
          <w:color w:val="000000" w:themeColor="text1"/>
          <w:sz w:val="28"/>
          <w:rtl/>
        </w:rPr>
      </w:pPr>
    </w:p>
    <w:p w:rsidR="003B1BBD" w:rsidRDefault="003B1BBD" w:rsidP="003B1BBD">
      <w:pPr>
        <w:rPr>
          <w:b/>
          <w:bCs/>
          <w:noProof/>
          <w:color w:val="000000" w:themeColor="text1"/>
          <w:sz w:val="28"/>
          <w:rtl/>
        </w:rPr>
      </w:pPr>
    </w:p>
    <w:p w:rsidR="003B1BBD" w:rsidRDefault="003B1BBD" w:rsidP="003B1BBD">
      <w:pPr>
        <w:rPr>
          <w:b/>
          <w:bCs/>
          <w:noProof/>
          <w:color w:val="000000" w:themeColor="text1"/>
          <w:sz w:val="28"/>
          <w:rtl/>
        </w:rPr>
      </w:pPr>
    </w:p>
    <w:p w:rsidR="003B1BBD" w:rsidRDefault="003B1BBD" w:rsidP="003B1BBD">
      <w:pPr>
        <w:rPr>
          <w:b/>
          <w:bCs/>
          <w:noProof/>
          <w:color w:val="000000" w:themeColor="text1"/>
          <w:sz w:val="28"/>
          <w:rtl/>
        </w:rPr>
      </w:pPr>
    </w:p>
    <w:p w:rsidR="003B1BBD" w:rsidRDefault="003B1BBD" w:rsidP="003B1BBD">
      <w:pPr>
        <w:rPr>
          <w:b/>
          <w:bCs/>
          <w:noProof/>
          <w:color w:val="000000" w:themeColor="text1"/>
          <w:sz w:val="28"/>
          <w:rtl/>
        </w:rPr>
      </w:pPr>
    </w:p>
    <w:p w:rsidR="003B1BBD" w:rsidRDefault="003B1BBD" w:rsidP="003B1BBD">
      <w:pPr>
        <w:rPr>
          <w:b/>
          <w:bCs/>
          <w:noProof/>
          <w:color w:val="000000" w:themeColor="text1"/>
          <w:sz w:val="28"/>
          <w:rtl/>
        </w:rPr>
      </w:pPr>
    </w:p>
    <w:p w:rsidR="003B1BBD" w:rsidRDefault="003B1BBD" w:rsidP="003B1BBD">
      <w:pPr>
        <w:rPr>
          <w:b/>
          <w:bCs/>
          <w:noProof/>
          <w:color w:val="000000" w:themeColor="text1"/>
          <w:sz w:val="28"/>
          <w:rtl/>
        </w:rPr>
      </w:pPr>
    </w:p>
    <w:p w:rsidR="003B1BBD" w:rsidRDefault="003B1BBD" w:rsidP="003B1BBD">
      <w:pPr>
        <w:rPr>
          <w:b/>
          <w:bCs/>
          <w:noProof/>
          <w:color w:val="000000" w:themeColor="text1"/>
          <w:sz w:val="28"/>
          <w:rtl/>
        </w:rPr>
      </w:pPr>
    </w:p>
    <w:p w:rsidR="003B1BBD" w:rsidRDefault="003B1BBD" w:rsidP="003B1BBD">
      <w:pPr>
        <w:rPr>
          <w:b/>
          <w:bCs/>
          <w:noProof/>
          <w:color w:val="000000" w:themeColor="text1"/>
          <w:sz w:val="28"/>
          <w:rtl/>
        </w:rPr>
      </w:pPr>
    </w:p>
    <w:p w:rsidR="003B1BBD" w:rsidRPr="00B16B73" w:rsidRDefault="003B1BBD" w:rsidP="003B1BBD">
      <w:pPr>
        <w:jc w:val="center"/>
        <w:rPr>
          <w:b/>
          <w:bCs/>
          <w:color w:val="385623" w:themeColor="accent6" w:themeShade="80"/>
          <w:sz w:val="36"/>
          <w:szCs w:val="36"/>
          <w:rtl/>
        </w:rPr>
      </w:pPr>
      <w:r w:rsidRPr="00B16B73">
        <w:rPr>
          <w:rFonts w:hint="cs"/>
          <w:b/>
          <w:bCs/>
          <w:color w:val="385623" w:themeColor="accent6" w:themeShade="80"/>
          <w:sz w:val="36"/>
          <w:szCs w:val="36"/>
          <w:rtl/>
        </w:rPr>
        <w:t>ایمنی و پیشگیری از حوادث</w:t>
      </w:r>
    </w:p>
    <w:p w:rsidR="003B1BBD" w:rsidRPr="00C85169" w:rsidRDefault="003B1BBD" w:rsidP="003B1BBD">
      <w:pPr>
        <w:bidi w:val="0"/>
        <w:spacing w:after="0"/>
        <w:jc w:val="left"/>
        <w:rPr>
          <w:rFonts w:ascii="Times New Roman" w:eastAsia="Times New Roman" w:hAnsi="Times New Roman"/>
          <w:b/>
          <w:bCs/>
          <w:color w:val="000000" w:themeColor="text1"/>
          <w:sz w:val="28"/>
        </w:rPr>
      </w:pP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Times New Roman" w:eastAsia="Times New Roman" w:hAnsi="Times New Roman"/>
          <w:b/>
          <w:bCs/>
          <w:color w:val="000000" w:themeColor="text1"/>
          <w:sz w:val="28"/>
          <w:rtl/>
        </w:rPr>
        <w:t>۱ - ۱ - مدل مفهومی پیشگیری از حوادث و ایمنی مدارس</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حادثه واقعه ای است برنامه ریزی نشده در زنجیره ای از وقایع عادی و معمولی که در اثر خطای انسان و یا فقدان ایمنی حاصل می شود. هم چنان که بیماری سمبل و نشانه عینی وجود شرایط غیربهداشتی است، حادثه مظهر و عینیت خطای انسان و یا وجود شرایطی غیر ایمن در محیط است. سوانح و حوادث دارای پیامدهای گوناگونی بر پیکره جامعه هستند. این پیامدها می توانند در قالب پیامدهای انسانی، اجتماعی و اقتصادی تفکیک گردند. ایمنی، وضعیت محفوظ ماندن در برابر حوادث و پیامدهای نامطلوب است. پیشگیری از حوادث به مجموعه رفتارها، مهارتها و اقداماتی اتلاق می شود که کاربرد به موقع و مؤثر آنها می تواند منجر به شناسایی و کاهش عوامل ایجاد کننده خطر، آمادگی برای اتخاذ تدابیر مناسب در زمان وقوع حادثه و توانبخشی به افراد آسیب دیده گردد. پیشگیری از حوادث همواره به عنوان اولین اصل تضمین ایمنی و سلامت مطرح می گردد. در حقیقت، اولین تلاش در مدارس، آموزش و رعایت اصولی جهت پیشگیری از وقوع اتفاقات مختلف در مدارس است.</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زنجیره حوادث در این مدل مانند دومینوی پنج قطعه ای است که قطعات آن در نزدیکی یکدیگر جا گرفته اند و با افتادن هر قطعه قطعه دیگر هم سقوط مینماید (شکل ۱). بر اساس این چارچوب، هیچ حادثه ای ایجاد نمی گردد مگر اینکه کلیه عوامل فوق بر روی هم تأثیر بگذارند.</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مدل زنجیریه وقوع حوادث هانریش:</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 1- بیشینه و محیط اجتماعی 2- ضغف ها و اشتباهات فردی 3- اعمال و شرایط ناایمن 4- وقوع حادثه 5- ایجاد خسارات</w:t>
      </w:r>
    </w:p>
    <w:p w:rsidR="003B1BBD" w:rsidRDefault="003B1BBD" w:rsidP="003B1BBD">
      <w:pPr>
        <w:spacing w:after="100"/>
        <w:jc w:val="left"/>
        <w:rPr>
          <w:rFonts w:ascii="Times New Roman" w:eastAsia="Times New Roman" w:hAnsi="Times New Roman"/>
          <w:b/>
          <w:bCs/>
          <w:color w:val="000000" w:themeColor="text1"/>
          <w:sz w:val="28"/>
          <w:rtl/>
        </w:rPr>
      </w:pPr>
      <w:r w:rsidRPr="00D513F1">
        <w:rPr>
          <w:rFonts w:ascii="Times New Roman" w:eastAsia="Times New Roman" w:hAnsi="Times New Roman"/>
          <w:b/>
          <w:bCs/>
          <w:noProof/>
          <w:color w:val="000000" w:themeColor="text1"/>
          <w:sz w:val="28"/>
          <w:rtl/>
          <w:lang w:bidi="ar-SA"/>
        </w:rPr>
        <w:lastRenderedPageBreak/>
        <w:drawing>
          <wp:anchor distT="0" distB="0" distL="114300" distR="114300" simplePos="0" relativeHeight="251667456" behindDoc="0" locked="0" layoutInCell="1" allowOverlap="1" wp14:anchorId="7A9406CB" wp14:editId="1BD5A544">
            <wp:simplePos x="0" y="0"/>
            <wp:positionH relativeFrom="column">
              <wp:posOffset>1000125</wp:posOffset>
            </wp:positionH>
            <wp:positionV relativeFrom="paragraph">
              <wp:posOffset>74295</wp:posOffset>
            </wp:positionV>
            <wp:extent cx="5133975" cy="30003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3000375"/>
                    </a:xfrm>
                    <a:prstGeom prst="rect">
                      <a:avLst/>
                    </a:prstGeom>
                    <a:noFill/>
                    <a:ln>
                      <a:noFill/>
                    </a:ln>
                  </pic:spPr>
                </pic:pic>
              </a:graphicData>
            </a:graphic>
          </wp:anchor>
        </w:drawing>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Pr="00C85169"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با توجه به مطالب ذکر شده و اهمیت موضوع پیشگیری از اعمال ناایمن و بهبود شرایط ایمنی محیط، لزوم توجه به اجزا ایمنی بیش از پیش آشکار می گردد. شکل ۲ مهم ترین موضوعات مربوط به هر یک از اجزا ایمنی مدرسه را نمایش می دهد.</w:t>
      </w:r>
    </w:p>
    <w:p w:rsidR="003B1BBD" w:rsidRDefault="003B1BBD" w:rsidP="003B1BBD">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تقسیم بندی خوشه ای مباحث ایمنی در مدرسه:</w:t>
      </w:r>
    </w:p>
    <w:p w:rsidR="003B1BBD" w:rsidRPr="00D513F1" w:rsidRDefault="003B1BBD" w:rsidP="003B1BBD">
      <w:pPr>
        <w:spacing w:after="100"/>
        <w:jc w:val="left"/>
        <w:rPr>
          <w:color w:val="000000" w:themeColor="text1"/>
          <w:sz w:val="28"/>
          <w:rtl/>
        </w:rPr>
      </w:pPr>
      <w:r w:rsidRPr="00D513F1">
        <w:rPr>
          <w:rFonts w:ascii="Times New Roman" w:eastAsia="Times New Roman" w:hAnsi="Times New Roman" w:hint="cs"/>
          <w:color w:val="000000" w:themeColor="text1"/>
          <w:sz w:val="28"/>
          <w:rtl/>
        </w:rPr>
        <w:t xml:space="preserve">1- </w:t>
      </w:r>
      <w:r w:rsidRPr="00D513F1">
        <w:rPr>
          <w:color w:val="000000" w:themeColor="text1"/>
          <w:sz w:val="28"/>
          <w:rtl/>
        </w:rPr>
        <w:t>ایمنی فضاهای</w:t>
      </w:r>
      <w:r w:rsidRPr="00D513F1">
        <w:rPr>
          <w:rFonts w:hint="cs"/>
          <w:color w:val="000000" w:themeColor="text1"/>
          <w:sz w:val="28"/>
          <w:rtl/>
        </w:rPr>
        <w:t xml:space="preserve"> مدرسه: </w:t>
      </w:r>
      <w:r w:rsidRPr="00D513F1">
        <w:rPr>
          <w:rFonts w:ascii="Arial" w:hAnsi="Arial"/>
          <w:color w:val="000000" w:themeColor="text1"/>
          <w:sz w:val="28"/>
          <w:rtl/>
        </w:rPr>
        <w:t>کلاس، سالن محوطه</w:t>
      </w:r>
      <w:r w:rsidRPr="00D513F1">
        <w:rPr>
          <w:rFonts w:hint="cs"/>
          <w:color w:val="000000" w:themeColor="text1"/>
          <w:sz w:val="28"/>
          <w:rtl/>
        </w:rPr>
        <w:t xml:space="preserve">، </w:t>
      </w:r>
      <w:r w:rsidRPr="00D513F1">
        <w:rPr>
          <w:rFonts w:ascii="Arial" w:hAnsi="Arial"/>
          <w:color w:val="000000" w:themeColor="text1"/>
          <w:sz w:val="28"/>
          <w:rtl/>
        </w:rPr>
        <w:t>آزمايشگاه</w:t>
      </w:r>
      <w:r w:rsidRPr="00D513F1">
        <w:rPr>
          <w:rFonts w:ascii="Arial" w:hAnsi="Arial" w:hint="cs"/>
          <w:color w:val="000000" w:themeColor="text1"/>
          <w:sz w:val="28"/>
          <w:rtl/>
        </w:rPr>
        <w:t>، کارگاه</w:t>
      </w:r>
    </w:p>
    <w:p w:rsidR="003B1BBD" w:rsidRPr="00D513F1" w:rsidRDefault="003B1BBD" w:rsidP="003B1BBD">
      <w:pPr>
        <w:spacing w:after="100"/>
        <w:jc w:val="left"/>
        <w:rPr>
          <w:color w:val="000000" w:themeColor="text1"/>
          <w:sz w:val="28"/>
          <w:rtl/>
        </w:rPr>
      </w:pPr>
      <w:r w:rsidRPr="00D513F1">
        <w:rPr>
          <w:rFonts w:hint="cs"/>
          <w:color w:val="000000" w:themeColor="text1"/>
          <w:sz w:val="28"/>
          <w:rtl/>
        </w:rPr>
        <w:t xml:space="preserve">2- </w:t>
      </w:r>
      <w:r w:rsidRPr="00D513F1">
        <w:rPr>
          <w:color w:val="000000" w:themeColor="text1"/>
          <w:sz w:val="28"/>
          <w:rtl/>
        </w:rPr>
        <w:t>ایمنی تجهیزات</w:t>
      </w:r>
      <w:r w:rsidRPr="00D513F1">
        <w:rPr>
          <w:rFonts w:hint="cs"/>
          <w:color w:val="000000" w:themeColor="text1"/>
          <w:sz w:val="28"/>
          <w:rtl/>
        </w:rPr>
        <w:t xml:space="preserve">: </w:t>
      </w:r>
      <w:r w:rsidRPr="00D513F1">
        <w:rPr>
          <w:color w:val="000000" w:themeColor="text1"/>
          <w:sz w:val="28"/>
          <w:rtl/>
        </w:rPr>
        <w:t>ایمنی سیستم برودتی و حرارتی</w:t>
      </w:r>
      <w:r w:rsidRPr="00D513F1">
        <w:rPr>
          <w:rFonts w:hint="cs"/>
          <w:color w:val="000000" w:themeColor="text1"/>
          <w:sz w:val="28"/>
          <w:rtl/>
        </w:rPr>
        <w:t xml:space="preserve">، </w:t>
      </w:r>
      <w:r w:rsidRPr="00D513F1">
        <w:rPr>
          <w:rFonts w:ascii="Arial" w:hAnsi="Arial"/>
          <w:color w:val="000000" w:themeColor="text1"/>
          <w:sz w:val="28"/>
          <w:rtl/>
        </w:rPr>
        <w:t>سیستم برق</w:t>
      </w:r>
      <w:r w:rsidRPr="00D513F1">
        <w:rPr>
          <w:rFonts w:ascii="Arial" w:hAnsi="Arial" w:hint="cs"/>
          <w:color w:val="000000" w:themeColor="text1"/>
          <w:sz w:val="28"/>
          <w:rtl/>
        </w:rPr>
        <w:t xml:space="preserve">، </w:t>
      </w:r>
      <w:r w:rsidRPr="00D513F1">
        <w:rPr>
          <w:rFonts w:ascii="Arial" w:hAnsi="Arial"/>
          <w:color w:val="000000" w:themeColor="text1"/>
          <w:sz w:val="28"/>
          <w:rtl/>
        </w:rPr>
        <w:t>تجهیزات ورزشی</w:t>
      </w:r>
      <w:r w:rsidRPr="00D513F1">
        <w:rPr>
          <w:rFonts w:ascii="Arial" w:hAnsi="Arial" w:hint="cs"/>
          <w:color w:val="000000" w:themeColor="text1"/>
          <w:sz w:val="28"/>
          <w:rtl/>
        </w:rPr>
        <w:t xml:space="preserve">، </w:t>
      </w:r>
      <w:r w:rsidRPr="00D513F1">
        <w:rPr>
          <w:rFonts w:ascii="Arial" w:hAnsi="Arial"/>
          <w:color w:val="000000" w:themeColor="text1"/>
          <w:sz w:val="28"/>
          <w:rtl/>
        </w:rPr>
        <w:t>سایر تجهیزات</w:t>
      </w:r>
    </w:p>
    <w:p w:rsidR="003B1BBD" w:rsidRDefault="003B1BBD" w:rsidP="003B1BBD">
      <w:pPr>
        <w:spacing w:after="100"/>
        <w:jc w:val="left"/>
        <w:rPr>
          <w:rFonts w:ascii="Times New Roman" w:eastAsia="Times New Roman" w:hAnsi="Times New Roman"/>
          <w:color w:val="000000" w:themeColor="text1"/>
          <w:sz w:val="28"/>
          <w:rtl/>
        </w:rPr>
      </w:pPr>
      <w:r w:rsidRPr="00D513F1">
        <w:rPr>
          <w:rFonts w:hint="cs"/>
          <w:color w:val="000000" w:themeColor="text1"/>
          <w:sz w:val="28"/>
          <w:rtl/>
        </w:rPr>
        <w:t xml:space="preserve">3- </w:t>
      </w:r>
      <w:r w:rsidRPr="00D513F1">
        <w:rPr>
          <w:rFonts w:ascii="Arial" w:hAnsi="Arial"/>
          <w:color w:val="000000" w:themeColor="text1"/>
          <w:sz w:val="28"/>
          <w:rtl/>
        </w:rPr>
        <w:t>پیشگیری از حوادث</w:t>
      </w:r>
      <w:r w:rsidRPr="00D513F1">
        <w:rPr>
          <w:rFonts w:ascii="Arial" w:hAnsi="Arial" w:hint="cs"/>
          <w:color w:val="000000" w:themeColor="text1"/>
          <w:sz w:val="28"/>
          <w:rtl/>
        </w:rPr>
        <w:t xml:space="preserve">: </w:t>
      </w:r>
      <w:r w:rsidRPr="00D513F1">
        <w:rPr>
          <w:rFonts w:ascii="Arial" w:hAnsi="Arial"/>
          <w:color w:val="000000" w:themeColor="text1"/>
          <w:sz w:val="28"/>
          <w:rtl/>
        </w:rPr>
        <w:t>عبور و مرور</w:t>
      </w:r>
      <w:r w:rsidRPr="00D513F1">
        <w:rPr>
          <w:rFonts w:ascii="Times New Roman" w:eastAsia="Times New Roman" w:hAnsi="Times New Roman" w:hint="cs"/>
          <w:color w:val="000000" w:themeColor="text1"/>
          <w:sz w:val="28"/>
          <w:rtl/>
        </w:rPr>
        <w:t xml:space="preserve">، </w:t>
      </w:r>
      <w:r w:rsidRPr="00D513F1">
        <w:rPr>
          <w:color w:val="000000" w:themeColor="text1"/>
          <w:sz w:val="28"/>
          <w:rtl/>
        </w:rPr>
        <w:t>حریق</w:t>
      </w:r>
      <w:r w:rsidRPr="00D513F1">
        <w:rPr>
          <w:rFonts w:hint="cs"/>
          <w:color w:val="000000" w:themeColor="text1"/>
          <w:sz w:val="28"/>
          <w:rtl/>
        </w:rPr>
        <w:t xml:space="preserve">، </w:t>
      </w:r>
      <w:r w:rsidRPr="00D513F1">
        <w:rPr>
          <w:rFonts w:ascii="Arial" w:hAnsi="Arial"/>
          <w:color w:val="000000" w:themeColor="text1"/>
          <w:sz w:val="28"/>
          <w:rtl/>
        </w:rPr>
        <w:t>چهارشنبه آخر سال</w:t>
      </w:r>
    </w:p>
    <w:p w:rsidR="003B1BBD" w:rsidRDefault="003B1BBD" w:rsidP="003B1BBD">
      <w:pPr>
        <w:spacing w:after="100"/>
        <w:jc w:val="left"/>
        <w:rPr>
          <w:rFonts w:ascii="Times New Roman" w:eastAsia="Times New Roman" w:hAnsi="Times New Roman"/>
          <w:color w:val="000000" w:themeColor="text1"/>
          <w:sz w:val="28"/>
          <w:rtl/>
        </w:rPr>
      </w:pPr>
      <w:r w:rsidRPr="00D513F1">
        <w:rPr>
          <w:rFonts w:ascii="Times New Roman" w:eastAsia="Times New Roman" w:hAnsi="Times New Roman"/>
          <w:noProof/>
          <w:color w:val="000000" w:themeColor="text1"/>
          <w:sz w:val="28"/>
          <w:rtl/>
          <w:lang w:bidi="ar-SA"/>
        </w:rPr>
        <w:lastRenderedPageBreak/>
        <w:drawing>
          <wp:anchor distT="0" distB="0" distL="114300" distR="114300" simplePos="0" relativeHeight="251668480" behindDoc="0" locked="0" layoutInCell="1" allowOverlap="1" wp14:anchorId="6E31DD91" wp14:editId="0A0E08E7">
            <wp:simplePos x="0" y="0"/>
            <wp:positionH relativeFrom="column">
              <wp:posOffset>628650</wp:posOffset>
            </wp:positionH>
            <wp:positionV relativeFrom="paragraph">
              <wp:posOffset>151765</wp:posOffset>
            </wp:positionV>
            <wp:extent cx="6010275" cy="38195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275" cy="3819525"/>
                    </a:xfrm>
                    <a:prstGeom prst="rect">
                      <a:avLst/>
                    </a:prstGeom>
                    <a:noFill/>
                    <a:ln>
                      <a:noFill/>
                    </a:ln>
                  </pic:spPr>
                </pic:pic>
              </a:graphicData>
            </a:graphic>
          </wp:anchor>
        </w:drawing>
      </w:r>
    </w:p>
    <w:p w:rsidR="003B1BBD" w:rsidRDefault="003B1BBD" w:rsidP="003B1BBD">
      <w:pPr>
        <w:spacing w:after="100"/>
        <w:jc w:val="left"/>
        <w:rPr>
          <w:rFonts w:ascii="Times New Roman" w:eastAsia="Times New Roman" w:hAnsi="Times New Roman"/>
          <w:color w:val="000000" w:themeColor="text1"/>
          <w:sz w:val="28"/>
          <w:rtl/>
        </w:rPr>
      </w:pPr>
    </w:p>
    <w:p w:rsidR="003B1BBD" w:rsidRDefault="003B1BBD" w:rsidP="003B1BBD">
      <w:pPr>
        <w:spacing w:after="100"/>
        <w:jc w:val="left"/>
        <w:rPr>
          <w:rFonts w:ascii="Times New Roman" w:eastAsia="Times New Roman" w:hAnsi="Times New Roman"/>
          <w:color w:val="000000" w:themeColor="text1"/>
          <w:sz w:val="28"/>
          <w:rtl/>
        </w:rPr>
      </w:pPr>
    </w:p>
    <w:p w:rsidR="003B1BBD" w:rsidRDefault="003B1BBD" w:rsidP="003B1BBD">
      <w:pPr>
        <w:spacing w:after="100"/>
        <w:jc w:val="left"/>
        <w:rPr>
          <w:rFonts w:ascii="Times New Roman" w:eastAsia="Times New Roman" w:hAnsi="Times New Roman"/>
          <w:color w:val="000000" w:themeColor="text1"/>
          <w:sz w:val="28"/>
          <w:rtl/>
        </w:rPr>
      </w:pPr>
    </w:p>
    <w:p w:rsidR="003B1BBD" w:rsidRDefault="003B1BBD" w:rsidP="003B1BBD">
      <w:pPr>
        <w:spacing w:after="100"/>
        <w:jc w:val="left"/>
        <w:rPr>
          <w:rFonts w:ascii="Times New Roman" w:eastAsia="Times New Roman" w:hAnsi="Times New Roman"/>
          <w:color w:val="000000" w:themeColor="text1"/>
          <w:sz w:val="28"/>
          <w:rtl/>
        </w:rPr>
      </w:pPr>
    </w:p>
    <w:p w:rsidR="003B1BBD" w:rsidRDefault="003B1BBD" w:rsidP="003B1BBD">
      <w:pPr>
        <w:spacing w:after="100"/>
        <w:jc w:val="left"/>
        <w:rPr>
          <w:rFonts w:ascii="Times New Roman" w:eastAsia="Times New Roman" w:hAnsi="Times New Roman"/>
          <w:color w:val="000000" w:themeColor="text1"/>
          <w:sz w:val="28"/>
          <w:rtl/>
        </w:rPr>
      </w:pPr>
    </w:p>
    <w:p w:rsidR="003B1BBD" w:rsidRDefault="003B1BBD" w:rsidP="003B1BBD">
      <w:pPr>
        <w:spacing w:after="100"/>
        <w:jc w:val="left"/>
        <w:rPr>
          <w:rFonts w:ascii="Times New Roman" w:eastAsia="Times New Roman" w:hAnsi="Times New Roman"/>
          <w:color w:val="000000" w:themeColor="text1"/>
          <w:sz w:val="28"/>
          <w:rtl/>
        </w:rPr>
      </w:pPr>
    </w:p>
    <w:p w:rsidR="003B1BBD" w:rsidRDefault="003B1BBD" w:rsidP="003B1BBD">
      <w:pPr>
        <w:spacing w:after="100"/>
        <w:jc w:val="left"/>
        <w:rPr>
          <w:rFonts w:ascii="Times New Roman" w:eastAsia="Times New Roman" w:hAnsi="Times New Roman"/>
          <w:color w:val="000000" w:themeColor="text1"/>
          <w:sz w:val="28"/>
          <w:rtl/>
        </w:rPr>
      </w:pPr>
    </w:p>
    <w:p w:rsidR="003B1BBD" w:rsidRDefault="003B1BBD" w:rsidP="003B1BBD">
      <w:pPr>
        <w:spacing w:after="100"/>
        <w:jc w:val="left"/>
        <w:rPr>
          <w:rFonts w:ascii="Times New Roman" w:eastAsia="Times New Roman" w:hAnsi="Times New Roman"/>
          <w:color w:val="000000" w:themeColor="text1"/>
          <w:sz w:val="28"/>
          <w:rtl/>
        </w:rPr>
      </w:pPr>
    </w:p>
    <w:p w:rsidR="003B1BBD" w:rsidRDefault="003B1BBD" w:rsidP="003B1BBD">
      <w:pPr>
        <w:spacing w:after="100"/>
        <w:jc w:val="left"/>
        <w:rPr>
          <w:rFonts w:ascii="Times New Roman" w:eastAsia="Times New Roman" w:hAnsi="Times New Roman"/>
          <w:color w:val="000000" w:themeColor="text1"/>
          <w:sz w:val="28"/>
          <w:rtl/>
        </w:rPr>
      </w:pPr>
    </w:p>
    <w:p w:rsidR="003B1BBD" w:rsidRDefault="003B1BBD" w:rsidP="003B1BBD">
      <w:pPr>
        <w:spacing w:after="100"/>
        <w:jc w:val="left"/>
        <w:rPr>
          <w:rFonts w:ascii="Times New Roman" w:eastAsia="Times New Roman" w:hAnsi="Times New Roman"/>
          <w:color w:val="000000" w:themeColor="text1"/>
          <w:sz w:val="28"/>
          <w:rtl/>
        </w:rPr>
      </w:pPr>
    </w:p>
    <w:p w:rsidR="003B1BBD" w:rsidRDefault="003B1BBD" w:rsidP="003B1BBD">
      <w:pPr>
        <w:spacing w:after="100"/>
        <w:jc w:val="left"/>
        <w:rPr>
          <w:rFonts w:ascii="Times New Roman" w:eastAsia="Times New Roman" w:hAnsi="Times New Roman"/>
          <w:color w:val="000000" w:themeColor="text1"/>
          <w:sz w:val="28"/>
          <w:rtl/>
        </w:rPr>
      </w:pPr>
    </w:p>
    <w:p w:rsidR="003B1BBD" w:rsidRPr="00D513F1" w:rsidRDefault="003B1BBD" w:rsidP="003B1BBD">
      <w:pPr>
        <w:spacing w:after="100"/>
        <w:jc w:val="left"/>
        <w:rPr>
          <w:rFonts w:ascii="Times New Roman" w:eastAsia="Times New Roman" w:hAnsi="Times New Roman"/>
          <w:color w:val="000000" w:themeColor="text1"/>
          <w:sz w:val="28"/>
          <w:rtl/>
        </w:rPr>
      </w:pPr>
    </w:p>
    <w:p w:rsidR="003B1BBD" w:rsidRPr="00C85169" w:rsidRDefault="003B1BBD" w:rsidP="003B1BBD">
      <w:pPr>
        <w:bidi w:val="0"/>
        <w:spacing w:after="0"/>
        <w:jc w:val="left"/>
        <w:rPr>
          <w:rFonts w:ascii="Times New Roman" w:eastAsia="Times New Roman" w:hAnsi="Times New Roman"/>
          <w:b/>
          <w:bCs/>
          <w:color w:val="000000" w:themeColor="text1"/>
          <w:sz w:val="28"/>
        </w:rPr>
      </w:pP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شیوه نامه اجرایی سومین دوره طرح ملی دادرس" (دانش آموز آماده در روزهای سخت) و سومین دوره مسابقات آماده" (المپیاد مهارتهای امدادی دادر سان هلال احمر)</w:t>
      </w:r>
      <w:r>
        <w:rPr>
          <w:rFonts w:ascii="Times New Roman" w:eastAsia="Times New Roman" w:hAnsi="Times New Roman" w:hint="cs"/>
          <w:b/>
          <w:bCs/>
          <w:color w:val="000000" w:themeColor="text1"/>
          <w:sz w:val="28"/>
          <w:rtl/>
        </w:rPr>
        <w:t xml:space="preserve"> </w:t>
      </w:r>
      <w:r w:rsidRPr="00C85169">
        <w:rPr>
          <w:rFonts w:ascii="Times New Roman" w:eastAsia="Times New Roman" w:hAnsi="Times New Roman"/>
          <w:b/>
          <w:bCs/>
          <w:color w:val="000000" w:themeColor="text1"/>
          <w:sz w:val="28"/>
          <w:rtl/>
        </w:rPr>
        <w:t xml:space="preserve">سال تحصیلی </w:t>
      </w:r>
      <w:r>
        <w:rPr>
          <w:rFonts w:ascii="Times New Roman" w:eastAsia="Times New Roman" w:hAnsi="Times New Roman" w:hint="cs"/>
          <w:b/>
          <w:bCs/>
          <w:color w:val="000000" w:themeColor="text1"/>
          <w:sz w:val="28"/>
          <w:rtl/>
        </w:rPr>
        <w:t>94</w:t>
      </w:r>
      <w:r w:rsidRPr="00C85169">
        <w:rPr>
          <w:rFonts w:ascii="Times New Roman" w:eastAsia="Times New Roman" w:hAnsi="Times New Roman"/>
          <w:b/>
          <w:bCs/>
          <w:color w:val="000000" w:themeColor="text1"/>
          <w:sz w:val="28"/>
          <w:rtl/>
        </w:rPr>
        <w:t>-</w:t>
      </w:r>
      <w:r>
        <w:rPr>
          <w:rFonts w:ascii="Times New Roman" w:eastAsia="Times New Roman" w:hAnsi="Times New Roman" w:hint="cs"/>
          <w:b/>
          <w:bCs/>
          <w:color w:val="000000" w:themeColor="text1"/>
          <w:sz w:val="28"/>
          <w:rtl/>
        </w:rPr>
        <w:t>93</w:t>
      </w:r>
      <w:r w:rsidRPr="00C85169">
        <w:rPr>
          <w:rFonts w:ascii="Times New Roman" w:eastAsia="Times New Roman" w:hAnsi="Times New Roman"/>
          <w:b/>
          <w:bCs/>
          <w:color w:val="000000" w:themeColor="text1"/>
          <w:sz w:val="28"/>
          <w:rtl/>
        </w:rPr>
        <w:t xml:space="preserve"> </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مقدمه</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در راستای اجرای فرمایشات و پیروی از منویات مقام معظم رهبری (مدظله العالی) در حمایت از سرمایه های ملی و به منظور کاهش سطح آسیب پذیری منابع انسانی در حوادث و سوانح، خصوصا در مناطق پرخطر، پیرو توافق نامه همکاری شماره </w:t>
      </w:r>
      <w:r>
        <w:rPr>
          <w:rFonts w:ascii="Arial" w:eastAsia="Times New Roman" w:hAnsi="Arial" w:hint="cs"/>
          <w:b/>
          <w:bCs/>
          <w:color w:val="000000" w:themeColor="text1"/>
          <w:sz w:val="28"/>
          <w:rtl/>
        </w:rPr>
        <w:t xml:space="preserve">103624 </w:t>
      </w:r>
      <w:r w:rsidRPr="00C85169">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23</w:t>
      </w:r>
      <w:r w:rsidRPr="00C85169">
        <w:rPr>
          <w:rFonts w:ascii="Arial" w:eastAsia="Times New Roman" w:hAnsi="Arial"/>
          <w:b/>
          <w:bCs/>
          <w:color w:val="000000" w:themeColor="text1"/>
          <w:sz w:val="28"/>
          <w:rtl/>
        </w:rPr>
        <w:t xml:space="preserve"> / </w:t>
      </w:r>
      <w:r>
        <w:rPr>
          <w:rFonts w:ascii="Arial" w:eastAsia="Times New Roman" w:hAnsi="Arial" w:hint="cs"/>
          <w:b/>
          <w:bCs/>
          <w:color w:val="000000" w:themeColor="text1"/>
          <w:sz w:val="28"/>
          <w:rtl/>
        </w:rPr>
        <w:t>91</w:t>
      </w:r>
      <w:r w:rsidRPr="00C85169">
        <w:rPr>
          <w:rFonts w:ascii="Arial" w:eastAsia="Times New Roman" w:hAnsi="Arial"/>
          <w:b/>
          <w:bCs/>
          <w:color w:val="000000" w:themeColor="text1"/>
          <w:sz w:val="28"/>
          <w:rtl/>
        </w:rPr>
        <w:t xml:space="preserve"> مورخ</w:t>
      </w:r>
      <w:r>
        <w:rPr>
          <w:rFonts w:ascii="Arial" w:eastAsia="Times New Roman" w:hAnsi="Arial" w:hint="cs"/>
          <w:b/>
          <w:bCs/>
          <w:color w:val="000000" w:themeColor="text1"/>
          <w:sz w:val="28"/>
          <w:rtl/>
        </w:rPr>
        <w:t>18</w:t>
      </w:r>
      <w:r w:rsidRPr="00C85169">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11</w:t>
      </w:r>
      <w:r w:rsidRPr="00C85169">
        <w:rPr>
          <w:rFonts w:ascii="Arial" w:eastAsia="Times New Roman" w:hAnsi="Arial"/>
          <w:b/>
          <w:bCs/>
          <w:color w:val="000000" w:themeColor="text1"/>
          <w:sz w:val="28"/>
          <w:rtl/>
        </w:rPr>
        <w:t xml:space="preserve"> / </w:t>
      </w:r>
      <w:r>
        <w:rPr>
          <w:rFonts w:ascii="Arial" w:eastAsia="Times New Roman" w:hAnsi="Arial" w:hint="cs"/>
          <w:b/>
          <w:bCs/>
          <w:color w:val="000000" w:themeColor="text1"/>
          <w:sz w:val="28"/>
          <w:rtl/>
        </w:rPr>
        <w:t>91</w:t>
      </w:r>
      <w:r w:rsidRPr="00C85169">
        <w:rPr>
          <w:rFonts w:ascii="Arial" w:eastAsia="Times New Roman" w:hAnsi="Arial"/>
          <w:b/>
          <w:bCs/>
          <w:color w:val="000000" w:themeColor="text1"/>
          <w:sz w:val="28"/>
          <w:rtl/>
        </w:rPr>
        <w:t xml:space="preserve"> مابین معاونت تربیت بدنی و سلامت وزارت آموزش و پرورش و سازمان جوانان جمعیت هلال احمر جمهوری اسلامی ایران در خصوص طرح ملی دادرس"، شیوه نامه اجرایی سومین دوره طرح در سال تحصیلی </w:t>
      </w:r>
      <w:r>
        <w:rPr>
          <w:rFonts w:ascii="Arial" w:eastAsia="Times New Roman" w:hAnsi="Arial" w:hint="cs"/>
          <w:b/>
          <w:bCs/>
          <w:color w:val="000000" w:themeColor="text1"/>
          <w:sz w:val="28"/>
          <w:rtl/>
        </w:rPr>
        <w:t>94</w:t>
      </w:r>
      <w:r w:rsidRPr="00C85169">
        <w:rPr>
          <w:rFonts w:ascii="Arial" w:eastAsia="Times New Roman" w:hAnsi="Arial"/>
          <w:b/>
          <w:bCs/>
          <w:color w:val="000000" w:themeColor="text1"/>
          <w:sz w:val="28"/>
          <w:rtl/>
        </w:rPr>
        <w:t>-</w:t>
      </w:r>
      <w:r>
        <w:rPr>
          <w:rFonts w:ascii="Arial" w:eastAsia="Times New Roman" w:hAnsi="Arial" w:hint="cs"/>
          <w:b/>
          <w:bCs/>
          <w:color w:val="000000" w:themeColor="text1"/>
          <w:sz w:val="28"/>
          <w:rtl/>
        </w:rPr>
        <w:t>93</w:t>
      </w:r>
      <w:r w:rsidRPr="00C85169">
        <w:rPr>
          <w:rFonts w:ascii="Arial" w:eastAsia="Times New Roman" w:hAnsi="Arial"/>
          <w:b/>
          <w:bCs/>
          <w:color w:val="000000" w:themeColor="text1"/>
          <w:sz w:val="28"/>
          <w:rtl/>
        </w:rPr>
        <w:t xml:space="preserve"> به همراه مقررات و ضوابط سومین دوره مسابقات آماده جهت اجرا در مدارس تحت پوشش طرح با ت</w:t>
      </w:r>
      <w:r>
        <w:rPr>
          <w:rFonts w:ascii="Arial" w:eastAsia="Times New Roman" w:hAnsi="Arial" w:hint="cs"/>
          <w:b/>
          <w:bCs/>
          <w:color w:val="000000" w:themeColor="text1"/>
          <w:sz w:val="28"/>
          <w:rtl/>
        </w:rPr>
        <w:t>ا</w:t>
      </w:r>
      <w:r w:rsidRPr="00C85169">
        <w:rPr>
          <w:rFonts w:ascii="Arial" w:eastAsia="Times New Roman" w:hAnsi="Arial"/>
          <w:b/>
          <w:bCs/>
          <w:color w:val="000000" w:themeColor="text1"/>
          <w:sz w:val="28"/>
          <w:rtl/>
        </w:rPr>
        <w:t>كيد بر رویکرد مدرسه محوری در آموزش و مسابقات به شرح ذیل ابلاغ می گردد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ماده </w:t>
      </w:r>
      <w:r>
        <w:rPr>
          <w:rFonts w:ascii="Arial" w:eastAsia="Times New Roman" w:hAnsi="Arial" w:hint="cs"/>
          <w:b/>
          <w:bCs/>
          <w:color w:val="000000" w:themeColor="text1"/>
          <w:sz w:val="28"/>
          <w:rtl/>
        </w:rPr>
        <w:t>1</w:t>
      </w:r>
      <w:r w:rsidRPr="00C85169">
        <w:rPr>
          <w:rFonts w:ascii="Arial" w:eastAsia="Times New Roman" w:hAnsi="Arial"/>
          <w:b/>
          <w:bCs/>
          <w:color w:val="000000" w:themeColor="text1"/>
          <w:sz w:val="28"/>
          <w:rtl/>
        </w:rPr>
        <w:t>- فرآیند اجرای برنامه ها :</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 گام اول: ابلاغ سهمیه طرح</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طرح در سال تحصیلی </w:t>
      </w:r>
      <w:r>
        <w:rPr>
          <w:rFonts w:ascii="Arial" w:eastAsia="Times New Roman" w:hAnsi="Arial" w:hint="cs"/>
          <w:b/>
          <w:bCs/>
          <w:color w:val="000000" w:themeColor="text1"/>
          <w:sz w:val="28"/>
          <w:rtl/>
        </w:rPr>
        <w:t>94</w:t>
      </w:r>
      <w:r w:rsidRPr="00C85169">
        <w:rPr>
          <w:rFonts w:ascii="Arial" w:eastAsia="Times New Roman" w:hAnsi="Arial"/>
          <w:b/>
          <w:bCs/>
          <w:color w:val="000000" w:themeColor="text1"/>
          <w:sz w:val="28"/>
          <w:rtl/>
        </w:rPr>
        <w:t>-</w:t>
      </w:r>
      <w:r>
        <w:rPr>
          <w:rFonts w:ascii="Arial" w:eastAsia="Times New Roman" w:hAnsi="Arial" w:hint="cs"/>
          <w:b/>
          <w:bCs/>
          <w:color w:val="000000" w:themeColor="text1"/>
          <w:sz w:val="28"/>
          <w:rtl/>
        </w:rPr>
        <w:t>93</w:t>
      </w:r>
      <w:r w:rsidRPr="00C85169">
        <w:rPr>
          <w:rFonts w:ascii="Arial" w:eastAsia="Times New Roman" w:hAnsi="Arial"/>
          <w:b/>
          <w:bCs/>
          <w:color w:val="000000" w:themeColor="text1"/>
          <w:sz w:val="28"/>
          <w:rtl/>
        </w:rPr>
        <w:t xml:space="preserve"> با همکاری و هماهنگی سازمان جوانان جمعیت هلال احمر و معاونت تربیت بدنی و سلامت وزارت آموزش و پرورش به استان ها ابلاغ شده و آموزش در پایه هشتم نیمی از مدارس متوسطه دوره اول اجرا و اسامی مدارس مجری با هماهنگی طرفین تعیین و توسط اداره کل آموزش و پرورش استان به مدارس مجری ابلاغ می گردد.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lastRenderedPageBreak/>
        <w:t>گام دوم: زمان بندی حضور مدرسان هلال احمر در مدارس</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جمعیت هلال احمر شهرستان با همراهی اداره آموزش و پرورش شهرستان با هماهنگی کارشناسان سلامت و تندرستی منطقه، مدیر مدرسه و مربی پیگیر طرح نسبت به زمانبندی حضور مدرسان جمعیت هلال احمر در روزهای آموزشی به مدت </w:t>
      </w:r>
      <w:r>
        <w:rPr>
          <w:rFonts w:ascii="Arial" w:eastAsia="Times New Roman" w:hAnsi="Arial" w:hint="cs"/>
          <w:b/>
          <w:bCs/>
          <w:color w:val="000000" w:themeColor="text1"/>
          <w:sz w:val="28"/>
          <w:rtl/>
        </w:rPr>
        <w:t>8</w:t>
      </w:r>
      <w:r w:rsidRPr="00C85169">
        <w:rPr>
          <w:rFonts w:ascii="Arial" w:eastAsia="Times New Roman" w:hAnsi="Arial"/>
          <w:b/>
          <w:bCs/>
          <w:color w:val="000000" w:themeColor="text1"/>
          <w:sz w:val="28"/>
          <w:rtl/>
        </w:rPr>
        <w:t xml:space="preserve"> جلسه آموزشی فوق برنامه (هر جلسه </w:t>
      </w:r>
      <w:r>
        <w:rPr>
          <w:rFonts w:ascii="Arial" w:eastAsia="Times New Roman" w:hAnsi="Arial" w:hint="cs"/>
          <w:b/>
          <w:bCs/>
          <w:color w:val="000000" w:themeColor="text1"/>
          <w:sz w:val="28"/>
          <w:rtl/>
        </w:rPr>
        <w:t>1</w:t>
      </w:r>
      <w:r w:rsidRPr="00C85169">
        <w:rPr>
          <w:rFonts w:ascii="Arial" w:eastAsia="Times New Roman" w:hAnsi="Arial"/>
          <w:b/>
          <w:bCs/>
          <w:color w:val="000000" w:themeColor="text1"/>
          <w:sz w:val="28"/>
          <w:rtl/>
        </w:rPr>
        <w:t xml:space="preserve"> ساعت جهت آموزش </w:t>
      </w:r>
      <w:r>
        <w:rPr>
          <w:rFonts w:ascii="Arial" w:eastAsia="Times New Roman" w:hAnsi="Arial" w:hint="cs"/>
          <w:b/>
          <w:bCs/>
          <w:color w:val="000000" w:themeColor="text1"/>
          <w:sz w:val="28"/>
          <w:rtl/>
        </w:rPr>
        <w:t>8</w:t>
      </w:r>
      <w:r w:rsidRPr="00C85169">
        <w:rPr>
          <w:rFonts w:ascii="Arial" w:eastAsia="Times New Roman" w:hAnsi="Arial"/>
          <w:b/>
          <w:bCs/>
          <w:color w:val="000000" w:themeColor="text1"/>
          <w:sz w:val="28"/>
          <w:rtl/>
        </w:rPr>
        <w:t xml:space="preserve"> سرفصل طرح) تقسیم بندی لازم را به انجام رسانده و لبست حضور مدرسان پس از جمع بندی به جمعیت هلال</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احمر استان و معاونت تربیت بدنی و سلامت استان ارسال می گردد.</w:t>
      </w:r>
    </w:p>
    <w:p w:rsidR="003B1BBD" w:rsidRPr="00C85169" w:rsidRDefault="003B1BBD" w:rsidP="003B1BBD">
      <w:pPr>
        <w:bidi w:val="0"/>
        <w:spacing w:after="0"/>
        <w:jc w:val="left"/>
        <w:rPr>
          <w:rFonts w:ascii="Times New Roman" w:eastAsia="Times New Roman" w:hAnsi="Times New Roman"/>
          <w:b/>
          <w:bCs/>
          <w:color w:val="000000" w:themeColor="text1"/>
          <w:sz w:val="28"/>
        </w:rPr>
      </w:pP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گام سوم: اجرای طرح در سطح مدارس و مراکز آموزشی</w:t>
      </w:r>
    </w:p>
    <w:p w:rsidR="003B1BBD" w:rsidRPr="00C85169" w:rsidRDefault="003B1BBD" w:rsidP="003B1BBD">
      <w:pPr>
        <w:spacing w:after="100"/>
        <w:jc w:val="left"/>
        <w:rPr>
          <w:rFonts w:ascii="Times New Roman" w:eastAsia="Times New Roman" w:hAnsi="Times New Roman"/>
          <w:b/>
          <w:bCs/>
          <w:color w:val="000000" w:themeColor="text1"/>
          <w:sz w:val="28"/>
        </w:rPr>
      </w:pPr>
      <w:r w:rsidRPr="00C85169">
        <w:rPr>
          <w:rFonts w:ascii="Arial" w:eastAsia="Times New Roman" w:hAnsi="Arial"/>
          <w:b/>
          <w:bCs/>
          <w:color w:val="000000" w:themeColor="text1"/>
          <w:sz w:val="28"/>
          <w:rtl/>
        </w:rPr>
        <w:t xml:space="preserve"> مدرسان زبده و دارای مدارک لازم جمعیت هلال احمر مطابق با منبع آموزشی و با ت</w:t>
      </w:r>
      <w:r>
        <w:rPr>
          <w:rFonts w:ascii="Arial" w:eastAsia="Times New Roman" w:hAnsi="Arial" w:hint="cs"/>
          <w:b/>
          <w:bCs/>
          <w:color w:val="000000" w:themeColor="text1"/>
          <w:sz w:val="28"/>
          <w:rtl/>
        </w:rPr>
        <w:t>ا</w:t>
      </w:r>
      <w:r w:rsidRPr="00C85169">
        <w:rPr>
          <w:rFonts w:ascii="Arial" w:eastAsia="Times New Roman" w:hAnsi="Arial"/>
          <w:b/>
          <w:bCs/>
          <w:color w:val="000000" w:themeColor="text1"/>
          <w:sz w:val="28"/>
          <w:rtl/>
        </w:rPr>
        <w:t>یید رئیس اداره سلامت آموزش و پرورش استان با حضور مربیان منتخب مدارس اقدام به آموزش مفاهیم تئوری و عملی به دانش آموزان در سطح مدارس می نمایند. جمعیت هلال احمر استان و شهرستان می تواند در صورت وجود مدرسان زبده و دارای مدارک لازم در مدرسه از حضور آنان جهت آموزش بهره ببرد. تأکید ویژه این دوره بر انجام آموزش های عملی به همراه آموزش های تئوری است. مدرسان هلال احمر تجهیزات مورد نیاز آموزش را به همراه خواهند داشت.</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گام چهارم: برگزاری مسابقات درون مدرسه ای آماده </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جمعیت هلال احمر شهرستان بنا بر برنامه زمان بندی و با هماهنگی کارشناسان سلامت و تندرستی مناطق و مدیر مدرسه، نسبت به برگزاری آزمون تئوری و عملی (با توجه به امکانات موجود) از تیم های </w:t>
      </w:r>
      <w:r>
        <w:rPr>
          <w:rFonts w:ascii="Arial" w:eastAsia="Times New Roman" w:hAnsi="Arial" w:hint="cs"/>
          <w:b/>
          <w:bCs/>
          <w:color w:val="000000" w:themeColor="text1"/>
          <w:sz w:val="28"/>
          <w:rtl/>
        </w:rPr>
        <w:t>14</w:t>
      </w:r>
      <w:r w:rsidRPr="00C85169">
        <w:rPr>
          <w:rFonts w:ascii="Arial" w:eastAsia="Times New Roman" w:hAnsi="Arial"/>
          <w:b/>
          <w:bCs/>
          <w:color w:val="000000" w:themeColor="text1"/>
          <w:sz w:val="28"/>
          <w:rtl/>
        </w:rPr>
        <w:t xml:space="preserve"> نفره دادرس، اقدام می نماید. جزئیات چگونگی آزمون از طریق اداره کل آموزش و پرورش استان در اختیار مدارس قرار خواهد گرفت، ت</w:t>
      </w:r>
      <w:r>
        <w:rPr>
          <w:rFonts w:ascii="Arial" w:eastAsia="Times New Roman" w:hAnsi="Arial" w:hint="cs"/>
          <w:b/>
          <w:bCs/>
          <w:color w:val="000000" w:themeColor="text1"/>
          <w:sz w:val="28"/>
          <w:rtl/>
        </w:rPr>
        <w:t>ا</w:t>
      </w:r>
      <w:r w:rsidRPr="00C85169">
        <w:rPr>
          <w:rFonts w:ascii="Arial" w:eastAsia="Times New Roman" w:hAnsi="Arial"/>
          <w:b/>
          <w:bCs/>
          <w:color w:val="000000" w:themeColor="text1"/>
          <w:sz w:val="28"/>
          <w:rtl/>
        </w:rPr>
        <w:t>کید بر استفاده از دانش آموزان مدرسه در اجرای مراحل گوناگون آزمون بخصوص داوری مسابقات درون مدرسه ای است.</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گام پنجم: برگزاری مرحله شهرستانی مسابقات آماده</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آموزش و پرورش اسامی تیم برتر هر منطقه (با شهر) را به صلاحدید خود به جمعیت هلال احمر شهرستان معرفی می نمایند. تیم ها در رقابتی مرکزی با هماهنگی و برنامه ریزی جمعیت هلال احمر شهرستان و اداره آموزش و پرورش شهرستان به رقابت پرداخته و تیم برتر شهرستان خود را معرفی می - نمایند. لازم به ذکر است که در تمامی مراحل مسابقات تیم دادرس از دانش آموزان یک مدرسه خواهند بود و مجریان مجوز انتخاب دانش آموزان از مدارس مختلف را ندارند. در رقابت مرحله شهرستانی که در دو روز مجزا برگزار می گردد (</w:t>
      </w:r>
      <w:r>
        <w:rPr>
          <w:rFonts w:ascii="Arial" w:eastAsia="Times New Roman" w:hAnsi="Arial" w:hint="cs"/>
          <w:b/>
          <w:bCs/>
          <w:color w:val="000000" w:themeColor="text1"/>
          <w:sz w:val="28"/>
          <w:rtl/>
        </w:rPr>
        <w:t>1</w:t>
      </w:r>
      <w:r w:rsidRPr="00C85169">
        <w:rPr>
          <w:rFonts w:ascii="Arial" w:eastAsia="Times New Roman" w:hAnsi="Arial"/>
          <w:b/>
          <w:bCs/>
          <w:color w:val="000000" w:themeColor="text1"/>
          <w:sz w:val="28"/>
          <w:rtl/>
        </w:rPr>
        <w:t xml:space="preserve"> روز تیم های پسران و </w:t>
      </w:r>
      <w:r>
        <w:rPr>
          <w:rFonts w:ascii="Arial" w:eastAsia="Times New Roman" w:hAnsi="Arial" w:hint="cs"/>
          <w:b/>
          <w:bCs/>
          <w:color w:val="000000" w:themeColor="text1"/>
          <w:sz w:val="28"/>
          <w:rtl/>
        </w:rPr>
        <w:t xml:space="preserve">1 </w:t>
      </w:r>
      <w:r w:rsidRPr="00C85169">
        <w:rPr>
          <w:rFonts w:ascii="Arial" w:eastAsia="Times New Roman" w:hAnsi="Arial"/>
          <w:b/>
          <w:bCs/>
          <w:color w:val="000000" w:themeColor="text1"/>
          <w:sz w:val="28"/>
          <w:rtl/>
        </w:rPr>
        <w:t>روز تیم های دختران</w:t>
      </w:r>
      <w:r>
        <w:rPr>
          <w:rFonts w:ascii="Arial" w:eastAsia="Times New Roman" w:hAnsi="Arial" w:hint="cs"/>
          <w:b/>
          <w:bCs/>
          <w:color w:val="000000" w:themeColor="text1"/>
          <w:sz w:val="28"/>
          <w:rtl/>
        </w:rPr>
        <w:t>)</w:t>
      </w:r>
      <w:r w:rsidRPr="00C85169">
        <w:rPr>
          <w:rFonts w:ascii="Arial" w:eastAsia="Times New Roman" w:hAnsi="Arial"/>
          <w:b/>
          <w:bCs/>
          <w:color w:val="000000" w:themeColor="text1"/>
          <w:sz w:val="28"/>
          <w:rtl/>
        </w:rPr>
        <w:t xml:space="preserve"> والدین دانش آموزان نیز می توانند حضور یافته و از نزدیک با فعالیت فرزندان خود آشنا شوند. در شهرهای کوچک به صلاحدید اداره آموزش و پرورش شهرستان رقابت بین مدارس منتخب شهر صورت خواهد گرفت.</w:t>
      </w: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 xml:space="preserve">گام ششم: تقدیر از مجریان طرح </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lastRenderedPageBreak/>
        <w:t>بر اساس سهمیه اعلامی هر سال از بین دست اندرکاران اجرایی طرح ملی دادرس و مسابقات آماده (مدرسان و مدیران و دبیران همکار در مدارس و کارکنان و مدیران جمعیت هلال احمر و وزارت آموزش و پرورش) تقدیرهای ویژه به عمل خواهد آمد.</w:t>
      </w:r>
    </w:p>
    <w:p w:rsidR="003B1BBD" w:rsidRPr="00C85169" w:rsidRDefault="003B1BBD" w:rsidP="003B1BBD">
      <w:pPr>
        <w:bidi w:val="0"/>
        <w:spacing w:after="0"/>
        <w:jc w:val="left"/>
        <w:rPr>
          <w:rFonts w:ascii="Times New Roman" w:eastAsia="Times New Roman" w:hAnsi="Times New Roman"/>
          <w:b/>
          <w:bCs/>
          <w:color w:val="000000" w:themeColor="text1"/>
          <w:sz w:val="28"/>
        </w:rPr>
      </w:pPr>
    </w:p>
    <w:p w:rsidR="003B1BBD"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ماده </w:t>
      </w:r>
      <w:r>
        <w:rPr>
          <w:rFonts w:ascii="Arial" w:eastAsia="Times New Roman" w:hAnsi="Arial" w:hint="cs"/>
          <w:b/>
          <w:bCs/>
          <w:color w:val="000000" w:themeColor="text1"/>
          <w:sz w:val="28"/>
          <w:rtl/>
        </w:rPr>
        <w:t>2</w:t>
      </w:r>
      <w:r w:rsidRPr="00C85169">
        <w:rPr>
          <w:rFonts w:ascii="Arial" w:eastAsia="Times New Roman" w:hAnsi="Arial"/>
          <w:b/>
          <w:bCs/>
          <w:color w:val="000000" w:themeColor="text1"/>
          <w:sz w:val="28"/>
          <w:rtl/>
        </w:rPr>
        <w:t>- سرفصل های آموزشی ویژه دانش آموزان: عناوین و سرفصل های آموزشی طرح به شرح ذیل می باشد:</w:t>
      </w:r>
    </w:p>
    <w:p w:rsidR="003B1BBD" w:rsidRDefault="003B1BBD" w:rsidP="003B1BBD">
      <w:pPr>
        <w:spacing w:after="100"/>
        <w:jc w:val="left"/>
        <w:rPr>
          <w:rFonts w:ascii="Times New Roman" w:eastAsia="Times New Roman" w:hAnsi="Times New Roman"/>
          <w:b/>
          <w:bCs/>
          <w:color w:val="000000" w:themeColor="text1"/>
          <w:sz w:val="28"/>
          <w:rtl/>
        </w:rPr>
      </w:pPr>
    </w:p>
    <w:tbl>
      <w:tblPr>
        <w:tblStyle w:val="TableGrid"/>
        <w:bidiVisual/>
        <w:tblW w:w="0" w:type="auto"/>
        <w:tblLook w:val="04A0" w:firstRow="1" w:lastRow="0" w:firstColumn="1" w:lastColumn="0" w:noHBand="0" w:noVBand="1"/>
      </w:tblPr>
      <w:tblGrid>
        <w:gridCol w:w="2086"/>
        <w:gridCol w:w="8370"/>
      </w:tblGrid>
      <w:tr w:rsidR="003B1BBD" w:rsidTr="00C1479F">
        <w:trPr>
          <w:trHeight w:val="476"/>
        </w:trPr>
        <w:tc>
          <w:tcPr>
            <w:tcW w:w="2086" w:type="dxa"/>
          </w:tcPr>
          <w:p w:rsidR="003B1BBD" w:rsidRDefault="003B1BBD" w:rsidP="00C1479F">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ردیف</w:t>
            </w:r>
          </w:p>
        </w:tc>
        <w:tc>
          <w:tcPr>
            <w:tcW w:w="8370" w:type="dxa"/>
          </w:tcPr>
          <w:p w:rsidR="003B1BBD" w:rsidRDefault="003B1BBD" w:rsidP="00C1479F">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سرفصل</w:t>
            </w:r>
          </w:p>
        </w:tc>
      </w:tr>
      <w:tr w:rsidR="003B1BBD" w:rsidTr="00C1479F">
        <w:tc>
          <w:tcPr>
            <w:tcW w:w="2086" w:type="dxa"/>
          </w:tcPr>
          <w:p w:rsidR="003B1BBD" w:rsidRDefault="003B1BBD" w:rsidP="00C1479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1</w:t>
            </w:r>
          </w:p>
        </w:tc>
        <w:tc>
          <w:tcPr>
            <w:tcW w:w="8370" w:type="dxa"/>
          </w:tcPr>
          <w:p w:rsidR="003B1BBD" w:rsidRDefault="003B1BBD" w:rsidP="00C1479F">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پناه گیری و تخلیه اضطراری</w:t>
            </w:r>
          </w:p>
        </w:tc>
      </w:tr>
      <w:tr w:rsidR="003B1BBD" w:rsidTr="00C1479F">
        <w:tc>
          <w:tcPr>
            <w:tcW w:w="2086" w:type="dxa"/>
          </w:tcPr>
          <w:p w:rsidR="003B1BBD" w:rsidRDefault="003B1BBD" w:rsidP="00C1479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2</w:t>
            </w:r>
          </w:p>
        </w:tc>
        <w:tc>
          <w:tcPr>
            <w:tcW w:w="8370" w:type="dxa"/>
          </w:tcPr>
          <w:p w:rsidR="003B1BBD" w:rsidRDefault="003B1BBD" w:rsidP="00C1479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ارزیابی و کنترل علائم حیاتی</w:t>
            </w:r>
          </w:p>
        </w:tc>
      </w:tr>
      <w:tr w:rsidR="003B1BBD" w:rsidTr="00C1479F">
        <w:tc>
          <w:tcPr>
            <w:tcW w:w="2086" w:type="dxa"/>
          </w:tcPr>
          <w:p w:rsidR="003B1BBD" w:rsidRDefault="003B1BBD" w:rsidP="00C1479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3</w:t>
            </w:r>
          </w:p>
        </w:tc>
        <w:tc>
          <w:tcPr>
            <w:tcW w:w="8370" w:type="dxa"/>
          </w:tcPr>
          <w:p w:rsidR="003B1BBD" w:rsidRDefault="003B1BBD" w:rsidP="00C1479F">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حمایت حیاتی پایه </w:t>
            </w:r>
            <w:r w:rsidRPr="00C85169">
              <w:rPr>
                <w:rFonts w:ascii="Arial" w:eastAsia="Times New Roman" w:hAnsi="Arial"/>
                <w:b/>
                <w:bCs/>
                <w:color w:val="000000" w:themeColor="text1"/>
                <w:sz w:val="28"/>
              </w:rPr>
              <w:t>BLS</w:t>
            </w:r>
            <w:r w:rsidRPr="00C85169">
              <w:rPr>
                <w:rFonts w:ascii="Arial" w:eastAsia="Times New Roman" w:hAnsi="Arial"/>
                <w:b/>
                <w:bCs/>
                <w:color w:val="000000" w:themeColor="text1"/>
                <w:sz w:val="28"/>
                <w:rtl/>
              </w:rPr>
              <w:t xml:space="preserve"> و احیاء قلبی و ریوی </w:t>
            </w:r>
            <w:r w:rsidRPr="00C85169">
              <w:rPr>
                <w:rFonts w:ascii="Arial" w:eastAsia="Times New Roman" w:hAnsi="Arial"/>
                <w:b/>
                <w:bCs/>
                <w:color w:val="000000" w:themeColor="text1"/>
                <w:sz w:val="28"/>
              </w:rPr>
              <w:t>CPR</w:t>
            </w:r>
          </w:p>
        </w:tc>
      </w:tr>
      <w:tr w:rsidR="003B1BBD" w:rsidTr="00C1479F">
        <w:tc>
          <w:tcPr>
            <w:tcW w:w="2086" w:type="dxa"/>
          </w:tcPr>
          <w:p w:rsidR="003B1BBD" w:rsidRDefault="003B1BBD" w:rsidP="00C1479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4</w:t>
            </w:r>
          </w:p>
        </w:tc>
        <w:tc>
          <w:tcPr>
            <w:tcW w:w="8370" w:type="dxa"/>
          </w:tcPr>
          <w:p w:rsidR="003B1BBD" w:rsidRDefault="003B1BBD" w:rsidP="00C1479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حمل مصدوم</w:t>
            </w:r>
          </w:p>
        </w:tc>
      </w:tr>
      <w:tr w:rsidR="003B1BBD" w:rsidTr="00C1479F">
        <w:tc>
          <w:tcPr>
            <w:tcW w:w="2086" w:type="dxa"/>
          </w:tcPr>
          <w:p w:rsidR="003B1BBD" w:rsidRDefault="003B1BBD" w:rsidP="00C1479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5</w:t>
            </w:r>
          </w:p>
        </w:tc>
        <w:tc>
          <w:tcPr>
            <w:tcW w:w="8370" w:type="dxa"/>
          </w:tcPr>
          <w:p w:rsidR="003B1BBD" w:rsidRDefault="003B1BBD" w:rsidP="00C1479F">
            <w:pPr>
              <w:spacing w:after="100"/>
              <w:jc w:val="left"/>
              <w:rPr>
                <w:rFonts w:ascii="Times New Roman" w:eastAsia="Times New Roman" w:hAnsi="Times New Roman"/>
                <w:b/>
                <w:bCs/>
                <w:color w:val="000000" w:themeColor="text1"/>
                <w:sz w:val="28"/>
                <w:rtl/>
              </w:rPr>
            </w:pPr>
            <w:r w:rsidRPr="00C85169">
              <w:rPr>
                <w:rFonts w:ascii="Times New Roman" w:eastAsia="Times New Roman" w:hAnsi="Times New Roman"/>
                <w:b/>
                <w:bCs/>
                <w:color w:val="000000" w:themeColor="text1"/>
                <w:sz w:val="28"/>
                <w:rtl/>
              </w:rPr>
              <w:t>خونریزی، پانسمان و بانداژ</w:t>
            </w:r>
          </w:p>
        </w:tc>
      </w:tr>
      <w:tr w:rsidR="003B1BBD" w:rsidTr="00C1479F">
        <w:tc>
          <w:tcPr>
            <w:tcW w:w="2086" w:type="dxa"/>
          </w:tcPr>
          <w:p w:rsidR="003B1BBD" w:rsidRDefault="003B1BBD" w:rsidP="00C1479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6</w:t>
            </w:r>
          </w:p>
        </w:tc>
        <w:tc>
          <w:tcPr>
            <w:tcW w:w="8370" w:type="dxa"/>
          </w:tcPr>
          <w:p w:rsidR="003B1BBD" w:rsidRDefault="003B1BBD" w:rsidP="00C1479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شکستگی و آتل بندی</w:t>
            </w:r>
          </w:p>
        </w:tc>
      </w:tr>
      <w:tr w:rsidR="003B1BBD" w:rsidTr="00C1479F">
        <w:tc>
          <w:tcPr>
            <w:tcW w:w="2086" w:type="dxa"/>
          </w:tcPr>
          <w:p w:rsidR="003B1BBD" w:rsidRDefault="003B1BBD" w:rsidP="00C1479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7</w:t>
            </w:r>
          </w:p>
        </w:tc>
        <w:tc>
          <w:tcPr>
            <w:tcW w:w="8370" w:type="dxa"/>
          </w:tcPr>
          <w:p w:rsidR="003B1BBD" w:rsidRDefault="003B1BBD" w:rsidP="00C1479F">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اسکان اضطراری (چادرزنی)</w:t>
            </w:r>
          </w:p>
        </w:tc>
      </w:tr>
      <w:tr w:rsidR="003B1BBD" w:rsidTr="00C1479F">
        <w:tc>
          <w:tcPr>
            <w:tcW w:w="2086" w:type="dxa"/>
          </w:tcPr>
          <w:p w:rsidR="003B1BBD" w:rsidRDefault="003B1BBD" w:rsidP="00C1479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8</w:t>
            </w:r>
          </w:p>
        </w:tc>
        <w:tc>
          <w:tcPr>
            <w:tcW w:w="8370" w:type="dxa"/>
          </w:tcPr>
          <w:p w:rsidR="003B1BBD" w:rsidRDefault="003B1BBD" w:rsidP="00C1479F">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اطفا حریق</w:t>
            </w:r>
          </w:p>
        </w:tc>
      </w:tr>
    </w:tbl>
    <w:p w:rsidR="003B1BBD" w:rsidRPr="00C85169" w:rsidRDefault="003B1BBD" w:rsidP="003B1BBD">
      <w:pPr>
        <w:spacing w:after="100"/>
        <w:jc w:val="left"/>
        <w:rPr>
          <w:rFonts w:ascii="Times New Roman" w:eastAsia="Times New Roman" w:hAnsi="Times New Roman"/>
          <w:b/>
          <w:bCs/>
          <w:color w:val="000000" w:themeColor="text1"/>
          <w:sz w:val="28"/>
        </w:rPr>
      </w:pP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ماده </w:t>
      </w:r>
      <w:r>
        <w:rPr>
          <w:rFonts w:ascii="Arial" w:eastAsia="Times New Roman" w:hAnsi="Arial" w:hint="cs"/>
          <w:b/>
          <w:bCs/>
          <w:color w:val="000000" w:themeColor="text1"/>
          <w:sz w:val="28"/>
          <w:rtl/>
        </w:rPr>
        <w:t>3</w:t>
      </w:r>
      <w:r w:rsidRPr="00C85169">
        <w:rPr>
          <w:rFonts w:ascii="Arial" w:eastAsia="Times New Roman" w:hAnsi="Arial"/>
          <w:b/>
          <w:bCs/>
          <w:color w:val="000000" w:themeColor="text1"/>
          <w:sz w:val="28"/>
          <w:rtl/>
        </w:rPr>
        <w:t>- سایر نکات</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 - ت</w:t>
      </w:r>
      <w:r>
        <w:rPr>
          <w:rFonts w:ascii="Arial" w:eastAsia="Times New Roman" w:hAnsi="Arial" w:hint="cs"/>
          <w:b/>
          <w:bCs/>
          <w:color w:val="000000" w:themeColor="text1"/>
          <w:sz w:val="28"/>
          <w:rtl/>
        </w:rPr>
        <w:t>ا</w:t>
      </w:r>
      <w:r w:rsidRPr="00C85169">
        <w:rPr>
          <w:rFonts w:ascii="Arial" w:eastAsia="Times New Roman" w:hAnsi="Arial"/>
          <w:b/>
          <w:bCs/>
          <w:color w:val="000000" w:themeColor="text1"/>
          <w:sz w:val="28"/>
          <w:rtl/>
        </w:rPr>
        <w:t>مین فضای آموزشی و اختصاص زمان مناسب جهت ارائه آموزش</w:t>
      </w:r>
      <w:r>
        <w:rPr>
          <w:rFonts w:ascii="Arial" w:eastAsia="Times New Roman" w:hAnsi="Arial" w:hint="cs"/>
          <w:b/>
          <w:bCs/>
          <w:color w:val="000000" w:themeColor="text1"/>
          <w:sz w:val="28"/>
          <w:rtl/>
        </w:rPr>
        <w:t xml:space="preserve"> </w:t>
      </w:r>
      <w:r w:rsidRPr="00C85169">
        <w:rPr>
          <w:rFonts w:ascii="Arial" w:eastAsia="Times New Roman" w:hAnsi="Arial"/>
          <w:b/>
          <w:bCs/>
          <w:color w:val="000000" w:themeColor="text1"/>
          <w:sz w:val="28"/>
          <w:rtl/>
        </w:rPr>
        <w:t>ها به دانش آموزان توسط مدرسان هلال احمر، از تعهدات وزارت آموزش و پرورش می باشد.</w:t>
      </w:r>
    </w:p>
    <w:p w:rsidR="003B1BBD" w:rsidRDefault="003B1BBD" w:rsidP="003B1BBD">
      <w:pPr>
        <w:spacing w:after="100"/>
        <w:jc w:val="left"/>
        <w:rPr>
          <w:rFonts w:ascii="Arial" w:eastAsia="Times New Roman" w:hAnsi="Arial"/>
          <w:b/>
          <w:bCs/>
          <w:color w:val="000000" w:themeColor="text1"/>
          <w:sz w:val="28"/>
          <w:rtl/>
        </w:rPr>
      </w:pPr>
      <w:r w:rsidRPr="00C85169">
        <w:rPr>
          <w:rFonts w:ascii="Arial" w:eastAsia="Times New Roman" w:hAnsi="Arial"/>
          <w:b/>
          <w:bCs/>
          <w:color w:val="000000" w:themeColor="text1"/>
          <w:sz w:val="28"/>
          <w:rtl/>
        </w:rPr>
        <w:t xml:space="preserve"> - اعضا و مجریان طرح پس از آغاز طرح در مدرسه، عضو داوطلب جمعیت هلال احمر محسوب می گردند که پس از طی مراحل قانونی کارت عضویت آنان صادر می گردد. پس از پایان دوره به کلیه مدارس مجری طرح نیز گواهینامه رسمی برگزاری طرح دادرس که با امضای مشترک رییس جمعیت هلال احمر شهرستان و رییس اداره آموزش و پرورش شهرستان صادر گردیده، اعطا خواهد شد.</w:t>
      </w:r>
    </w:p>
    <w:p w:rsidR="003B1BBD" w:rsidRPr="00C85169" w:rsidRDefault="003B1BBD" w:rsidP="003B1BBD">
      <w:pPr>
        <w:spacing w:after="100"/>
        <w:jc w:val="left"/>
        <w:rPr>
          <w:rFonts w:ascii="Times New Roman" w:eastAsia="Times New Roman" w:hAnsi="Times New Roman"/>
          <w:b/>
          <w:bCs/>
          <w:color w:val="000000" w:themeColor="text1"/>
          <w:sz w:val="28"/>
          <w:rtl/>
        </w:rPr>
      </w:pPr>
      <w:r w:rsidRPr="00C85169">
        <w:rPr>
          <w:rFonts w:ascii="Arial" w:eastAsia="Times New Roman" w:hAnsi="Arial"/>
          <w:b/>
          <w:bCs/>
          <w:color w:val="000000" w:themeColor="text1"/>
          <w:sz w:val="28"/>
          <w:rtl/>
        </w:rPr>
        <w:t xml:space="preserve"> - ت</w:t>
      </w:r>
      <w:r>
        <w:rPr>
          <w:rFonts w:ascii="Arial" w:eastAsia="Times New Roman" w:hAnsi="Arial" w:hint="cs"/>
          <w:b/>
          <w:bCs/>
          <w:color w:val="000000" w:themeColor="text1"/>
          <w:sz w:val="28"/>
          <w:rtl/>
        </w:rPr>
        <w:t>ا</w:t>
      </w:r>
      <w:r w:rsidRPr="00C85169">
        <w:rPr>
          <w:rFonts w:ascii="Arial" w:eastAsia="Times New Roman" w:hAnsi="Arial"/>
          <w:b/>
          <w:bCs/>
          <w:color w:val="000000" w:themeColor="text1"/>
          <w:sz w:val="28"/>
          <w:rtl/>
        </w:rPr>
        <w:t xml:space="preserve">مین تجهیزات آموزشی لازم در حین اجرای طرح در خصوص برنامه های امدادی و برگزاری مانور و همچنین تخصیص هزینه های مربوط به مسابقات آماده توسط جمعیت هلال احمر صورت می پذیرد. </w:t>
      </w:r>
    </w:p>
    <w:p w:rsidR="003B1BBD" w:rsidRPr="00C85169" w:rsidRDefault="003B1BBD" w:rsidP="003B1BBD">
      <w:pPr>
        <w:jc w:val="left"/>
        <w:rPr>
          <w:b/>
          <w:bCs/>
          <w:color w:val="000000" w:themeColor="text1"/>
          <w:sz w:val="28"/>
          <w:rtl/>
        </w:rPr>
      </w:pPr>
    </w:p>
    <w:p w:rsidR="003B1BBD" w:rsidRPr="00C85169" w:rsidRDefault="003B1BBD" w:rsidP="003B1BBD">
      <w:pPr>
        <w:rPr>
          <w:b/>
          <w:bCs/>
          <w:color w:val="000000" w:themeColor="text1"/>
          <w:sz w:val="28"/>
        </w:rPr>
      </w:pPr>
    </w:p>
    <w:p w:rsidR="003B1BBD" w:rsidRDefault="003B1BBD" w:rsidP="003B1BBD">
      <w:pPr>
        <w:rPr>
          <w:b/>
          <w:bCs/>
          <w:color w:val="000000" w:themeColor="text1"/>
          <w:sz w:val="28"/>
          <w:rtl/>
        </w:rPr>
      </w:pPr>
    </w:p>
    <w:p w:rsidR="003B1BBD" w:rsidRPr="00696C0A" w:rsidRDefault="003B1BBD" w:rsidP="003B1BBD">
      <w:pPr>
        <w:jc w:val="center"/>
        <w:rPr>
          <w:b/>
          <w:bCs/>
          <w:color w:val="385623" w:themeColor="accent6" w:themeShade="80"/>
          <w:sz w:val="36"/>
          <w:szCs w:val="36"/>
          <w:rtl/>
        </w:rPr>
      </w:pPr>
      <w:r w:rsidRPr="00696C0A">
        <w:rPr>
          <w:rFonts w:hint="cs"/>
          <w:b/>
          <w:bCs/>
          <w:color w:val="385623" w:themeColor="accent6" w:themeShade="80"/>
          <w:sz w:val="36"/>
          <w:szCs w:val="36"/>
          <w:rtl/>
        </w:rPr>
        <w:t>آیین نامه گروه های آموزشی و تربیتی</w:t>
      </w:r>
    </w:p>
    <w:p w:rsidR="003B1BBD" w:rsidRPr="00696C0A" w:rsidRDefault="003B1BBD" w:rsidP="003B1BBD">
      <w:pPr>
        <w:bidi w:val="0"/>
        <w:spacing w:after="0"/>
        <w:jc w:val="left"/>
        <w:rPr>
          <w:rFonts w:ascii="Times New Roman" w:eastAsia="Times New Roman" w:hAnsi="Times New Roman"/>
          <w:b/>
          <w:bCs/>
          <w:color w:val="000000" w:themeColor="text1"/>
          <w:sz w:val="28"/>
        </w:rPr>
      </w:pP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به منظور ارتقای کیفیت آموزش و پرورش و توسعه مستمر شایستگی های حرفه ای معلمان و بر اساس مفاد سند تحول بنیادین</w:t>
      </w:r>
      <w:r>
        <w:rPr>
          <w:rFonts w:ascii="Arial" w:eastAsia="Times New Roman" w:hAnsi="Arial" w:hint="cs"/>
          <w:b/>
          <w:bCs/>
          <w:color w:val="000000" w:themeColor="text1"/>
          <w:sz w:val="28"/>
          <w:rtl/>
        </w:rPr>
        <w:t>(</w:t>
      </w:r>
      <w:r w:rsidRPr="00696C0A">
        <w:rPr>
          <w:rFonts w:ascii="Arial" w:eastAsia="Times New Roman" w:hAnsi="Arial"/>
          <w:b/>
          <w:bCs/>
          <w:color w:val="000000" w:themeColor="text1"/>
          <w:sz w:val="28"/>
          <w:rtl/>
        </w:rPr>
        <w:t xml:space="preserve">بند </w:t>
      </w:r>
      <w:r>
        <w:rPr>
          <w:rFonts w:ascii="Arial" w:eastAsia="Times New Roman" w:hAnsi="Arial" w:hint="cs"/>
          <w:b/>
          <w:bCs/>
          <w:color w:val="000000" w:themeColor="text1"/>
          <w:sz w:val="28"/>
          <w:rtl/>
        </w:rPr>
        <w:t>13</w:t>
      </w:r>
      <w:r w:rsidRPr="00696C0A">
        <w:rPr>
          <w:rFonts w:ascii="Arial" w:eastAsia="Times New Roman" w:hAnsi="Arial"/>
          <w:b/>
          <w:bCs/>
          <w:color w:val="000000" w:themeColor="text1"/>
          <w:sz w:val="28"/>
          <w:rtl/>
        </w:rPr>
        <w:t xml:space="preserve"> از راهبرد کلان و بندهای </w:t>
      </w:r>
      <w:r>
        <w:rPr>
          <w:rFonts w:ascii="Arial" w:eastAsia="Times New Roman" w:hAnsi="Arial" w:hint="cs"/>
          <w:b/>
          <w:bCs/>
          <w:color w:val="000000" w:themeColor="text1"/>
          <w:sz w:val="28"/>
          <w:rtl/>
        </w:rPr>
        <w:t>2</w:t>
      </w:r>
      <w:r w:rsidRPr="00696C0A">
        <w:rPr>
          <w:rFonts w:ascii="Arial" w:eastAsia="Times New Roman" w:hAnsi="Arial"/>
          <w:b/>
          <w:bCs/>
          <w:color w:val="000000" w:themeColor="text1"/>
          <w:sz w:val="28"/>
          <w:rtl/>
        </w:rPr>
        <w:t xml:space="preserve"> ، </w:t>
      </w:r>
      <w:r>
        <w:rPr>
          <w:rFonts w:ascii="Arial" w:eastAsia="Times New Roman" w:hAnsi="Arial" w:hint="cs"/>
          <w:b/>
          <w:bCs/>
          <w:color w:val="000000" w:themeColor="text1"/>
          <w:sz w:val="28"/>
          <w:rtl/>
        </w:rPr>
        <w:t>2</w:t>
      </w:r>
      <w:r w:rsidRPr="00696C0A">
        <w:rPr>
          <w:rFonts w:ascii="Arial" w:eastAsia="Times New Roman" w:hAnsi="Arial"/>
          <w:b/>
          <w:bCs/>
          <w:color w:val="000000" w:themeColor="text1"/>
          <w:sz w:val="28"/>
          <w:rtl/>
        </w:rPr>
        <w:t>-</w:t>
      </w:r>
      <w:r>
        <w:rPr>
          <w:rFonts w:ascii="Arial" w:eastAsia="Times New Roman" w:hAnsi="Arial" w:hint="cs"/>
          <w:b/>
          <w:bCs/>
          <w:color w:val="000000" w:themeColor="text1"/>
          <w:sz w:val="28"/>
          <w:rtl/>
        </w:rPr>
        <w:t>3</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8</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6</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8،</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4</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11</w:t>
      </w:r>
      <w:r w:rsidRPr="00696C0A">
        <w:rPr>
          <w:rFonts w:ascii="Arial" w:eastAsia="Times New Roman" w:hAnsi="Arial"/>
          <w:b/>
          <w:bCs/>
          <w:color w:val="000000" w:themeColor="text1"/>
          <w:sz w:val="28"/>
          <w:rtl/>
        </w:rPr>
        <w:t xml:space="preserve"> و </w:t>
      </w:r>
      <w:r>
        <w:rPr>
          <w:rFonts w:ascii="Arial" w:eastAsia="Times New Roman" w:hAnsi="Arial" w:hint="cs"/>
          <w:b/>
          <w:bCs/>
          <w:color w:val="000000" w:themeColor="text1"/>
          <w:sz w:val="28"/>
          <w:rtl/>
        </w:rPr>
        <w:t>7</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11</w:t>
      </w:r>
      <w:r w:rsidRPr="00696C0A">
        <w:rPr>
          <w:rFonts w:ascii="Arial" w:eastAsia="Times New Roman" w:hAnsi="Arial"/>
          <w:b/>
          <w:bCs/>
          <w:color w:val="000000" w:themeColor="text1"/>
          <w:sz w:val="28"/>
          <w:rtl/>
        </w:rPr>
        <w:t xml:space="preserve"> از راهکارهای هدف های عملیاتی </w:t>
      </w:r>
      <w:r>
        <w:rPr>
          <w:rFonts w:ascii="Arial" w:eastAsia="Times New Roman" w:hAnsi="Arial" w:hint="cs"/>
          <w:b/>
          <w:bCs/>
          <w:color w:val="000000" w:themeColor="text1"/>
          <w:sz w:val="28"/>
          <w:rtl/>
        </w:rPr>
        <w:t>)</w:t>
      </w:r>
      <w:r w:rsidRPr="00696C0A">
        <w:rPr>
          <w:rFonts w:ascii="Arial" w:eastAsia="Times New Roman" w:hAnsi="Arial"/>
          <w:b/>
          <w:bCs/>
          <w:color w:val="000000" w:themeColor="text1"/>
          <w:sz w:val="28"/>
          <w:rtl/>
        </w:rPr>
        <w:t>، وزارت آموزش و پرورش موظف است با استفاده بهینه از ظرفیت، توانمندی و مشارکت حداکثری معلمان در فرایند تعلیم و تربیت، نسبت به تشکیل و ساماندهی گروه</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های آموزشی و تربیتی بر اساس مواد زیر اقدام کند:</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ماده ۱- تعریف : </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معلمان علاقه مند و واجد صلاحیت (اعم از آموزگاران، دبیران، هنر آموزان، مشاوران، مربیان و مدیران مدارس در پایه ها، رشته ها یا گروه های درسی که برای ارتقای کیفیت آموزشی و تربیتی، در برنامه ها و فعالیت های مربوط، با هم تعامل، همفکری و تبادل نظر و تجربه دارند. </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کسی که مجموعه ای از دانش، مهارت، نگرش، ویژگی های شخصیتی، علایق، تجربه ها و توانمندی های به اثبات رسیده دارد و آن</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ها را در رشته های تخصصی مربوط در سطحی بالاتر از انتظار به کار می گیرد.</w:t>
      </w:r>
    </w:p>
    <w:p w:rsidR="003B1BBD" w:rsidRPr="00696C0A" w:rsidRDefault="003B1BBD" w:rsidP="003B1BBD">
      <w:pPr>
        <w:spacing w:after="100"/>
        <w:jc w:val="left"/>
        <w:rPr>
          <w:rFonts w:ascii="Times New Roman" w:eastAsia="Times New Roman" w:hAnsi="Times New Roman"/>
          <w:b/>
          <w:bCs/>
          <w:color w:val="000000" w:themeColor="text1"/>
          <w:sz w:val="28"/>
        </w:rPr>
      </w:pPr>
      <w:r w:rsidRPr="00696C0A">
        <w:rPr>
          <w:rFonts w:ascii="Arial" w:eastAsia="Times New Roman" w:hAnsi="Arial"/>
          <w:b/>
          <w:bCs/>
          <w:color w:val="000000" w:themeColor="text1"/>
          <w:sz w:val="28"/>
          <w:rtl/>
        </w:rPr>
        <w:t xml:space="preserve"> ماده ۲- اهداف :</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1- توسعه مستمر شایستگی ها و مهارت های تخصصی و حرفه ای معلمان با بهره گیری از ظرفیت های درون و برون سازمانی</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۲- ارتقای نقش معلمان در طراحی، تدوین، اجرا، نظارت و ارزشیابی برنامه های درسی و آموزشی و افزایش ارتباط و تعامل</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اثربخش بین معلمان و برنامه ریزان درسی</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٣- گسترش فرهنگ پژوهش و توسعه تحقیق و کاربست آن در مدارس</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4- تبادل نظر و تجربه بین اعضای گروه های آموزشی و تربیتی در فرآیند تعلیم و تربیت و پرورش خلاقیت و نوآوری در</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آنان و انتقال آن به سایر معلمان</w:t>
      </w:r>
    </w:p>
    <w:p w:rsidR="003B1BBD" w:rsidRPr="00696C0A" w:rsidRDefault="003B1BBD" w:rsidP="003B1BBD">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 5- نظارت بر حسن اجرای برنامه ها و فعالیت های آموزشی و تربیتی معلمان و مدارس و ارائه پیشنهادهای لازم</w:t>
      </w:r>
    </w:p>
    <w:p w:rsidR="003B1BBD" w:rsidRPr="00696C0A" w:rsidRDefault="003B1BBD" w:rsidP="003B1BBD">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ماده ۳- اصول :</w:t>
      </w:r>
    </w:p>
    <w:p w:rsidR="003B1BBD" w:rsidRPr="00696C0A" w:rsidRDefault="003B1BBD" w:rsidP="003B1BBD">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گروه</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های آموزشی و تربیتی مبتنی بر اصول زیر فعالیت می کنند :</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شایسته محوری و تخصص گرایی</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مشارکت پذیری و مشارکت جویی</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رقابت پذیری سالم و اثربخش</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پژوهش محوری و خلاقیت مداری</w:t>
      </w:r>
    </w:p>
    <w:p w:rsidR="003B1BBD" w:rsidRPr="00696C0A" w:rsidRDefault="003B1BBD" w:rsidP="003B1BBD">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 - مسئولیت پذیری و پاسخگویی</w:t>
      </w:r>
    </w:p>
    <w:p w:rsidR="003B1BBD" w:rsidRPr="00696C0A" w:rsidRDefault="003B1BBD" w:rsidP="003B1BBD">
      <w:pPr>
        <w:bidi w:val="0"/>
        <w:spacing w:after="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lastRenderedPageBreak/>
        <w:t xml:space="preserve">ماده 4 - قلمرو فعالیت ها : </w:t>
      </w:r>
    </w:p>
    <w:p w:rsidR="003B1BBD" w:rsidRPr="00696C0A" w:rsidRDefault="003B1BBD" w:rsidP="003B1BBD">
      <w:pPr>
        <w:spacing w:after="100"/>
        <w:jc w:val="left"/>
        <w:rPr>
          <w:rFonts w:ascii="Times New Roman" w:eastAsia="Times New Roman" w:hAnsi="Times New Roman"/>
          <w:b/>
          <w:bCs/>
          <w:color w:val="000000" w:themeColor="text1"/>
          <w:sz w:val="28"/>
        </w:rPr>
      </w:pPr>
      <w:r w:rsidRPr="00696C0A">
        <w:rPr>
          <w:rFonts w:ascii="Arial" w:eastAsia="Times New Roman" w:hAnsi="Arial"/>
          <w:b/>
          <w:bCs/>
          <w:color w:val="000000" w:themeColor="text1"/>
          <w:sz w:val="28"/>
          <w:rtl/>
        </w:rPr>
        <w:t>- مشارکت در آموزش و توانمندسازی معلمان در چارچوب برنامه درسی ملی و برنامه های درسی و تربیتی</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مصوب، به ویژه کتاب های جدیدالتالیف</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بررسی و اظهار نظر تخصصی در باره برنامه ها، کتاب های درسی و مواد آموزشی</w:t>
      </w:r>
    </w:p>
    <w:p w:rsidR="003B1BBD" w:rsidRPr="00696C0A" w:rsidRDefault="003B1BBD" w:rsidP="003B1BBD">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 - مشارکت در طراحی، تدوین، اجرا و ارزشیابی برنامه های درسی و تربیتی و تولید منابع آموزشی و تربیتی در</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سطح مدرسه ای، منطقه ای، استانی و ملی</w:t>
      </w:r>
    </w:p>
    <w:p w:rsidR="003B1BBD" w:rsidRPr="00696C0A" w:rsidRDefault="003B1BBD" w:rsidP="003B1BBD">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 - مشارکت در برنامه ریزی و اجرای جشنواره های علمی و الگوهای برتر تدریس، مسابقات و المپیادهای علمی و</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فرهنگی، عملی و مهارتی دانش آموزان و معلمان با رویکردهای نوین</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تعامل اثربخش با انجمن های علمی معلمان، پژوهش سراهای دانش آموزی و مراکز علمی دانشگاهی، پژوهشی و</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فناوری داخلی و خارجی</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همکاری در فرآیند ارزشیابی پیشرفت تحصیلی و به کارگیری روش های کارآمد برای ارتقای اثر بخشی آن</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طراحی و انجام پژوهش های کاربردی، با تاکید بر اقدام پژوهی ( پژوهش حين عمل) و درس پژوهی</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اقدام پژوهی نمود تفکر معلم به مثابه یک پژوهشگر است که در حین عمل، به ویژه طی فرایند آموزش، با انجام یا مشارکت در آن، به بهبود فهم خود از آموزش، حل مشکلات درسی و انجام اثربخش وظایف در کلاس درس، کمک می کند. این نوع تحقیق بر حل مشکلات فوری تاکید و بر کاربرد فوری نتایج تمرکز دارد.</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نوعی پژوهش و به مفهوم تحقیق عمل که توسط گروهی از معلمان با دانش آموزان در مورد موضوعات درسی با هدایت و راهنمایی معلم یا مربی در یک مدرسه انجام می شود.</w:t>
      </w:r>
      <w:r>
        <w:rPr>
          <w:rFonts w:ascii="Arial" w:eastAsia="Times New Roman" w:hAnsi="Arial" w:hint="cs"/>
          <w:b/>
          <w:bCs/>
          <w:color w:val="000000" w:themeColor="text1"/>
          <w:sz w:val="28"/>
          <w:rtl/>
        </w:rPr>
        <w:t>)</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راهبری حرفه ای معلمان و نظارت بر عملکرد آنان، با تاکید بر نظارت بالینی</w:t>
      </w:r>
    </w:p>
    <w:p w:rsidR="003B1BBD" w:rsidRPr="00696C0A" w:rsidRDefault="003B1BBD" w:rsidP="003B1BBD">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 - مشارکت موثر در سنجش صلاحیت های تخصصی و حرفه ای معلمان و همکاری در انتخاب معلمان نمونه بر</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اساس شیوه نامه مربوط</w:t>
      </w:r>
    </w:p>
    <w:p w:rsidR="003B1BBD" w:rsidRPr="00696C0A" w:rsidRDefault="003B1BBD" w:rsidP="003B1BBD">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 - مشارکت موثر در مستند سازی و اشاعه دیدگاه ها و تجربیات موفق معلمان و مدارس ( مدیریت دانش)</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مشارکت در تدوین برنامه های آموزشی مدارس، مجتمع های آموزشی و تربیتی و ادارات آموزش و پرورش. </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ماده </w:t>
      </w:r>
      <w:r>
        <w:rPr>
          <w:rFonts w:ascii="Arial" w:eastAsia="Times New Roman" w:hAnsi="Arial" w:hint="cs"/>
          <w:b/>
          <w:bCs/>
          <w:color w:val="000000" w:themeColor="text1"/>
          <w:sz w:val="28"/>
          <w:rtl/>
        </w:rPr>
        <w:t>5</w:t>
      </w:r>
      <w:r w:rsidRPr="00696C0A">
        <w:rPr>
          <w:rFonts w:ascii="Arial" w:eastAsia="Times New Roman" w:hAnsi="Arial"/>
          <w:b/>
          <w:bCs/>
          <w:color w:val="000000" w:themeColor="text1"/>
          <w:sz w:val="28"/>
          <w:rtl/>
        </w:rPr>
        <w:t xml:space="preserve"> - انتخاب سرگروه ها : </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سرگروه های آموزشی توسط معلمان هم گروه خود در سطح ادارات مناطق و استان ها برای مدت دو سال (قابل تمدید برای یک دوره دیگر) انتخاب می شوند و حسب مورد با ابلاغ رسمی رئیس آموزش و پرورش منطقه / مدیر کل آموزش و پرورش استان یا معاونان آموزشی ذیربط در منطقه و استان فعالیت می کنند.</w:t>
      </w:r>
    </w:p>
    <w:p w:rsidR="003B1BBD" w:rsidRPr="00696C0A" w:rsidRDefault="003B1BBD" w:rsidP="003B1BBD">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 تبصره- تشکیل دبیرخانه های راهبری دروس در قالب گروه های درسی تخصصی در سطح ستاد و استان</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ها بلامانع</w:t>
      </w:r>
      <w:r>
        <w:rPr>
          <w:rFonts w:ascii="Courier New" w:eastAsia="Times New Roman" w:hAnsi="Courier New" w:hint="cs"/>
          <w:b/>
          <w:bCs/>
          <w:color w:val="000000" w:themeColor="text1"/>
          <w:sz w:val="28"/>
          <w:rtl/>
        </w:rPr>
        <w:t xml:space="preserve"> </w:t>
      </w:r>
      <w:r w:rsidRPr="00696C0A">
        <w:rPr>
          <w:rFonts w:ascii="Courier New" w:eastAsia="Times New Roman" w:hAnsi="Courier New"/>
          <w:b/>
          <w:bCs/>
          <w:color w:val="000000" w:themeColor="text1"/>
          <w:sz w:val="28"/>
          <w:rtl/>
        </w:rPr>
        <w:t>است.</w:t>
      </w:r>
    </w:p>
    <w:p w:rsidR="003B1BBD" w:rsidRPr="00696C0A" w:rsidRDefault="003B1BBD" w:rsidP="003B1BBD">
      <w:pPr>
        <w:bidi w:val="0"/>
        <w:spacing w:after="0"/>
        <w:jc w:val="left"/>
        <w:rPr>
          <w:rFonts w:ascii="Times New Roman" w:eastAsia="Times New Roman" w:hAnsi="Times New Roman"/>
          <w:b/>
          <w:bCs/>
          <w:color w:val="000000" w:themeColor="text1"/>
          <w:sz w:val="28"/>
        </w:rPr>
      </w:pP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lastRenderedPageBreak/>
        <w:t xml:space="preserve">ماده 6 - منابع انسانی برای تشکیل گروه های آموزشی بر اساس ضرایب جدول زیر (ساعات تدریس موظف و غیر موظف - دولتی و غیر دولتی) اختصاص می یابد و اعتبارات لازم برای فعالیت اعضای گروه ها، از محل اعتبارات وزارت آموزش و پرورش تأمین و ابلاغ می شود. </w:t>
      </w:r>
    </w:p>
    <w:p w:rsidR="003B1BBD" w:rsidRDefault="003B1BBD" w:rsidP="003B1BBD">
      <w:pPr>
        <w:spacing w:after="100"/>
        <w:jc w:val="left"/>
        <w:rPr>
          <w:rFonts w:ascii="Arial" w:eastAsia="Times New Roman" w:hAnsi="Arial"/>
          <w:b/>
          <w:bCs/>
          <w:color w:val="000000" w:themeColor="text1"/>
          <w:sz w:val="28"/>
          <w:rtl/>
        </w:rPr>
      </w:pPr>
    </w:p>
    <w:tbl>
      <w:tblPr>
        <w:tblStyle w:val="TableGrid"/>
        <w:bidiVisual/>
        <w:tblW w:w="0" w:type="auto"/>
        <w:tblLook w:val="04A0" w:firstRow="1" w:lastRow="0" w:firstColumn="1" w:lastColumn="0" w:noHBand="0" w:noVBand="1"/>
      </w:tblPr>
      <w:tblGrid>
        <w:gridCol w:w="2986"/>
        <w:gridCol w:w="7470"/>
      </w:tblGrid>
      <w:tr w:rsidR="003B1BBD" w:rsidTr="00C1479F">
        <w:tc>
          <w:tcPr>
            <w:tcW w:w="2986" w:type="dxa"/>
          </w:tcPr>
          <w:p w:rsidR="003B1BBD" w:rsidRDefault="003B1BBD" w:rsidP="00C1479F">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دوره تحصیلی </w:t>
            </w:r>
          </w:p>
        </w:tc>
        <w:tc>
          <w:tcPr>
            <w:tcW w:w="7470" w:type="dxa"/>
          </w:tcPr>
          <w:p w:rsidR="003B1BBD" w:rsidRDefault="003B1BBD" w:rsidP="00C1479F">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ضرایب</w:t>
            </w:r>
          </w:p>
        </w:tc>
      </w:tr>
      <w:tr w:rsidR="003B1BBD" w:rsidTr="00C1479F">
        <w:tc>
          <w:tcPr>
            <w:tcW w:w="2986" w:type="dxa"/>
          </w:tcPr>
          <w:p w:rsidR="003B1BBD" w:rsidRDefault="003B1BBD" w:rsidP="00C1479F">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دوره ابتدایی</w:t>
            </w:r>
          </w:p>
        </w:tc>
        <w:tc>
          <w:tcPr>
            <w:tcW w:w="7470" w:type="dxa"/>
          </w:tcPr>
          <w:p w:rsidR="003B1BBD" w:rsidRDefault="003B1BBD" w:rsidP="00C1479F">
            <w:pPr>
              <w:spacing w:after="100"/>
              <w:jc w:val="left"/>
              <w:rPr>
                <w:rFonts w:ascii="Arial" w:eastAsia="Times New Roman" w:hAnsi="Arial"/>
                <w:b/>
                <w:bCs/>
                <w:color w:val="000000" w:themeColor="text1"/>
                <w:sz w:val="28"/>
                <w:rtl/>
              </w:rPr>
            </w:pPr>
            <w:r w:rsidRPr="00696C0A">
              <w:rPr>
                <w:rFonts w:ascii="Times New Roman" w:eastAsia="Times New Roman" w:hAnsi="Times New Roman"/>
                <w:b/>
                <w:bCs/>
                <w:color w:val="000000" w:themeColor="text1"/>
                <w:sz w:val="28"/>
                <w:rtl/>
              </w:rPr>
              <w:t xml:space="preserve">حداکثر </w:t>
            </w:r>
            <w:r>
              <w:rPr>
                <w:rFonts w:ascii="Times New Roman" w:eastAsia="Times New Roman" w:hAnsi="Times New Roman" w:hint="cs"/>
                <w:b/>
                <w:bCs/>
                <w:color w:val="000000" w:themeColor="text1"/>
                <w:sz w:val="28"/>
                <w:rtl/>
              </w:rPr>
              <w:t>5</w:t>
            </w:r>
            <w:r w:rsidRPr="00696C0A">
              <w:rPr>
                <w:rFonts w:ascii="Times New Roman" w:eastAsia="Times New Roman" w:hAnsi="Times New Roman"/>
                <w:b/>
                <w:bCs/>
                <w:color w:val="000000" w:themeColor="text1"/>
                <w:sz w:val="28"/>
                <w:rtl/>
              </w:rPr>
              <w:t xml:space="preserve"> /</w:t>
            </w:r>
            <w:r>
              <w:rPr>
                <w:rFonts w:ascii="Arial" w:eastAsia="Times New Roman" w:hAnsi="Arial" w:hint="cs"/>
                <w:b/>
                <w:bCs/>
                <w:color w:val="000000" w:themeColor="text1"/>
                <w:sz w:val="28"/>
                <w:rtl/>
              </w:rPr>
              <w:t>1</w:t>
            </w:r>
            <w:r w:rsidRPr="00696C0A">
              <w:rPr>
                <w:rFonts w:ascii="Arial" w:eastAsia="Times New Roman" w:hAnsi="Arial"/>
                <w:b/>
                <w:bCs/>
                <w:color w:val="000000" w:themeColor="text1"/>
                <w:sz w:val="28"/>
                <w:rtl/>
              </w:rPr>
              <w:t xml:space="preserve"> صدم ساعات تدریس آموزگاران و فعالیت مربیان پرورشی </w:t>
            </w:r>
          </w:p>
        </w:tc>
      </w:tr>
      <w:tr w:rsidR="003B1BBD" w:rsidTr="00C1479F">
        <w:tc>
          <w:tcPr>
            <w:tcW w:w="2986" w:type="dxa"/>
          </w:tcPr>
          <w:p w:rsidR="003B1BBD" w:rsidRDefault="003B1BBD" w:rsidP="00C1479F">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دوره اول متوسطه</w:t>
            </w:r>
          </w:p>
        </w:tc>
        <w:tc>
          <w:tcPr>
            <w:tcW w:w="7470" w:type="dxa"/>
          </w:tcPr>
          <w:p w:rsidR="003B1BBD" w:rsidRPr="00696C0A" w:rsidRDefault="003B1BBD" w:rsidP="00C1479F">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حداکثر </w:t>
            </w:r>
            <w:r>
              <w:rPr>
                <w:rFonts w:ascii="Arial" w:eastAsia="Times New Roman" w:hAnsi="Arial" w:hint="cs"/>
                <w:b/>
                <w:bCs/>
                <w:color w:val="000000" w:themeColor="text1"/>
                <w:sz w:val="28"/>
                <w:rtl/>
              </w:rPr>
              <w:t>2</w:t>
            </w:r>
            <w:r w:rsidRPr="00696C0A">
              <w:rPr>
                <w:rFonts w:ascii="Arial" w:eastAsia="Times New Roman" w:hAnsi="Arial"/>
                <w:b/>
                <w:bCs/>
                <w:color w:val="000000" w:themeColor="text1"/>
                <w:sz w:val="28"/>
                <w:rtl/>
              </w:rPr>
              <w:t xml:space="preserve"> صدم ساعات تدریس دبیران و فعالیت مربیان پرورشی و مشاوران</w:t>
            </w:r>
          </w:p>
          <w:p w:rsidR="003B1BBD" w:rsidRDefault="003B1BBD" w:rsidP="00C1479F">
            <w:pPr>
              <w:spacing w:after="100"/>
              <w:jc w:val="left"/>
              <w:rPr>
                <w:rFonts w:ascii="Arial" w:eastAsia="Times New Roman" w:hAnsi="Arial"/>
                <w:b/>
                <w:bCs/>
                <w:color w:val="000000" w:themeColor="text1"/>
                <w:sz w:val="28"/>
                <w:rtl/>
              </w:rPr>
            </w:pPr>
          </w:p>
        </w:tc>
      </w:tr>
      <w:tr w:rsidR="003B1BBD" w:rsidTr="00C1479F">
        <w:tc>
          <w:tcPr>
            <w:tcW w:w="2986" w:type="dxa"/>
          </w:tcPr>
          <w:p w:rsidR="003B1BBD" w:rsidRDefault="003B1BBD" w:rsidP="00C1479F">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دوره دوم متوسطه نظری</w:t>
            </w:r>
          </w:p>
        </w:tc>
        <w:tc>
          <w:tcPr>
            <w:tcW w:w="7470" w:type="dxa"/>
          </w:tcPr>
          <w:p w:rsidR="003B1BBD" w:rsidRDefault="003B1BBD" w:rsidP="00C1479F">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حداکثر </w:t>
            </w:r>
            <w:r>
              <w:rPr>
                <w:rFonts w:ascii="Arial" w:eastAsia="Times New Roman" w:hAnsi="Arial" w:hint="cs"/>
                <w:b/>
                <w:bCs/>
                <w:color w:val="000000" w:themeColor="text1"/>
                <w:sz w:val="28"/>
                <w:rtl/>
              </w:rPr>
              <w:t>3</w:t>
            </w:r>
            <w:r w:rsidRPr="00696C0A">
              <w:rPr>
                <w:rFonts w:ascii="Arial" w:eastAsia="Times New Roman" w:hAnsi="Arial"/>
                <w:b/>
                <w:bCs/>
                <w:color w:val="000000" w:themeColor="text1"/>
                <w:sz w:val="28"/>
                <w:rtl/>
              </w:rPr>
              <w:t xml:space="preserve"> صدم ساعات تدریس دبیران و فعالیت مربیان پرورشی و مشاوران</w:t>
            </w:r>
          </w:p>
        </w:tc>
      </w:tr>
      <w:tr w:rsidR="003B1BBD" w:rsidTr="00C1479F">
        <w:tc>
          <w:tcPr>
            <w:tcW w:w="2986" w:type="dxa"/>
          </w:tcPr>
          <w:p w:rsidR="003B1BBD" w:rsidRDefault="003B1BBD" w:rsidP="00C1479F">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دوره دوم متوسطه فنی و حرفه ای و کاردانش</w:t>
            </w:r>
          </w:p>
        </w:tc>
        <w:tc>
          <w:tcPr>
            <w:tcW w:w="7470" w:type="dxa"/>
          </w:tcPr>
          <w:p w:rsidR="003B1BBD" w:rsidRDefault="003B1BBD" w:rsidP="00C1479F">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حداکثر </w:t>
            </w:r>
            <w:r>
              <w:rPr>
                <w:rFonts w:ascii="Arial" w:eastAsia="Times New Roman" w:hAnsi="Arial" w:hint="cs"/>
                <w:b/>
                <w:bCs/>
                <w:color w:val="000000" w:themeColor="text1"/>
                <w:sz w:val="28"/>
                <w:rtl/>
              </w:rPr>
              <w:t>4</w:t>
            </w:r>
            <w:r w:rsidRPr="00696C0A">
              <w:rPr>
                <w:rFonts w:ascii="Arial" w:eastAsia="Times New Roman" w:hAnsi="Arial"/>
                <w:b/>
                <w:bCs/>
                <w:color w:val="000000" w:themeColor="text1"/>
                <w:sz w:val="28"/>
                <w:rtl/>
              </w:rPr>
              <w:t xml:space="preserve"> صدم ساعات تدریس هنر آموزان و فعالیت مربیان پرورشی و مشاوران</w:t>
            </w:r>
          </w:p>
        </w:tc>
      </w:tr>
    </w:tbl>
    <w:p w:rsidR="003B1BBD" w:rsidRDefault="003B1BBD" w:rsidP="003B1BBD">
      <w:pPr>
        <w:spacing w:after="100"/>
        <w:jc w:val="left"/>
        <w:rPr>
          <w:rFonts w:ascii="Arial" w:eastAsia="Times New Roman" w:hAnsi="Arial"/>
          <w:b/>
          <w:bCs/>
          <w:color w:val="000000" w:themeColor="text1"/>
          <w:sz w:val="28"/>
          <w:rtl/>
        </w:rPr>
      </w:pPr>
    </w:p>
    <w:p w:rsidR="003B1BBD" w:rsidRPr="00696C0A" w:rsidRDefault="003B1BBD" w:rsidP="003B1BBD">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ماده ۷- امتیازات اعضا :</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اعضای گروه های آموزشی و تربیتی، در صورت ارائه خدمات برجسته و انجام بهینه وظایف، از امتیاز ویژه ای برای انتخاب معلم نمونه، ترفیعات، رتبه بندی معلمان و ... برخوردار می شوند. </w:t>
      </w: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تبصره - در تدوین شیوه نامه های اجرایی مرتبط، امتیاز مورد نظر لحاظ می شود.</w:t>
      </w: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ماده ۸- شیوه نامه : </w:t>
      </w:r>
    </w:p>
    <w:p w:rsidR="003B1BBD" w:rsidRPr="00696C0A" w:rsidRDefault="003B1BBD" w:rsidP="003B1BBD">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شیوه نامه های اجرایی این مصوبه مشتمل بر تعیین شایستگی ها، وظایف و اختیارات، برنامه ها، ساختار و سازمان اداری، ساماندهی و فرایند انتخاب سرگروه ها، چگونگی تأمین منابع انسانی و مالی، نظارت و ارزشیابی و موارد مربوط به خدمات برجسته، حداکثر ظرف مدت </w:t>
      </w:r>
      <w:r>
        <w:rPr>
          <w:rFonts w:ascii="Arial" w:eastAsia="Times New Roman" w:hAnsi="Arial" w:hint="cs"/>
          <w:b/>
          <w:bCs/>
          <w:color w:val="000000" w:themeColor="text1"/>
          <w:sz w:val="28"/>
          <w:rtl/>
        </w:rPr>
        <w:t>3</w:t>
      </w:r>
      <w:r w:rsidRPr="00696C0A">
        <w:rPr>
          <w:rFonts w:ascii="Arial" w:eastAsia="Times New Roman" w:hAnsi="Arial"/>
          <w:b/>
          <w:bCs/>
          <w:color w:val="000000" w:themeColor="text1"/>
          <w:sz w:val="28"/>
          <w:rtl/>
        </w:rPr>
        <w:t xml:space="preserve"> ماه از تاریخ ابلاغ این مصوبه، تدوین و توسط وزیر آموزش و پرورش ابلاغ می شود. موضوع: آیین نامه گروه های آموزشی و تربیتی در نهصد و چهاردهمین (</w:t>
      </w:r>
      <w:r>
        <w:rPr>
          <w:rFonts w:ascii="Arial" w:eastAsia="Times New Roman" w:hAnsi="Arial" w:hint="cs"/>
          <w:b/>
          <w:bCs/>
          <w:color w:val="000000" w:themeColor="text1"/>
          <w:sz w:val="28"/>
          <w:rtl/>
        </w:rPr>
        <w:t>914</w:t>
      </w:r>
      <w:r w:rsidRPr="00696C0A">
        <w:rPr>
          <w:rFonts w:ascii="Arial" w:eastAsia="Times New Roman" w:hAnsi="Arial"/>
          <w:b/>
          <w:bCs/>
          <w:color w:val="000000" w:themeColor="text1"/>
          <w:sz w:val="28"/>
          <w:rtl/>
        </w:rPr>
        <w:t xml:space="preserve">) جلسه شورای عالی آموزش و پرورش،تاریخ </w:t>
      </w:r>
      <w:r>
        <w:rPr>
          <w:rFonts w:ascii="Arial" w:eastAsia="Times New Roman" w:hAnsi="Arial" w:hint="cs"/>
          <w:b/>
          <w:bCs/>
          <w:color w:val="000000" w:themeColor="text1"/>
          <w:sz w:val="28"/>
          <w:rtl/>
        </w:rPr>
        <w:t>29</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4</w:t>
      </w:r>
      <w:r w:rsidRPr="00696C0A">
        <w:rPr>
          <w:rFonts w:ascii="Arial" w:eastAsia="Times New Roman" w:hAnsi="Arial"/>
          <w:b/>
          <w:bCs/>
          <w:color w:val="000000" w:themeColor="text1"/>
          <w:sz w:val="28"/>
          <w:rtl/>
        </w:rPr>
        <w:t xml:space="preserve"> / </w:t>
      </w:r>
      <w:r>
        <w:rPr>
          <w:rFonts w:ascii="Arial" w:eastAsia="Times New Roman" w:hAnsi="Arial" w:hint="cs"/>
          <w:b/>
          <w:bCs/>
          <w:color w:val="000000" w:themeColor="text1"/>
          <w:sz w:val="28"/>
          <w:rtl/>
        </w:rPr>
        <w:t>1394</w:t>
      </w:r>
      <w:r w:rsidRPr="00696C0A">
        <w:rPr>
          <w:rFonts w:ascii="Arial" w:eastAsia="Times New Roman" w:hAnsi="Arial"/>
          <w:b/>
          <w:bCs/>
          <w:color w:val="000000" w:themeColor="text1"/>
          <w:sz w:val="28"/>
          <w:rtl/>
        </w:rPr>
        <w:t xml:space="preserve"> به تصویب رسید.</w:t>
      </w:r>
    </w:p>
    <w:p w:rsidR="003B1BBD" w:rsidRPr="00696C0A" w:rsidRDefault="003B1BBD" w:rsidP="003B1BBD">
      <w:pPr>
        <w:rPr>
          <w:b/>
          <w:bCs/>
          <w:color w:val="000000" w:themeColor="text1"/>
          <w:sz w:val="28"/>
        </w:rPr>
      </w:pPr>
    </w:p>
    <w:p w:rsidR="003B1BBD" w:rsidRDefault="003B1BBD" w:rsidP="003B1BBD">
      <w:pPr>
        <w:rPr>
          <w:b/>
          <w:bCs/>
          <w:color w:val="000000" w:themeColor="text1"/>
          <w:sz w:val="28"/>
          <w:rtl/>
        </w:rPr>
      </w:pPr>
    </w:p>
    <w:p w:rsidR="003B1BBD" w:rsidRDefault="003B1BBD" w:rsidP="003B1BBD">
      <w:pPr>
        <w:rPr>
          <w:b/>
          <w:bCs/>
          <w:color w:val="000000" w:themeColor="text1"/>
          <w:sz w:val="28"/>
          <w:rtl/>
        </w:rPr>
      </w:pPr>
    </w:p>
    <w:p w:rsidR="003B1BBD" w:rsidRDefault="003B1BBD" w:rsidP="003B1BBD">
      <w:pPr>
        <w:rPr>
          <w:b/>
          <w:bCs/>
          <w:color w:val="000000" w:themeColor="text1"/>
          <w:sz w:val="28"/>
          <w:rtl/>
        </w:rPr>
      </w:pPr>
    </w:p>
    <w:p w:rsidR="003B1BBD" w:rsidRDefault="003B1BBD" w:rsidP="003B1BBD">
      <w:pPr>
        <w:rPr>
          <w:b/>
          <w:bCs/>
          <w:color w:val="000000" w:themeColor="text1"/>
          <w:sz w:val="28"/>
          <w:rtl/>
        </w:rPr>
      </w:pPr>
    </w:p>
    <w:p w:rsidR="003B1BBD" w:rsidRDefault="003B1BBD" w:rsidP="003B1BBD">
      <w:pPr>
        <w:rPr>
          <w:b/>
          <w:bCs/>
          <w:color w:val="000000" w:themeColor="text1"/>
          <w:sz w:val="28"/>
          <w:rtl/>
        </w:rPr>
      </w:pPr>
    </w:p>
    <w:p w:rsidR="003B1BBD" w:rsidRDefault="003B1BBD" w:rsidP="003B1BBD">
      <w:pPr>
        <w:rPr>
          <w:b/>
          <w:bCs/>
          <w:color w:val="000000" w:themeColor="text1"/>
          <w:sz w:val="28"/>
          <w:rtl/>
        </w:rPr>
      </w:pPr>
    </w:p>
    <w:p w:rsidR="003B1BBD" w:rsidRDefault="003B1BBD" w:rsidP="003B1BBD">
      <w:pPr>
        <w:rPr>
          <w:b/>
          <w:bCs/>
          <w:color w:val="000000" w:themeColor="text1"/>
          <w:sz w:val="28"/>
          <w:rtl/>
        </w:rPr>
      </w:pPr>
    </w:p>
    <w:p w:rsidR="003B1BBD" w:rsidRDefault="003B1BBD" w:rsidP="003B1BBD">
      <w:pPr>
        <w:rPr>
          <w:b/>
          <w:bCs/>
          <w:color w:val="000000" w:themeColor="text1"/>
          <w:sz w:val="28"/>
          <w:rtl/>
        </w:rPr>
      </w:pPr>
    </w:p>
    <w:p w:rsidR="003B1BBD" w:rsidRPr="00F65358" w:rsidRDefault="003B1BBD" w:rsidP="003B1BBD">
      <w:pPr>
        <w:jc w:val="center"/>
        <w:rPr>
          <w:b/>
          <w:bCs/>
          <w:color w:val="385623" w:themeColor="accent6" w:themeShade="80"/>
          <w:sz w:val="44"/>
          <w:szCs w:val="44"/>
          <w:rtl/>
        </w:rPr>
      </w:pPr>
      <w:r w:rsidRPr="00F65358">
        <w:rPr>
          <w:rFonts w:hint="cs"/>
          <w:b/>
          <w:bCs/>
          <w:color w:val="385623" w:themeColor="accent6" w:themeShade="80"/>
          <w:sz w:val="44"/>
          <w:szCs w:val="44"/>
          <w:rtl/>
        </w:rPr>
        <w:t>اقدام پژوهی 2</w:t>
      </w:r>
    </w:p>
    <w:p w:rsidR="003B1BBD" w:rsidRPr="00815A48" w:rsidRDefault="003B1BBD" w:rsidP="003B1BBD">
      <w:pPr>
        <w:bidi w:val="0"/>
        <w:spacing w:after="0"/>
        <w:jc w:val="left"/>
        <w:rPr>
          <w:rFonts w:ascii="Times New Roman" w:eastAsia="Times New Roman" w:hAnsi="Times New Roman"/>
          <w:b/>
          <w:bCs/>
          <w:color w:val="000000" w:themeColor="text1"/>
          <w:sz w:val="28"/>
        </w:rPr>
      </w:pPr>
    </w:p>
    <w:p w:rsidR="003B1BBD" w:rsidRPr="00815A48" w:rsidRDefault="003B1BBD" w:rsidP="003B1BBD">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مقدمه</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یکی از مهمترین عوامل تاثیر گذار در فرایند توسعه، موضوع تعلیم و تربیت می باشد که معلم نقشی اساسی در انجام اثربخش آن دارد. در نظام آموزشی کشور برای نیل به اهداف مندرج در سند تحول بنیادین آموزش و</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پرورش، که در آن توجه به تفکر و پرورش آن از اهمیت ویژه ای برخوردار است، گریزی از روش های نوین آموزشی نیست تا به واسطه آن بتوان تاکید بیشتری بر پرورش مهارت های تفکر داشته و فراگیران را به سمت پرورش تفکر منطقی سوق داد. برای نیل به شرایط آموزش اثربخش، توجه به دانش تخصصی، دانش تربیتی و دانش تربیتی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محتوا می تواند یاریگر معلم در طی فرایند آموزش باشد. دانش تربیتی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محتوادر فصل مشترک محتوا و فرایند تعلیم و تربیت، با درک چگونگی سازماندهی و ارائه اثربخش محتوا، در تبدیل دانش موضوعی به شکلی که برای دانش آموزان قابل درک باشد به ایفای نقش می پردازد تا دانش آموزان به یادگیری معنی دار دست پیدا کنند.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معلمان و مربیان، بنا به ضرورت تصمیم گیرنده هستند. آن</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ها روزانه در موارد مختلف از قبیل چگونگی برنامه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ریزی تجارب یادگیری، تدریس، راهنمایی دانش آموزان، سازماندهی سیستم مدرسه و تعداد بیشماری از مسائل مرتبط با آموزش تصمیم گیری می کنند. آنها در اغلب مواقع دستورالعمل های مشخص برای این موارد نداشته و بایستی خود برنامه ریزی نمایند. چگونه معلمان و مربیان بدانند که در فرایند آموزش چه چیزی صحیح است؟ آنها چگونه اطلاعات موثق را به دست آورند؟ در این میان، پژوهش در آموزش می تواند اطلاعات مفیدی را برای تصمیم گیری در آموزش برای معلمان و مربیان فراهم نماید. پژوهش در آموزش استفاده از رویکرد علمی برای مطالعه مسائل آموزشی است و طی آن افراد اطلاعات قابل اعتماد و مفیدی را در باره فرایندهای تعلیم و تربیت به دست می آورند. مربیان و معلمان معمولا تحقیق می کنند تا راه حلی برای برخی از مشکلات و مسائل پیدا کرده یا بینشی در باره آنچه که متوجه نمی شوند به دست آورند. پذیرش رویکرد علمی در آموزش به طور عمده از اوایل قرن بیستم صورت گرفته است. در این رویکرد علمی به آموزش، توجه به رویکردهای پژوهش در آموزش، پیشینه تحقیق، تجزیه و تحلیل آماری، اصول اندازه گیری، روش های پژوهش، تبادل اطلاعات در پژوهش و ... مورد توجه قرار می گیرد.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اقدام پژوهی ابزاری قدرتمند برای مطالعه و بهبود عملکرد فردی است. نوشتار پیش رو، به اقدام پژوهی که یکی از روش های پژوهش در آموزش می باشد می پردازد تا توصیفی مختصر از این روش را در جهت نیل به آموزش اثربخش در اختیار معلمین، مربیان و دست اندرکاران محترم آموزش و پرورش قرار دهند.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lastRenderedPageBreak/>
        <w:t>مفاهیم اساسی</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در این بخش برخی از مفاهیم اساسی را که در این یادداشت به آن اشاره می شود مورد بررسی واقع شده است. اثربخشی: اثربخشی عبارت است از میزان موثر بودن اقدامات انجام شده برای دستیابی به اهداف از پیش تعیین شده.</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بافتار: زمینه یا بستری است که در آن موضوع به وقوع می پیوندد. بافتار در آموزش می تواند از میان تجربیات دست اول زندگی روزانه فراگیر، مسائل اجتماعی و پرسش های علمی و فنی ویژه ای انتخاب شود که فراگیران ارتباط نزدیکی با آن دارند و به آسانی آن را لمس و درک می کنند. پیش فرض انتخاب بافتار یا زمینه یاد شده، معنا دار بودن و مرتبط بودن آن با فراگیر است.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تامل: تامل را می توان رفتارهای شناختی و عاطفی تعریف کرد که در نتیجه ان افراد بینش جدید و درک عمیق تری از تجربیات خود پیدا می کنند. تامل، یک فرایند شناختی است که طی آن اطلاعات جدید و تجربیات با ساختارهای موجود دانش و مدل های ذهنی ترکیب شده و یادگیری معنا دار را ایجاد می کند. لذا در تامل، شخص به صورت عمیق تجربه خود را</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از طریق بررسی درونی درک نموده و بنابراین می تواند رفتار یا عملکرد خود را ارتقا ببخشد. پس مقصود اصلی از تامل، تفکر و تقویت مکانیسم های ذهنی برای تولید اطلاعات و یادگیری منتقدانه است.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تفکر تاملی: فرایندی است که در تعامل با یادگیری می باشد و در آن فرد در طی تامل، مفهومی را که در ارتباط با عملکرد حرفه ای وی به وجود آمده است را به سطح تفكر آورده و مورد نقادی قرار می دهد و نهایتا آن را برای خود قابل فهم می سازد. برای مثال در نظر بگیرید که نتوانسته اید به اتوبوس سر زمان معین برسید و بعد به خود می گویید "دفعه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بعد من پنج</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دقیقه زودتر از منزل خارج می شوم تا به اتوبوس برسم "، این تفکر نمونه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ای از تفکر تاملی است. شما در باره تجربه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ای فکر می کنید و تصمیم میگیرید که از آن یاد بگیرید و عمل متفاوتی را دفعه بعد انجام دهید.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روبریک: نظام نمره گذاری برای ارزیابی کیفی پاسخ ها بر اساس معیار عمکرد می باشد.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زاویه بندی: برای شناخت یک پدیده یا ویژگی های آن، بهتر است از بیش از یک روش به منظور افزیش اعتبار و اطمینان نتایج استفاده نمود.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زاویه بندی داده: استفاده از چند منبع داده مختلف</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اقدام پژوهی: اصول و مفاهیم اقدام پژوهشی به عنوان روشی در "پژوهش در آموزش" در دهه </w:t>
      </w:r>
      <w:r>
        <w:rPr>
          <w:rFonts w:ascii="Arial" w:eastAsia="Times New Roman" w:hAnsi="Arial" w:hint="cs"/>
          <w:b/>
          <w:bCs/>
          <w:color w:val="000000" w:themeColor="text1"/>
          <w:sz w:val="28"/>
          <w:rtl/>
        </w:rPr>
        <w:t>1940</w:t>
      </w:r>
      <w:r w:rsidRPr="00815A48">
        <w:rPr>
          <w:rFonts w:ascii="Arial" w:eastAsia="Times New Roman" w:hAnsi="Arial"/>
          <w:b/>
          <w:bCs/>
          <w:color w:val="000000" w:themeColor="text1"/>
          <w:sz w:val="28"/>
          <w:rtl/>
        </w:rPr>
        <w:t xml:space="preserve"> معرفی گردید که از آن برای کیفیت بخشی در آموزش استفاده می شود. لذا در حال حاضر اقدام پژوهی در تعلیم و تربیت از اهمیت بالایی برخوردار است. در تعلیم و تربیت، اقدام پژوهی میتواند در موارد متعددی بکار رود که می توان به توسعه و بهبود برنامه درسی، راهبردهای تدریس و اصلاح فرایند آموزشی در مدرسه اشاره نمود. از اقدام پژوهی در محیط آموزشی مانند مدرسه تحت عنوان پژوهش معلمان هم یاد می شود. البته لازم به ذکر است که این فرایند می تواند توسط سایر کارکنان محیط آموزشی نیز اجرا شود. هدف از اقدام پژوهی در آموزش، ایجاد کاوش در موضوع تدریس است برای نیل به بهینه سازی آن، معلمانی که دغدغه آموزش را دارند همیشه درگیر </w:t>
      </w:r>
      <w:r w:rsidRPr="00815A48">
        <w:rPr>
          <w:rFonts w:ascii="Arial" w:eastAsia="Times New Roman" w:hAnsi="Arial"/>
          <w:b/>
          <w:bCs/>
          <w:color w:val="000000" w:themeColor="text1"/>
          <w:sz w:val="28"/>
          <w:rtl/>
        </w:rPr>
        <w:lastRenderedPageBreak/>
        <w:t>فرایند پژوهش در آموزش از طریق اقدام پژوهی هستند که ماهیت چرخه ای دارد. ویژگی های اقدام پژوهی در جدول ۱ آورده شده است با این حال سه ویژگی اصلی این نوع پژوهش در آموزش، عبارت است از:</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w:t>
      </w:r>
      <w:r w:rsidRPr="00815A48">
        <w:rPr>
          <w:rFonts w:ascii="Arial" w:eastAsia="Times New Roman" w:hAnsi="Arial"/>
          <w:b/>
          <w:bCs/>
          <w:color w:val="000000" w:themeColor="text1"/>
          <w:sz w:val="28"/>
          <w:rtl/>
        </w:rPr>
        <w:t xml:space="preserve"> تحقیق در یک زمینه محلی و مبتنی بر یک موضوع محلی انجام می گیرد.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پژوهش توسط فرد شاغل در آموزش و برای ایشان انجام می گیرد.</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نتیجه پژوهش، تغییر یا عملی است که توسط فرد پژوهشگر در همان موقعیت پژوهش بکار گرفته می شود.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همان</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گونه که می دانید رویکرد کمی و کیفی در پژوهش از دیرباز مورد توجه محققین واقع شده است. نکته جالب آن است، اقدام پژوهی هر چند دارای اهداف، انگیزه و جامعه مخاطب متفاوت نسبت به بقیه روش های پژوهش است ولی از همان روش های موجود در پژوهش بهره می گیرد. اقدام پژوهی با بیان مساله شروع می شود هر چند که ممکن است توصیف مشکل و مس</w:t>
      </w:r>
      <w:r>
        <w:rPr>
          <w:rFonts w:ascii="Arial" w:eastAsia="Times New Roman" w:hAnsi="Arial" w:hint="cs"/>
          <w:b/>
          <w:bCs/>
          <w:color w:val="000000" w:themeColor="text1"/>
          <w:sz w:val="28"/>
          <w:rtl/>
        </w:rPr>
        <w:t>ئل</w:t>
      </w:r>
      <w:r w:rsidRPr="00815A48">
        <w:rPr>
          <w:rFonts w:ascii="Arial" w:eastAsia="Times New Roman" w:hAnsi="Arial"/>
          <w:b/>
          <w:bCs/>
          <w:color w:val="000000" w:themeColor="text1"/>
          <w:sz w:val="28"/>
          <w:rtl/>
        </w:rPr>
        <w:t xml:space="preserve">ه، به خوبی انجام نشده و از عبارت تمرکز بر روی یک موضوع به جای مساله استفاده شود.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هدف اقدام پژوهی، انجام یک فعالیت و عمل برای حل مس</w:t>
      </w:r>
      <w:r>
        <w:rPr>
          <w:rFonts w:ascii="Arial" w:eastAsia="Times New Roman" w:hAnsi="Arial" w:hint="cs"/>
          <w:b/>
          <w:bCs/>
          <w:color w:val="000000" w:themeColor="text1"/>
          <w:sz w:val="28"/>
          <w:rtl/>
        </w:rPr>
        <w:t>ئل</w:t>
      </w:r>
      <w:r w:rsidRPr="00815A48">
        <w:rPr>
          <w:rFonts w:ascii="Arial" w:eastAsia="Times New Roman" w:hAnsi="Arial"/>
          <w:b/>
          <w:bCs/>
          <w:color w:val="000000" w:themeColor="text1"/>
          <w:sz w:val="28"/>
          <w:rtl/>
        </w:rPr>
        <w:t>ه در یک موقعیت محلی یا بهبود یک عملکرد می باشد و در این بخش با روش های پژوهش موجود دارای تفاوت است. هدف اقدام پژوهی ایجاد یک نظریه یا تعمیم آن نیست بلکه این روش پژوهش، روشی عملی برای حل مشکلات در زندگی حرفه ای شاغلان است که می تواند در تعلیم و تربیت شامل افراد شاغل در نظام آموزشی از قبیل معلمان، مربیان، مدیران و مشاوران گردد. لازم به ذکر است که این روش پژوهش تجربی بوده و افراد را به تعریف و مشاهده پدیده های تحت بررسی و تحقیق ترغیب می کند اگر چه ممکن است اقدام پژوهی از روش ها، تعاریف</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و مفاهیم مرتبط با پژوهش کمی نیز استفاده نماید اما معمولا با روش های کیفی هماهنگ است. مقایسه پژوهش کمی و اقدام پژوهی در جدول ۲ آورده شده است. </w:t>
      </w:r>
    </w:p>
    <w:p w:rsidR="003B1BBD" w:rsidRDefault="003B1BBD" w:rsidP="003B1BBD">
      <w:pPr>
        <w:spacing w:after="100"/>
        <w:jc w:val="center"/>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جدول ۱ - ویژگی های اقدام پژوهی</w:t>
      </w:r>
    </w:p>
    <w:p w:rsidR="003B1BBD" w:rsidRDefault="003B1BBD" w:rsidP="003B1BBD">
      <w:pPr>
        <w:spacing w:after="100"/>
        <w:jc w:val="center"/>
        <w:rPr>
          <w:rFonts w:ascii="Arial" w:eastAsia="Times New Roman" w:hAnsi="Arial"/>
          <w:b/>
          <w:bCs/>
          <w:color w:val="000000" w:themeColor="text1"/>
          <w:sz w:val="28"/>
          <w:rtl/>
        </w:rPr>
      </w:pPr>
    </w:p>
    <w:tbl>
      <w:tblPr>
        <w:tblStyle w:val="TableGrid"/>
        <w:bidiVisual/>
        <w:tblW w:w="0" w:type="auto"/>
        <w:tblLook w:val="04A0" w:firstRow="1" w:lastRow="0" w:firstColumn="1" w:lastColumn="0" w:noHBand="0" w:noVBand="1"/>
      </w:tblPr>
      <w:tblGrid>
        <w:gridCol w:w="5228"/>
        <w:gridCol w:w="5228"/>
      </w:tblGrid>
      <w:tr w:rsidR="003B1BBD" w:rsidRPr="00007BBB" w:rsidTr="00C1479F">
        <w:tc>
          <w:tcPr>
            <w:tcW w:w="5228" w:type="dxa"/>
          </w:tcPr>
          <w:p w:rsidR="003B1BBD" w:rsidRPr="00007BBB" w:rsidRDefault="003B1BBD" w:rsidP="00C1479F">
            <w:pPr>
              <w:spacing w:after="100"/>
              <w:jc w:val="center"/>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اقدام پژوهی نیست</w:t>
            </w:r>
          </w:p>
        </w:tc>
        <w:tc>
          <w:tcPr>
            <w:tcW w:w="5228" w:type="dxa"/>
          </w:tcPr>
          <w:p w:rsidR="003B1BBD" w:rsidRPr="00007BBB" w:rsidRDefault="003B1BBD" w:rsidP="00C1479F">
            <w:pPr>
              <w:spacing w:after="100"/>
              <w:jc w:val="center"/>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اقدام پژوهی است</w:t>
            </w:r>
          </w:p>
        </w:tc>
      </w:tr>
      <w:tr w:rsidR="003B1BBD" w:rsidRPr="00007BBB" w:rsidTr="00C1479F">
        <w:tc>
          <w:tcPr>
            <w:tcW w:w="5228" w:type="dxa"/>
          </w:tcPr>
          <w:p w:rsidR="003B1BBD" w:rsidRPr="00007BBB" w:rsidRDefault="003B1BBD" w:rsidP="00C1479F">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همان کار متداولی است که معلمان هنگامی که برای</w:t>
            </w:r>
            <w:r w:rsidRPr="00007BBB">
              <w:rPr>
                <w:rFonts w:ascii="Arial" w:eastAsia="Times New Roman" w:hAnsi="Arial" w:hint="cs"/>
                <w:b/>
                <w:bCs/>
                <w:color w:val="000000" w:themeColor="text1"/>
                <w:szCs w:val="24"/>
                <w:rtl/>
              </w:rPr>
              <w:t xml:space="preserve"> </w:t>
            </w:r>
            <w:r w:rsidRPr="00007BBB">
              <w:rPr>
                <w:rFonts w:ascii="Arial" w:eastAsia="Times New Roman" w:hAnsi="Arial"/>
                <w:b/>
                <w:bCs/>
                <w:color w:val="000000" w:themeColor="text1"/>
                <w:szCs w:val="24"/>
                <w:rtl/>
              </w:rPr>
              <w:t>تدریس فکر می کنند انجام می دهند.</w:t>
            </w:r>
          </w:p>
        </w:tc>
        <w:tc>
          <w:tcPr>
            <w:tcW w:w="5228" w:type="dxa"/>
          </w:tcPr>
          <w:p w:rsidR="003B1BBD" w:rsidRPr="00007BBB" w:rsidRDefault="003B1BBD" w:rsidP="00C1479F">
            <w:pPr>
              <w:spacing w:after="100"/>
              <w:jc w:val="left"/>
              <w:rPr>
                <w:rFonts w:ascii="Times New Roman" w:eastAsia="Times New Roman" w:hAnsi="Times New Roman"/>
                <w:b/>
                <w:bCs/>
                <w:color w:val="000000" w:themeColor="text1"/>
                <w:szCs w:val="24"/>
                <w:rtl/>
              </w:rPr>
            </w:pPr>
            <w:r w:rsidRPr="00007BBB">
              <w:rPr>
                <w:rFonts w:ascii="Arial" w:eastAsia="Times New Roman" w:hAnsi="Arial"/>
                <w:b/>
                <w:bCs/>
                <w:color w:val="000000" w:themeColor="text1"/>
                <w:szCs w:val="24"/>
                <w:rtl/>
              </w:rPr>
              <w:t>اقدام پژوهی فرایندی برای بهبود تعلیم و تربیت ب</w:t>
            </w:r>
            <w:r w:rsidRPr="00007BBB">
              <w:rPr>
                <w:rFonts w:ascii="Arial" w:eastAsia="Times New Roman" w:hAnsi="Arial" w:hint="cs"/>
                <w:b/>
                <w:bCs/>
                <w:color w:val="000000" w:themeColor="text1"/>
                <w:szCs w:val="24"/>
                <w:rtl/>
              </w:rPr>
              <w:t xml:space="preserve">ه </w:t>
            </w:r>
            <w:r w:rsidRPr="00007BBB">
              <w:rPr>
                <w:rFonts w:ascii="Arial" w:eastAsia="Times New Roman" w:hAnsi="Arial"/>
                <w:b/>
                <w:bCs/>
                <w:color w:val="000000" w:themeColor="text1"/>
                <w:szCs w:val="24"/>
                <w:rtl/>
              </w:rPr>
              <w:t>وسیله ایجاد تغییر است که معلمان را در این فرایند به صورت کار گروهی</w:t>
            </w:r>
            <w:r w:rsidRPr="00007BBB">
              <w:rPr>
                <w:rFonts w:ascii="Arial" w:eastAsia="Times New Roman" w:hAnsi="Arial" w:hint="cs"/>
                <w:b/>
                <w:bCs/>
                <w:color w:val="000000" w:themeColor="text1"/>
                <w:szCs w:val="24"/>
                <w:rtl/>
              </w:rPr>
              <w:t xml:space="preserve"> </w:t>
            </w:r>
            <w:r w:rsidRPr="00007BBB">
              <w:rPr>
                <w:rFonts w:ascii="Arial" w:eastAsia="Times New Roman" w:hAnsi="Arial"/>
                <w:b/>
                <w:bCs/>
                <w:color w:val="000000" w:themeColor="text1"/>
                <w:szCs w:val="24"/>
                <w:rtl/>
              </w:rPr>
              <w:t>با همدیگر، جهت بهبود</w:t>
            </w:r>
            <w:r w:rsidRPr="00007BBB">
              <w:rPr>
                <w:rFonts w:ascii="Arial" w:eastAsia="Times New Roman" w:hAnsi="Arial" w:hint="cs"/>
                <w:b/>
                <w:bCs/>
                <w:color w:val="000000" w:themeColor="text1"/>
                <w:szCs w:val="24"/>
                <w:rtl/>
              </w:rPr>
              <w:t xml:space="preserve"> </w:t>
            </w:r>
            <w:r w:rsidRPr="00007BBB">
              <w:rPr>
                <w:rFonts w:ascii="Arial" w:eastAsia="Times New Roman" w:hAnsi="Arial"/>
                <w:b/>
                <w:bCs/>
                <w:color w:val="000000" w:themeColor="text1"/>
                <w:szCs w:val="24"/>
                <w:rtl/>
              </w:rPr>
              <w:t xml:space="preserve">عملکردشان درگیر می نماید.  </w:t>
            </w:r>
          </w:p>
          <w:p w:rsidR="003B1BBD" w:rsidRPr="00007BBB" w:rsidRDefault="003B1BBD" w:rsidP="00C1479F">
            <w:pPr>
              <w:spacing w:after="100"/>
              <w:jc w:val="left"/>
              <w:rPr>
                <w:rFonts w:ascii="Arial" w:eastAsia="Times New Roman" w:hAnsi="Arial"/>
                <w:b/>
                <w:bCs/>
                <w:color w:val="000000" w:themeColor="text1"/>
                <w:szCs w:val="24"/>
                <w:rtl/>
              </w:rPr>
            </w:pPr>
          </w:p>
        </w:tc>
      </w:tr>
      <w:tr w:rsidR="003B1BBD" w:rsidRPr="00007BBB" w:rsidTr="00C1479F">
        <w:tc>
          <w:tcPr>
            <w:tcW w:w="5228" w:type="dxa"/>
          </w:tcPr>
          <w:p w:rsidR="003B1BBD" w:rsidRPr="00007BBB" w:rsidRDefault="003B1BBD" w:rsidP="00C1479F">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پذیرش راه حل های مطرح شده توسط کارشناسان</w:t>
            </w:r>
          </w:p>
        </w:tc>
        <w:tc>
          <w:tcPr>
            <w:tcW w:w="5228" w:type="dxa"/>
          </w:tcPr>
          <w:p w:rsidR="003B1BBD" w:rsidRPr="00007BBB" w:rsidRDefault="003B1BBD" w:rsidP="00C1479F">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قانع کننده و معتبر بوده زیرا توسط معلمان و برای معلمان</w:t>
            </w:r>
            <w:r w:rsidRPr="00007BBB">
              <w:rPr>
                <w:rFonts w:ascii="Arial" w:eastAsia="Times New Roman" w:hAnsi="Arial" w:hint="cs"/>
                <w:b/>
                <w:bCs/>
                <w:color w:val="000000" w:themeColor="text1"/>
                <w:szCs w:val="24"/>
                <w:rtl/>
              </w:rPr>
              <w:t xml:space="preserve"> </w:t>
            </w:r>
            <w:r w:rsidRPr="00007BBB">
              <w:rPr>
                <w:rFonts w:ascii="Arial" w:eastAsia="Times New Roman" w:hAnsi="Arial"/>
                <w:b/>
                <w:bCs/>
                <w:color w:val="000000" w:themeColor="text1"/>
                <w:szCs w:val="24"/>
                <w:rtl/>
              </w:rPr>
              <w:t>انجام می شود</w:t>
            </w:r>
          </w:p>
        </w:tc>
      </w:tr>
      <w:tr w:rsidR="003B1BBD" w:rsidRPr="00007BBB" w:rsidTr="00C1479F">
        <w:tc>
          <w:tcPr>
            <w:tcW w:w="5228" w:type="dxa"/>
          </w:tcPr>
          <w:p w:rsidR="003B1BBD" w:rsidRPr="00007BBB" w:rsidRDefault="003B1BBD" w:rsidP="00C1479F">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اقدام پژوهی توسط افراد دیگر و بیرون از مجموعه انجام می</w:t>
            </w:r>
            <w:r w:rsidRPr="00007BBB">
              <w:rPr>
                <w:rFonts w:ascii="Arial" w:eastAsia="Times New Roman" w:hAnsi="Arial" w:hint="cs"/>
                <w:b/>
                <w:bCs/>
                <w:color w:val="000000" w:themeColor="text1"/>
                <w:szCs w:val="24"/>
                <w:rtl/>
              </w:rPr>
              <w:t xml:space="preserve"> شود</w:t>
            </w:r>
          </w:p>
        </w:tc>
        <w:tc>
          <w:tcPr>
            <w:tcW w:w="5228" w:type="dxa"/>
          </w:tcPr>
          <w:p w:rsidR="003B1BBD" w:rsidRPr="00007BBB" w:rsidRDefault="003B1BBD" w:rsidP="00C1479F">
            <w:pPr>
              <w:spacing w:after="100"/>
              <w:jc w:val="left"/>
              <w:rPr>
                <w:rFonts w:ascii="Times New Roman" w:eastAsia="Times New Roman" w:hAnsi="Times New Roman"/>
                <w:b/>
                <w:bCs/>
                <w:color w:val="000000" w:themeColor="text1"/>
                <w:szCs w:val="24"/>
                <w:rtl/>
              </w:rPr>
            </w:pPr>
            <w:r w:rsidRPr="00007BBB">
              <w:rPr>
                <w:rFonts w:ascii="Arial" w:eastAsia="Times New Roman" w:hAnsi="Arial"/>
                <w:b/>
                <w:bCs/>
                <w:color w:val="000000" w:themeColor="text1"/>
                <w:szCs w:val="24"/>
                <w:rtl/>
              </w:rPr>
              <w:t>اقدام پژوهی توسط معلمان و تشویق آنان در یک فرایند</w:t>
            </w:r>
          </w:p>
          <w:p w:rsidR="003B1BBD" w:rsidRPr="00007BBB" w:rsidRDefault="003B1BBD" w:rsidP="00C1479F">
            <w:pPr>
              <w:spacing w:after="100"/>
              <w:jc w:val="left"/>
              <w:rPr>
                <w:rFonts w:ascii="Times New Roman" w:eastAsia="Times New Roman" w:hAnsi="Times New Roman"/>
                <w:b/>
                <w:bCs/>
                <w:color w:val="000000" w:themeColor="text1"/>
                <w:szCs w:val="24"/>
                <w:rtl/>
              </w:rPr>
            </w:pPr>
            <w:r w:rsidRPr="00007BBB">
              <w:rPr>
                <w:rFonts w:ascii="Arial" w:eastAsia="Times New Roman" w:hAnsi="Arial"/>
                <w:b/>
                <w:bCs/>
                <w:color w:val="000000" w:themeColor="text1"/>
                <w:szCs w:val="24"/>
                <w:rtl/>
              </w:rPr>
              <w:t>جمعی صورت می گیرد که برای این منظور با همدیگر کار</w:t>
            </w:r>
          </w:p>
          <w:p w:rsidR="003B1BBD" w:rsidRPr="00007BBB" w:rsidRDefault="003B1BBD" w:rsidP="00C1479F">
            <w:pPr>
              <w:spacing w:after="100"/>
              <w:jc w:val="left"/>
              <w:rPr>
                <w:rFonts w:ascii="Arial" w:eastAsia="Times New Roman" w:hAnsi="Arial"/>
                <w:b/>
                <w:bCs/>
                <w:color w:val="000000" w:themeColor="text1"/>
                <w:szCs w:val="24"/>
                <w:rtl/>
              </w:rPr>
            </w:pPr>
            <w:r w:rsidRPr="00007BBB">
              <w:rPr>
                <w:rFonts w:ascii="Times New Roman" w:eastAsia="Times New Roman" w:hAnsi="Times New Roman"/>
                <w:b/>
                <w:bCs/>
                <w:color w:val="000000" w:themeColor="text1"/>
                <w:szCs w:val="24"/>
                <w:rtl/>
              </w:rPr>
              <w:t>کرده و مباحثه می کنند.</w:t>
            </w:r>
          </w:p>
        </w:tc>
      </w:tr>
      <w:tr w:rsidR="003B1BBD" w:rsidRPr="00007BBB" w:rsidTr="00C1479F">
        <w:tc>
          <w:tcPr>
            <w:tcW w:w="5228" w:type="dxa"/>
          </w:tcPr>
          <w:p w:rsidR="003B1BBD" w:rsidRPr="00007BBB" w:rsidRDefault="003B1BBD" w:rsidP="00C1479F">
            <w:pPr>
              <w:spacing w:after="100"/>
              <w:jc w:val="left"/>
              <w:rPr>
                <w:rFonts w:ascii="Times New Roman" w:eastAsia="Times New Roman" w:hAnsi="Times New Roman"/>
                <w:b/>
                <w:bCs/>
                <w:color w:val="000000" w:themeColor="text1"/>
                <w:szCs w:val="24"/>
                <w:rtl/>
              </w:rPr>
            </w:pPr>
            <w:r w:rsidRPr="00007BBB">
              <w:rPr>
                <w:rFonts w:ascii="Times New Roman" w:eastAsia="Times New Roman" w:hAnsi="Times New Roman"/>
                <w:b/>
                <w:bCs/>
                <w:color w:val="000000" w:themeColor="text1"/>
                <w:szCs w:val="24"/>
                <w:rtl/>
              </w:rPr>
              <w:t>فرایندی پیچیده، تئوری یا مفصل می باشد</w:t>
            </w:r>
          </w:p>
          <w:p w:rsidR="003B1BBD" w:rsidRPr="00007BBB" w:rsidRDefault="003B1BBD" w:rsidP="00C1479F">
            <w:pPr>
              <w:spacing w:after="100"/>
              <w:jc w:val="left"/>
              <w:rPr>
                <w:rFonts w:ascii="Arial" w:eastAsia="Times New Roman" w:hAnsi="Arial"/>
                <w:b/>
                <w:bCs/>
                <w:color w:val="000000" w:themeColor="text1"/>
                <w:szCs w:val="24"/>
                <w:rtl/>
              </w:rPr>
            </w:pPr>
          </w:p>
        </w:tc>
        <w:tc>
          <w:tcPr>
            <w:tcW w:w="5228" w:type="dxa"/>
          </w:tcPr>
          <w:p w:rsidR="003B1BBD" w:rsidRPr="00007BBB" w:rsidRDefault="003B1BBD" w:rsidP="00C1479F">
            <w:pPr>
              <w:spacing w:after="100"/>
              <w:jc w:val="left"/>
              <w:rPr>
                <w:rFonts w:ascii="Times New Roman" w:eastAsia="Times New Roman" w:hAnsi="Times New Roman"/>
                <w:b/>
                <w:bCs/>
                <w:color w:val="000000" w:themeColor="text1"/>
                <w:szCs w:val="24"/>
                <w:rtl/>
              </w:rPr>
            </w:pPr>
            <w:r w:rsidRPr="00007BBB">
              <w:rPr>
                <w:rFonts w:ascii="Arial" w:eastAsia="Times New Roman" w:hAnsi="Arial"/>
                <w:b/>
                <w:bCs/>
                <w:color w:val="000000" w:themeColor="text1"/>
                <w:szCs w:val="24"/>
                <w:rtl/>
              </w:rPr>
              <w:lastRenderedPageBreak/>
              <w:t>این فرایند، پژوهشی آشکار و عملی بوده و به آموزشگر امکان</w:t>
            </w:r>
          </w:p>
          <w:p w:rsidR="003B1BBD" w:rsidRPr="00007BBB" w:rsidRDefault="003B1BBD" w:rsidP="00C1479F">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lastRenderedPageBreak/>
              <w:t>دسترسی مستقیم به یافته های تحقیق را می دهد.</w:t>
            </w:r>
          </w:p>
        </w:tc>
      </w:tr>
      <w:tr w:rsidR="003B1BBD" w:rsidRPr="00007BBB" w:rsidTr="00C1479F">
        <w:tc>
          <w:tcPr>
            <w:tcW w:w="5228" w:type="dxa"/>
          </w:tcPr>
          <w:p w:rsidR="003B1BBD" w:rsidRPr="00007BBB" w:rsidRDefault="003B1BBD" w:rsidP="00C1479F">
            <w:pPr>
              <w:spacing w:after="100"/>
              <w:jc w:val="left"/>
              <w:rPr>
                <w:rFonts w:ascii="Times New Roman" w:eastAsia="Times New Roman" w:hAnsi="Times New Roman"/>
                <w:b/>
                <w:bCs/>
                <w:color w:val="000000" w:themeColor="text1"/>
                <w:szCs w:val="24"/>
                <w:rtl/>
              </w:rPr>
            </w:pPr>
            <w:r w:rsidRPr="00007BBB">
              <w:rPr>
                <w:rFonts w:ascii="Arial" w:eastAsia="Times New Roman" w:hAnsi="Arial"/>
                <w:b/>
                <w:bCs/>
                <w:color w:val="000000" w:themeColor="text1"/>
                <w:szCs w:val="24"/>
                <w:rtl/>
              </w:rPr>
              <w:lastRenderedPageBreak/>
              <w:t>راهی برای ارائه شواهد قطعی</w:t>
            </w:r>
          </w:p>
          <w:p w:rsidR="003B1BBD" w:rsidRPr="00007BBB" w:rsidRDefault="003B1BBD" w:rsidP="00C1479F">
            <w:pPr>
              <w:spacing w:after="100"/>
              <w:jc w:val="left"/>
              <w:rPr>
                <w:rFonts w:ascii="Arial" w:eastAsia="Times New Roman" w:hAnsi="Arial"/>
                <w:b/>
                <w:bCs/>
                <w:color w:val="000000" w:themeColor="text1"/>
                <w:szCs w:val="24"/>
                <w:rtl/>
              </w:rPr>
            </w:pPr>
          </w:p>
        </w:tc>
        <w:tc>
          <w:tcPr>
            <w:tcW w:w="5228" w:type="dxa"/>
          </w:tcPr>
          <w:p w:rsidR="003B1BBD" w:rsidRPr="00007BBB" w:rsidRDefault="003B1BBD" w:rsidP="00C1479F">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روشی برای بهبود تفکر انتقادی، ذهن آگاهی و گشودگی ذهن</w:t>
            </w:r>
          </w:p>
        </w:tc>
      </w:tr>
      <w:tr w:rsidR="003B1BBD" w:rsidRPr="00007BBB" w:rsidTr="00C1479F">
        <w:tc>
          <w:tcPr>
            <w:tcW w:w="5228" w:type="dxa"/>
          </w:tcPr>
          <w:p w:rsidR="003B1BBD" w:rsidRPr="00007BBB" w:rsidRDefault="003B1BBD" w:rsidP="00C1479F">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تکیه بر عادت و عرف ، عقل سلیم و حس درونی</w:t>
            </w:r>
          </w:p>
        </w:tc>
        <w:tc>
          <w:tcPr>
            <w:tcW w:w="5228" w:type="dxa"/>
          </w:tcPr>
          <w:p w:rsidR="003B1BBD" w:rsidRPr="00007BBB" w:rsidRDefault="003B1BBD" w:rsidP="00C1479F">
            <w:pPr>
              <w:spacing w:after="100"/>
              <w:jc w:val="left"/>
              <w:rPr>
                <w:rFonts w:ascii="Times New Roman" w:eastAsia="Times New Roman" w:hAnsi="Times New Roman"/>
                <w:b/>
                <w:bCs/>
                <w:color w:val="000000" w:themeColor="text1"/>
                <w:szCs w:val="24"/>
                <w:rtl/>
              </w:rPr>
            </w:pPr>
            <w:r w:rsidRPr="00007BBB">
              <w:rPr>
                <w:rFonts w:ascii="Arial" w:eastAsia="Times New Roman" w:hAnsi="Arial"/>
                <w:b/>
                <w:bCs/>
                <w:color w:val="000000" w:themeColor="text1"/>
                <w:szCs w:val="24"/>
                <w:rtl/>
              </w:rPr>
              <w:t>رویکردی برنامه ریزی شده، منظم و چرخه ای برای درک</w:t>
            </w:r>
          </w:p>
          <w:p w:rsidR="003B1BBD" w:rsidRPr="00007BBB" w:rsidRDefault="003B1BBD" w:rsidP="00C1479F">
            <w:pPr>
              <w:spacing w:after="100"/>
              <w:jc w:val="left"/>
              <w:rPr>
                <w:rFonts w:ascii="Arial" w:eastAsia="Times New Roman" w:hAnsi="Arial"/>
                <w:b/>
                <w:bCs/>
                <w:color w:val="000000" w:themeColor="text1"/>
                <w:szCs w:val="24"/>
                <w:rtl/>
              </w:rPr>
            </w:pPr>
            <w:r w:rsidRPr="00007BBB">
              <w:rPr>
                <w:rFonts w:ascii="Times New Roman" w:eastAsia="Times New Roman" w:hAnsi="Times New Roman"/>
                <w:b/>
                <w:bCs/>
                <w:color w:val="000000" w:themeColor="text1"/>
                <w:szCs w:val="24"/>
                <w:rtl/>
              </w:rPr>
              <w:t xml:space="preserve">فرایند یادگیری و تجزیه و تحلیل مکان های </w:t>
            </w:r>
            <w:r w:rsidRPr="00007BBB">
              <w:rPr>
                <w:rFonts w:ascii="Times New Roman" w:eastAsia="Times New Roman" w:hAnsi="Times New Roman" w:hint="cs"/>
                <w:b/>
                <w:bCs/>
                <w:color w:val="000000" w:themeColor="text1"/>
                <w:szCs w:val="24"/>
                <w:rtl/>
              </w:rPr>
              <w:t>آ</w:t>
            </w:r>
            <w:r w:rsidRPr="00007BBB">
              <w:rPr>
                <w:rFonts w:ascii="Times New Roman" w:eastAsia="Times New Roman" w:hAnsi="Times New Roman"/>
                <w:b/>
                <w:bCs/>
                <w:color w:val="000000" w:themeColor="text1"/>
                <w:szCs w:val="24"/>
                <w:rtl/>
              </w:rPr>
              <w:t>موزشی</w:t>
            </w:r>
          </w:p>
        </w:tc>
      </w:tr>
      <w:tr w:rsidR="003B1BBD" w:rsidRPr="00007BBB" w:rsidTr="00C1479F">
        <w:tc>
          <w:tcPr>
            <w:tcW w:w="5228" w:type="dxa"/>
          </w:tcPr>
          <w:p w:rsidR="003B1BBD" w:rsidRPr="00007BBB" w:rsidRDefault="003B1BBD" w:rsidP="00C1479F">
            <w:pPr>
              <w:spacing w:after="100"/>
              <w:jc w:val="left"/>
              <w:rPr>
                <w:rFonts w:ascii="Arial" w:eastAsia="Times New Roman" w:hAnsi="Arial"/>
                <w:b/>
                <w:bCs/>
                <w:color w:val="000000" w:themeColor="text1"/>
                <w:szCs w:val="24"/>
                <w:rtl/>
              </w:rPr>
            </w:pPr>
            <w:r w:rsidRPr="00007BBB">
              <w:rPr>
                <w:rFonts w:ascii="Times New Roman" w:eastAsia="Times New Roman" w:hAnsi="Times New Roman"/>
                <w:b/>
                <w:bCs/>
                <w:color w:val="000000" w:themeColor="text1"/>
                <w:szCs w:val="24"/>
                <w:rtl/>
              </w:rPr>
              <w:t>اجرای پاسخ های از پیش تعیین شده برای سوالات آموزشی</w:t>
            </w:r>
          </w:p>
        </w:tc>
        <w:tc>
          <w:tcPr>
            <w:tcW w:w="5228" w:type="dxa"/>
          </w:tcPr>
          <w:p w:rsidR="003B1BBD" w:rsidRPr="00007BBB" w:rsidRDefault="003B1BBD" w:rsidP="00C1479F">
            <w:pPr>
              <w:spacing w:after="100"/>
              <w:jc w:val="left"/>
              <w:rPr>
                <w:rFonts w:ascii="Times New Roman" w:eastAsia="Times New Roman" w:hAnsi="Times New Roman"/>
                <w:b/>
                <w:bCs/>
                <w:color w:val="000000" w:themeColor="text1"/>
                <w:szCs w:val="24"/>
                <w:rtl/>
              </w:rPr>
            </w:pPr>
            <w:r w:rsidRPr="00007BBB">
              <w:rPr>
                <w:rFonts w:ascii="Times New Roman" w:eastAsia="Times New Roman" w:hAnsi="Times New Roman"/>
                <w:b/>
                <w:bCs/>
                <w:color w:val="000000" w:themeColor="text1"/>
                <w:szCs w:val="24"/>
                <w:rtl/>
              </w:rPr>
              <w:t>فرایندی که مستلزم بررسی ایده های ما در مورد آموزش</w:t>
            </w:r>
          </w:p>
          <w:p w:rsidR="003B1BBD" w:rsidRPr="00007BBB" w:rsidRDefault="003B1BBD" w:rsidP="00C1479F">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است.</w:t>
            </w:r>
          </w:p>
        </w:tc>
      </w:tr>
      <w:tr w:rsidR="003B1BBD" w:rsidRPr="00007BBB" w:rsidTr="00C1479F">
        <w:tc>
          <w:tcPr>
            <w:tcW w:w="5228" w:type="dxa"/>
          </w:tcPr>
          <w:p w:rsidR="003B1BBD" w:rsidRPr="00007BBB" w:rsidRDefault="003B1BBD" w:rsidP="00C1479F">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رسم زودگذر - رفتاری که برای مدتی کوتاه، متداول می</w:t>
            </w:r>
            <w:r w:rsidRPr="00007BBB">
              <w:rPr>
                <w:rFonts w:ascii="Arial" w:eastAsia="Times New Roman" w:hAnsi="Arial" w:hint="cs"/>
                <w:b/>
                <w:bCs/>
                <w:color w:val="000000" w:themeColor="text1"/>
                <w:szCs w:val="24"/>
                <w:rtl/>
              </w:rPr>
              <w:t xml:space="preserve"> شود</w:t>
            </w:r>
          </w:p>
        </w:tc>
        <w:tc>
          <w:tcPr>
            <w:tcW w:w="5228" w:type="dxa"/>
          </w:tcPr>
          <w:p w:rsidR="003B1BBD" w:rsidRPr="00007BBB" w:rsidRDefault="003B1BBD" w:rsidP="00C1479F">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 xml:space="preserve">توجیهی بر فعالیت تدریس معلم </w:t>
            </w:r>
          </w:p>
        </w:tc>
      </w:tr>
    </w:tbl>
    <w:p w:rsidR="003B1BBD" w:rsidRDefault="003B1BBD" w:rsidP="003B1BBD">
      <w:pPr>
        <w:spacing w:after="100"/>
        <w:jc w:val="center"/>
        <w:rPr>
          <w:rFonts w:ascii="Arial" w:eastAsia="Times New Roman" w:hAnsi="Arial"/>
          <w:b/>
          <w:bCs/>
          <w:color w:val="000000" w:themeColor="text1"/>
          <w:sz w:val="28"/>
          <w:rtl/>
        </w:rPr>
      </w:pPr>
    </w:p>
    <w:p w:rsidR="003B1BBD" w:rsidRPr="00815A48" w:rsidRDefault="003B1BBD" w:rsidP="003B1BBD">
      <w:pPr>
        <w:spacing w:after="100"/>
        <w:jc w:val="left"/>
        <w:rPr>
          <w:rFonts w:ascii="Times New Roman" w:eastAsia="Times New Roman" w:hAnsi="Times New Roman"/>
          <w:b/>
          <w:bCs/>
          <w:color w:val="000000" w:themeColor="text1"/>
          <w:sz w:val="28"/>
          <w:rtl/>
        </w:rPr>
      </w:pPr>
      <w:r w:rsidRPr="00815A48">
        <w:rPr>
          <w:rFonts w:ascii="Arial" w:eastAsia="Times New Roman" w:hAnsi="Arial"/>
          <w:b/>
          <w:bCs/>
          <w:color w:val="000000" w:themeColor="text1"/>
          <w:sz w:val="28"/>
          <w:rtl/>
        </w:rPr>
        <w:t xml:space="preserve">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جدول ۲- مقایسه پژوهش کمی و اقدام پژوهی</w:t>
      </w:r>
    </w:p>
    <w:p w:rsidR="003B1BBD" w:rsidRDefault="003B1BBD" w:rsidP="003B1BBD">
      <w:pPr>
        <w:spacing w:after="100"/>
        <w:jc w:val="left"/>
        <w:rPr>
          <w:rFonts w:ascii="Arial" w:eastAsia="Times New Roman" w:hAnsi="Arial"/>
          <w:b/>
          <w:bCs/>
          <w:color w:val="000000" w:themeColor="text1"/>
          <w:sz w:val="28"/>
          <w:rtl/>
        </w:rPr>
      </w:pPr>
    </w:p>
    <w:tbl>
      <w:tblPr>
        <w:tblStyle w:val="TableGrid"/>
        <w:bidiVisual/>
        <w:tblW w:w="0" w:type="auto"/>
        <w:tblLook w:val="04A0" w:firstRow="1" w:lastRow="0" w:firstColumn="1" w:lastColumn="0" w:noHBand="0" w:noVBand="1"/>
      </w:tblPr>
      <w:tblGrid>
        <w:gridCol w:w="5228"/>
        <w:gridCol w:w="5228"/>
      </w:tblGrid>
      <w:tr w:rsidR="003B1BBD" w:rsidTr="00C1479F">
        <w:tc>
          <w:tcPr>
            <w:tcW w:w="5228" w:type="dxa"/>
          </w:tcPr>
          <w:p w:rsidR="003B1BBD" w:rsidRPr="00851406" w:rsidRDefault="003B1BBD" w:rsidP="00C1479F">
            <w:pPr>
              <w:spacing w:after="100"/>
              <w:jc w:val="center"/>
              <w:rPr>
                <w:rFonts w:ascii="Arial" w:eastAsia="Times New Roman" w:hAnsi="Arial"/>
                <w:b/>
                <w:bCs/>
                <w:color w:val="000000" w:themeColor="text1"/>
                <w:sz w:val="28"/>
                <w:rtl/>
              </w:rPr>
            </w:pPr>
            <w:r w:rsidRPr="00851406">
              <w:rPr>
                <w:rFonts w:ascii="Arial" w:eastAsia="Times New Roman" w:hAnsi="Arial" w:hint="cs"/>
                <w:b/>
                <w:bCs/>
                <w:color w:val="000000" w:themeColor="text1"/>
                <w:sz w:val="28"/>
                <w:rtl/>
              </w:rPr>
              <w:t>اقدام پژوهی</w:t>
            </w:r>
          </w:p>
        </w:tc>
        <w:tc>
          <w:tcPr>
            <w:tcW w:w="5228" w:type="dxa"/>
          </w:tcPr>
          <w:p w:rsidR="003B1BBD" w:rsidRPr="00851406" w:rsidRDefault="003B1BBD" w:rsidP="00C1479F">
            <w:pPr>
              <w:spacing w:after="100"/>
              <w:jc w:val="center"/>
              <w:rPr>
                <w:rFonts w:ascii="Arial" w:eastAsia="Times New Roman" w:hAnsi="Arial"/>
                <w:b/>
                <w:bCs/>
                <w:color w:val="000000" w:themeColor="text1"/>
                <w:sz w:val="28"/>
                <w:rtl/>
              </w:rPr>
            </w:pPr>
            <w:r w:rsidRPr="00851406">
              <w:rPr>
                <w:rFonts w:ascii="Arial" w:eastAsia="Times New Roman" w:hAnsi="Arial" w:hint="cs"/>
                <w:b/>
                <w:bCs/>
                <w:color w:val="000000" w:themeColor="text1"/>
                <w:sz w:val="28"/>
                <w:rtl/>
              </w:rPr>
              <w:t>پژوهش کمی</w:t>
            </w:r>
          </w:p>
        </w:tc>
      </w:tr>
      <w:tr w:rsidR="003B1BBD" w:rsidTr="00C1479F">
        <w:tc>
          <w:tcPr>
            <w:tcW w:w="10456" w:type="dxa"/>
            <w:gridSpan w:val="2"/>
          </w:tcPr>
          <w:p w:rsidR="003B1BBD" w:rsidRPr="00851406" w:rsidRDefault="003B1BBD" w:rsidP="00C1479F">
            <w:pPr>
              <w:spacing w:after="100"/>
              <w:jc w:val="center"/>
              <w:rPr>
                <w:rFonts w:ascii="Arial" w:eastAsia="Times New Roman" w:hAnsi="Arial"/>
                <w:b/>
                <w:bCs/>
                <w:color w:val="000000" w:themeColor="text1"/>
                <w:sz w:val="28"/>
                <w:rtl/>
              </w:rPr>
            </w:pPr>
            <w:r w:rsidRPr="00851406">
              <w:rPr>
                <w:rFonts w:ascii="Arial" w:eastAsia="Times New Roman" w:hAnsi="Arial" w:hint="cs"/>
                <w:b/>
                <w:bCs/>
                <w:color w:val="000000" w:themeColor="text1"/>
                <w:sz w:val="28"/>
                <w:rtl/>
              </w:rPr>
              <w:t>اهداف</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وقایع را تفسیر کرده و افراد را به صورت تکی یا گروهی برای ارائه راه حل های قابل قبول برای مسائل محلی توانمند می سازد</w:t>
            </w:r>
            <w:r w:rsidRPr="00851406">
              <w:rPr>
                <w:rFonts w:ascii="Arial" w:hAnsi="Arial"/>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به منظور پیش بینی وقایع آینده بر اساس یک مجموعه از</w:t>
            </w:r>
            <w:r w:rsidRPr="00851406">
              <w:rPr>
                <w:rFonts w:ascii="Arial" w:hAnsi="Arial" w:hint="cs"/>
                <w:b/>
                <w:bCs/>
                <w:color w:val="000000" w:themeColor="text1"/>
                <w:sz w:val="28"/>
                <w:rtl/>
              </w:rPr>
              <w:t xml:space="preserve"> </w:t>
            </w:r>
            <w:r w:rsidRPr="00851406">
              <w:rPr>
                <w:rFonts w:ascii="Arial" w:hAnsi="Arial"/>
                <w:b/>
                <w:bCs/>
                <w:color w:val="000000" w:themeColor="text1"/>
                <w:sz w:val="28"/>
                <w:rtl/>
              </w:rPr>
              <w:t>شرایط موجود، دانش عینی تولید می کند که می تواند در جامعه آماری بزرگ تر تعمیم یابد</w:t>
            </w:r>
            <w:r w:rsidRPr="00851406">
              <w:rPr>
                <w:rFonts w:ascii="Arial" w:hAnsi="Arial"/>
                <w:b/>
                <w:bCs/>
                <w:color w:val="000000" w:themeColor="text1"/>
                <w:sz w:val="28"/>
              </w:rPr>
              <w:t>.</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به دنبال راه حل های مناسب، پایدار و موثر برای مشکلات عادی و متداول است</w:t>
            </w:r>
            <w:r w:rsidRPr="00851406">
              <w:rPr>
                <w:rFonts w:ascii="Arial" w:hAnsi="Arial"/>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تئوری ها را برای توضیح ماهیت جهان یا واقعیت ها آزمایش و بررسی می کند</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تفسیر پدیده ها به منظور اصلاح و سازگاری عملکردها</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تفسیر پدیده ها به منظور افزایش دانش</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شناسایی و مخاطب قرار دادن مشکلات و مسائل محلی با</w:t>
            </w:r>
            <w:r w:rsidRPr="00851406">
              <w:rPr>
                <w:rFonts w:ascii="Arial" w:hAnsi="Arial" w:hint="cs"/>
                <w:b/>
                <w:bCs/>
                <w:color w:val="000000" w:themeColor="text1"/>
                <w:sz w:val="28"/>
                <w:rtl/>
              </w:rPr>
              <w:t xml:space="preserve"> </w:t>
            </w:r>
            <w:r w:rsidRPr="00851406">
              <w:rPr>
                <w:rFonts w:ascii="Arial" w:hAnsi="Arial"/>
                <w:b/>
                <w:bCs/>
                <w:color w:val="000000" w:themeColor="text1"/>
                <w:sz w:val="28"/>
                <w:rtl/>
              </w:rPr>
              <w:t>اندکی توجه به تعمیم پذیری</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بررسی و تحقیق موضوعات بزرگتر به منظور تعمیم دادن آن</w:t>
            </w:r>
          </w:p>
        </w:tc>
      </w:tr>
      <w:tr w:rsidR="003B1BBD" w:rsidTr="00C1479F">
        <w:tc>
          <w:tcPr>
            <w:tcW w:w="10456" w:type="dxa"/>
            <w:gridSpan w:val="2"/>
          </w:tcPr>
          <w:p w:rsidR="003B1BBD" w:rsidRPr="00851406" w:rsidRDefault="003B1BBD" w:rsidP="00C1479F">
            <w:pPr>
              <w:spacing w:after="100"/>
              <w:jc w:val="center"/>
              <w:rPr>
                <w:rFonts w:ascii="Arial" w:eastAsia="Times New Roman" w:hAnsi="Arial"/>
                <w:b/>
                <w:bCs/>
                <w:color w:val="000000" w:themeColor="text1"/>
                <w:sz w:val="28"/>
                <w:rtl/>
              </w:rPr>
            </w:pPr>
            <w:r w:rsidRPr="00851406">
              <w:rPr>
                <w:rFonts w:ascii="Arial" w:eastAsia="Times New Roman" w:hAnsi="Arial" w:hint="cs"/>
                <w:b/>
                <w:bCs/>
                <w:color w:val="000000" w:themeColor="text1"/>
                <w:sz w:val="28"/>
                <w:rtl/>
              </w:rPr>
              <w:t>رویکرد</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انجام مطالعه بر اساس تجربه و ارزش گذاری به دیدگاه افراد شاغل</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انجام مطالعه بر اساس مباحث ذکر شده در منابع</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از مروری سطحی بر منابع استفاده کرده و به منابع ثانویه متکی است</w:t>
            </w:r>
            <w:r w:rsidRPr="00851406">
              <w:rPr>
                <w:rFonts w:ascii="Arial" w:hAnsi="Arial"/>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از مروری بر منابع به طور گسترده استفاده کرده و به منابع اولیه متکی است</w:t>
            </w:r>
            <w:r w:rsidRPr="00851406">
              <w:rPr>
                <w:rFonts w:ascii="Arial" w:hAnsi="Arial"/>
                <w:b/>
                <w:bCs/>
                <w:color w:val="000000" w:themeColor="text1"/>
                <w:sz w:val="28"/>
              </w:rPr>
              <w:t>.</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lastRenderedPageBreak/>
              <w:t>ذهنی بوده و داوری معتبر و توانمند افراد، در آن ارزشمند است</w:t>
            </w:r>
            <w:r w:rsidRPr="00851406">
              <w:rPr>
                <w:rFonts w:ascii="Arial" w:hAnsi="Arial"/>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b/>
                <w:bCs/>
                <w:color w:val="000000" w:themeColor="text1"/>
                <w:sz w:val="28"/>
                <w:rtl/>
              </w:rPr>
              <w:t xml:space="preserve">عینی بوده و بیطرفی و کنترل عدم گرایش به یک سمت، در </w:t>
            </w:r>
            <w:r w:rsidRPr="00851406">
              <w:rPr>
                <w:rFonts w:hint="cs"/>
                <w:b/>
                <w:bCs/>
                <w:color w:val="000000" w:themeColor="text1"/>
                <w:sz w:val="28"/>
                <w:rtl/>
              </w:rPr>
              <w:t>آ</w:t>
            </w:r>
            <w:r w:rsidRPr="00851406">
              <w:rPr>
                <w:b/>
                <w:bCs/>
                <w:color w:val="000000" w:themeColor="text1"/>
                <w:sz w:val="28"/>
                <w:rtl/>
              </w:rPr>
              <w:t>ن ارزشمند است</w:t>
            </w:r>
            <w:r w:rsidRPr="00851406">
              <w:rPr>
                <w:b/>
                <w:bCs/>
                <w:color w:val="000000" w:themeColor="text1"/>
                <w:sz w:val="28"/>
              </w:rPr>
              <w:t>.</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کاربرد روش های با دقت کم و متداول</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b/>
                <w:bCs/>
                <w:color w:val="000000" w:themeColor="text1"/>
                <w:sz w:val="28"/>
                <w:rtl/>
              </w:rPr>
              <w:t>کاربرد روش های با دقت زیاد و متداول</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بازه زمانی کوچکتری را شامل می شود</w:t>
            </w:r>
            <w:r w:rsidRPr="00851406">
              <w:rPr>
                <w:rFonts w:ascii="Arial" w:hAnsi="Arial"/>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b/>
                <w:bCs/>
                <w:color w:val="000000" w:themeColor="text1"/>
                <w:sz w:val="28"/>
                <w:rtl/>
              </w:rPr>
              <w:t>بازه زمانی بزرگتری را شامل می شود</w:t>
            </w:r>
            <w:r w:rsidRPr="00851406">
              <w:rPr>
                <w:b/>
                <w:bCs/>
                <w:color w:val="000000" w:themeColor="text1"/>
                <w:sz w:val="28"/>
              </w:rPr>
              <w:t>.</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شامل پیچیدگی است</w:t>
            </w:r>
            <w:r w:rsidRPr="00851406">
              <w:rPr>
                <w:rFonts w:ascii="Arial" w:hAnsi="Arial"/>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b/>
                <w:bCs/>
                <w:color w:val="000000" w:themeColor="text1"/>
                <w:sz w:val="28"/>
                <w:rtl/>
              </w:rPr>
              <w:t>واحدهای کوچکتر یک پدیده را مطالعه می کند</w:t>
            </w:r>
            <w:r w:rsidRPr="00851406">
              <w:rPr>
                <w:b/>
                <w:bCs/>
                <w:color w:val="000000" w:themeColor="text1"/>
                <w:sz w:val="28"/>
              </w:rPr>
              <w:t>.</w:t>
            </w:r>
          </w:p>
        </w:tc>
      </w:tr>
      <w:tr w:rsidR="003B1BBD" w:rsidTr="00C1479F">
        <w:tc>
          <w:tcPr>
            <w:tcW w:w="10456" w:type="dxa"/>
            <w:gridSpan w:val="2"/>
          </w:tcPr>
          <w:p w:rsidR="003B1BBD" w:rsidRPr="00851406" w:rsidRDefault="003B1BBD" w:rsidP="00C1479F">
            <w:pPr>
              <w:spacing w:after="100"/>
              <w:jc w:val="center"/>
              <w:rPr>
                <w:rFonts w:ascii="Arial" w:eastAsia="Times New Roman" w:hAnsi="Arial"/>
                <w:b/>
                <w:bCs/>
                <w:color w:val="000000" w:themeColor="text1"/>
                <w:sz w:val="28"/>
                <w:rtl/>
              </w:rPr>
            </w:pPr>
            <w:r w:rsidRPr="00851406">
              <w:rPr>
                <w:rFonts w:ascii="Arial" w:eastAsia="Times New Roman" w:hAnsi="Arial" w:hint="cs"/>
                <w:b/>
                <w:bCs/>
                <w:color w:val="000000" w:themeColor="text1"/>
                <w:sz w:val="28"/>
                <w:rtl/>
              </w:rPr>
              <w:t>روش</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b/>
                <w:bCs/>
                <w:color w:val="000000" w:themeColor="text1"/>
                <w:sz w:val="28"/>
                <w:rtl/>
              </w:rPr>
              <w:t>برای کمک به درک و فهم زمینه و بافتار پژوهش یا تاثیر</w:t>
            </w:r>
            <w:r w:rsidRPr="00851406">
              <w:rPr>
                <w:rFonts w:hint="cs"/>
                <w:b/>
                <w:bCs/>
                <w:color w:val="000000" w:themeColor="text1"/>
                <w:sz w:val="28"/>
                <w:rtl/>
              </w:rPr>
              <w:t xml:space="preserve"> </w:t>
            </w:r>
            <w:r w:rsidRPr="00851406">
              <w:rPr>
                <w:b/>
                <w:bCs/>
                <w:color w:val="000000" w:themeColor="text1"/>
                <w:sz w:val="28"/>
                <w:rtl/>
              </w:rPr>
              <w:t>مداخلات، از داده های متنوعی استفاده می کند</w:t>
            </w:r>
            <w:r w:rsidRPr="00851406">
              <w:rPr>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از روش های کمی برای اندازه گیری و پیش بینی متغیرها</w:t>
            </w:r>
            <w:r w:rsidRPr="00851406">
              <w:rPr>
                <w:rFonts w:ascii="Arial" w:hAnsi="Arial" w:hint="cs"/>
                <w:b/>
                <w:bCs/>
                <w:color w:val="000000" w:themeColor="text1"/>
                <w:sz w:val="28"/>
                <w:rtl/>
              </w:rPr>
              <w:t xml:space="preserve"> </w:t>
            </w:r>
            <w:r w:rsidRPr="00851406">
              <w:rPr>
                <w:rFonts w:ascii="Arial" w:hAnsi="Arial"/>
                <w:b/>
                <w:bCs/>
                <w:color w:val="000000" w:themeColor="text1"/>
                <w:sz w:val="28"/>
                <w:rtl/>
              </w:rPr>
              <w:t>استفاده کرده و از معنی دار بودن آماری برای بررسی روابط علت و معلولی استفاده می کند</w:t>
            </w:r>
            <w:r w:rsidRPr="00851406">
              <w:rPr>
                <w:rFonts w:ascii="Arial" w:hAnsi="Arial"/>
                <w:b/>
                <w:bCs/>
                <w:color w:val="000000" w:themeColor="text1"/>
                <w:sz w:val="28"/>
              </w:rPr>
              <w:t>.</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617E9F">
              <w:rPr>
                <w:rFonts w:ascii="Times New Roman" w:eastAsia="Times New Roman" w:hAnsi="Times New Roman"/>
                <w:b/>
                <w:bCs/>
                <w:color w:val="000000" w:themeColor="text1"/>
                <w:sz w:val="28"/>
                <w:rtl/>
              </w:rPr>
              <w:t>لزوما از مراحل به دقت توصیه شده، پیروی نمی کند.</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مراحل به دقت طراحی شده را دنبال می کند</w:t>
            </w:r>
            <w:r w:rsidRPr="00851406">
              <w:rPr>
                <w:rFonts w:ascii="Arial" w:hAnsi="Arial"/>
                <w:b/>
                <w:bCs/>
                <w:color w:val="000000" w:themeColor="text1"/>
                <w:sz w:val="28"/>
              </w:rPr>
              <w:t>.</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b/>
                <w:bCs/>
                <w:color w:val="000000" w:themeColor="text1"/>
                <w:sz w:val="28"/>
              </w:rPr>
              <w:t> </w:t>
            </w:r>
            <w:r w:rsidRPr="00851406">
              <w:rPr>
                <w:b/>
                <w:bCs/>
                <w:color w:val="000000" w:themeColor="text1"/>
                <w:sz w:val="28"/>
                <w:rtl/>
              </w:rPr>
              <w:t>بر واقعیت تجربه شده به روز، تاکید دارد</w:t>
            </w:r>
            <w:r w:rsidRPr="00851406">
              <w:rPr>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بر قوانین رایج تحقیق و مفاهیم اندازه گیری تاکید دارد</w:t>
            </w:r>
            <w:r w:rsidRPr="00851406">
              <w:rPr>
                <w:rFonts w:ascii="Arial" w:hAnsi="Arial"/>
                <w:b/>
                <w:bCs/>
                <w:color w:val="000000" w:themeColor="text1"/>
                <w:sz w:val="28"/>
              </w:rPr>
              <w:t>.</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b/>
                <w:bCs/>
                <w:color w:val="000000" w:themeColor="text1"/>
                <w:sz w:val="28"/>
              </w:rPr>
              <w:t> </w:t>
            </w:r>
            <w:r w:rsidRPr="00851406">
              <w:rPr>
                <w:b/>
                <w:bCs/>
                <w:color w:val="000000" w:themeColor="text1"/>
                <w:sz w:val="28"/>
                <w:rtl/>
              </w:rPr>
              <w:t>شرکت کنندگان را بر اساس اهداف مطالعه انتخاب می کند</w:t>
            </w:r>
            <w:r w:rsidRPr="00851406">
              <w:rPr>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در مطالعات کمی در صورت امکان از نمونه گیری تصادفی استفاده می شود</w:t>
            </w:r>
            <w:r w:rsidRPr="00851406">
              <w:rPr>
                <w:rFonts w:ascii="Arial" w:hAnsi="Arial"/>
                <w:b/>
                <w:bCs/>
                <w:color w:val="000000" w:themeColor="text1"/>
                <w:sz w:val="28"/>
              </w:rPr>
              <w:t>.</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b/>
                <w:bCs/>
                <w:color w:val="000000" w:themeColor="text1"/>
                <w:sz w:val="28"/>
                <w:rtl/>
              </w:rPr>
              <w:t>در گام اول از ابزارهای معلم ساز یا مناسب استفاده می کند</w:t>
            </w:r>
            <w:r w:rsidRPr="00851406">
              <w:rPr>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در گام اول از ابزارهای حرفه ای توسعه یافته استفاده می کند</w:t>
            </w:r>
            <w:r w:rsidRPr="00851406">
              <w:rPr>
                <w:rFonts w:ascii="Arial" w:hAnsi="Arial"/>
                <w:b/>
                <w:bCs/>
                <w:color w:val="000000" w:themeColor="text1"/>
                <w:sz w:val="28"/>
              </w:rPr>
              <w:t>.</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تجزیه و تحلیل داده، بر اهمیت فعالیت عملی و گزارش داده های خام تمرکز دارد</w:t>
            </w:r>
            <w:r w:rsidRPr="00851406">
              <w:rPr>
                <w:rFonts w:ascii="Arial" w:hAnsi="Arial"/>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تجزیه و تحلیل داده، بر روش های آماری و تجزیه و تحلیل پیچیده متکی است</w:t>
            </w:r>
            <w:r w:rsidRPr="00851406">
              <w:rPr>
                <w:rFonts w:ascii="Arial" w:hAnsi="Arial"/>
                <w:b/>
                <w:bCs/>
                <w:color w:val="000000" w:themeColor="text1"/>
                <w:sz w:val="28"/>
              </w:rPr>
              <w:t>.</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بر اهمیت عملی بودن فرایند و افزایش دانش در یک زمینه خاص تاکید می کند</w:t>
            </w:r>
            <w:r w:rsidRPr="00851406">
              <w:rPr>
                <w:rFonts w:ascii="Arial" w:hAnsi="Arial"/>
                <w:b/>
                <w:bCs/>
                <w:color w:val="000000" w:themeColor="text1"/>
                <w:sz w:val="28"/>
              </w:rPr>
              <w:t>.</w:t>
            </w:r>
          </w:p>
        </w:tc>
        <w:tc>
          <w:tcPr>
            <w:tcW w:w="5228" w:type="dxa"/>
          </w:tcPr>
          <w:p w:rsidR="003B1BBD" w:rsidRPr="00617E9F" w:rsidRDefault="003B1BBD" w:rsidP="00C1479F">
            <w:pPr>
              <w:spacing w:after="100"/>
              <w:jc w:val="left"/>
              <w:rPr>
                <w:rFonts w:ascii="Times New Roman" w:eastAsia="Times New Roman" w:hAnsi="Times New Roman"/>
                <w:b/>
                <w:bCs/>
                <w:color w:val="000000" w:themeColor="text1"/>
                <w:sz w:val="28"/>
              </w:rPr>
            </w:pPr>
            <w:r w:rsidRPr="00617E9F">
              <w:rPr>
                <w:rFonts w:ascii="Arial" w:eastAsia="Times New Roman" w:hAnsi="Arial"/>
                <w:b/>
                <w:bCs/>
                <w:color w:val="000000" w:themeColor="text1"/>
                <w:sz w:val="28"/>
                <w:rtl/>
              </w:rPr>
              <w:t>بر اهمیت نظری پژوهش و افزایش عمومی دانش تاکید می</w:t>
            </w:r>
          </w:p>
          <w:p w:rsidR="003B1BBD" w:rsidRPr="00617E9F" w:rsidRDefault="003B1BBD" w:rsidP="00C1479F">
            <w:pPr>
              <w:spacing w:after="100"/>
              <w:jc w:val="left"/>
              <w:rPr>
                <w:rFonts w:ascii="Times New Roman" w:eastAsia="Times New Roman" w:hAnsi="Times New Roman"/>
                <w:b/>
                <w:bCs/>
                <w:color w:val="000000" w:themeColor="text1"/>
                <w:sz w:val="28"/>
                <w:rtl/>
              </w:rPr>
            </w:pPr>
            <w:r w:rsidRPr="00617E9F">
              <w:rPr>
                <w:rFonts w:ascii="Times New Roman" w:eastAsia="Times New Roman" w:hAnsi="Times New Roman"/>
                <w:b/>
                <w:bCs/>
                <w:color w:val="000000" w:themeColor="text1"/>
                <w:sz w:val="28"/>
                <w:rtl/>
              </w:rPr>
              <w:t>کند.</w:t>
            </w:r>
          </w:p>
          <w:p w:rsidR="003B1BBD" w:rsidRPr="00851406" w:rsidRDefault="003B1BBD" w:rsidP="00C1479F">
            <w:pPr>
              <w:spacing w:after="100"/>
              <w:jc w:val="left"/>
              <w:rPr>
                <w:rFonts w:ascii="Arial" w:eastAsia="Times New Roman" w:hAnsi="Arial"/>
                <w:b/>
                <w:bCs/>
                <w:color w:val="000000" w:themeColor="text1"/>
                <w:sz w:val="28"/>
                <w:rtl/>
              </w:rPr>
            </w:pPr>
          </w:p>
        </w:tc>
      </w:tr>
      <w:tr w:rsidR="003B1BBD" w:rsidTr="00C1479F">
        <w:tc>
          <w:tcPr>
            <w:tcW w:w="10456" w:type="dxa"/>
            <w:gridSpan w:val="2"/>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eastAsia="Times New Roman" w:hAnsi="Arial" w:hint="cs"/>
                <w:b/>
                <w:bCs/>
                <w:color w:val="000000" w:themeColor="text1"/>
                <w:sz w:val="28"/>
                <w:rtl/>
              </w:rPr>
              <w:t>نقش محقق</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b/>
                <w:bCs/>
                <w:color w:val="000000" w:themeColor="text1"/>
                <w:sz w:val="28"/>
                <w:rtl/>
              </w:rPr>
              <w:t>تحقیق توسط افراد مرتبط با موقعیت تحقیق از قبیل معلمان و افراد شاغل در آن محل انجام می گیرد</w:t>
            </w:r>
            <w:r w:rsidRPr="00851406">
              <w:rPr>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پژوهش عمدتا، توسط محققین و اساتید خارج از موقعیت پژوهش انجام می گیرد</w:t>
            </w:r>
            <w:r w:rsidRPr="00851406">
              <w:rPr>
                <w:rFonts w:ascii="Arial" w:hAnsi="Arial"/>
                <w:b/>
                <w:bCs/>
                <w:color w:val="000000" w:themeColor="text1"/>
                <w:sz w:val="28"/>
              </w:rPr>
              <w:t>.</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b/>
                <w:bCs/>
                <w:color w:val="000000" w:themeColor="text1"/>
                <w:sz w:val="28"/>
                <w:rtl/>
              </w:rPr>
              <w:t>بین محقق و موضوع، تمایز کمی وجود دارد</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بین محقق و موضوع، تمایز کلی وجود دارد</w:t>
            </w:r>
            <w:r w:rsidRPr="00851406">
              <w:rPr>
                <w:rFonts w:ascii="Arial" w:hAnsi="Arial"/>
                <w:b/>
                <w:bCs/>
                <w:color w:val="000000" w:themeColor="text1"/>
                <w:sz w:val="28"/>
              </w:rPr>
              <w:t>.</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b/>
                <w:bCs/>
                <w:color w:val="000000" w:themeColor="text1"/>
                <w:sz w:val="28"/>
                <w:rtl/>
              </w:rPr>
              <w:t xml:space="preserve">برای انجام پژوهش، </w:t>
            </w:r>
            <w:r w:rsidRPr="00851406">
              <w:rPr>
                <w:rFonts w:hint="cs"/>
                <w:b/>
                <w:bCs/>
                <w:color w:val="000000" w:themeColor="text1"/>
                <w:sz w:val="28"/>
                <w:rtl/>
              </w:rPr>
              <w:t>آ</w:t>
            </w:r>
            <w:r w:rsidRPr="00851406">
              <w:rPr>
                <w:b/>
                <w:bCs/>
                <w:color w:val="000000" w:themeColor="text1"/>
                <w:sz w:val="28"/>
                <w:rtl/>
              </w:rPr>
              <w:t>موزش رسمی کمی لازم است</w:t>
            </w:r>
            <w:r w:rsidRPr="00851406">
              <w:rPr>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 xml:space="preserve">برای انجام پژوهش، </w:t>
            </w:r>
            <w:r w:rsidRPr="00851406">
              <w:rPr>
                <w:rFonts w:ascii="Arial" w:hAnsi="Arial" w:hint="cs"/>
                <w:b/>
                <w:bCs/>
                <w:color w:val="000000" w:themeColor="text1"/>
                <w:sz w:val="28"/>
                <w:rtl/>
              </w:rPr>
              <w:t>آ</w:t>
            </w:r>
            <w:r w:rsidRPr="00851406">
              <w:rPr>
                <w:rFonts w:ascii="Arial" w:hAnsi="Arial"/>
                <w:b/>
                <w:bCs/>
                <w:color w:val="000000" w:themeColor="text1"/>
                <w:sz w:val="28"/>
                <w:rtl/>
              </w:rPr>
              <w:t>موزش رسمی لازم است</w:t>
            </w:r>
            <w:r w:rsidRPr="00851406">
              <w:rPr>
                <w:rFonts w:ascii="Arial" w:hAnsi="Arial"/>
                <w:b/>
                <w:bCs/>
                <w:color w:val="000000" w:themeColor="text1"/>
                <w:sz w:val="28"/>
              </w:rPr>
              <w:t>.</w:t>
            </w:r>
          </w:p>
        </w:tc>
      </w:tr>
      <w:tr w:rsidR="003B1BBD" w:rsidTr="00C1479F">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b/>
                <w:bCs/>
                <w:color w:val="000000" w:themeColor="text1"/>
                <w:sz w:val="28"/>
                <w:rtl/>
              </w:rPr>
              <w:lastRenderedPageBreak/>
              <w:t>محقق یافته های پژوهش را به طور غیر رسمی با افراد صاحب نظر یا مخاطبان حرفه ای به اشتراک می گذارد</w:t>
            </w:r>
            <w:r w:rsidRPr="00851406">
              <w:rPr>
                <w:b/>
                <w:bCs/>
                <w:color w:val="000000" w:themeColor="text1"/>
                <w:sz w:val="28"/>
              </w:rPr>
              <w:t>.</w:t>
            </w:r>
          </w:p>
        </w:tc>
        <w:tc>
          <w:tcPr>
            <w:tcW w:w="5228" w:type="dxa"/>
          </w:tcPr>
          <w:p w:rsidR="003B1BBD" w:rsidRPr="00851406" w:rsidRDefault="003B1BBD" w:rsidP="00C1479F">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محقق، یافته های پژوهش را به مخاطبان حرفه ای گزارش می دهد</w:t>
            </w:r>
            <w:r w:rsidRPr="00851406">
              <w:rPr>
                <w:rFonts w:ascii="Arial" w:hAnsi="Arial"/>
                <w:b/>
                <w:bCs/>
                <w:color w:val="000000" w:themeColor="text1"/>
                <w:sz w:val="28"/>
              </w:rPr>
              <w:t>.</w:t>
            </w:r>
          </w:p>
        </w:tc>
      </w:tr>
    </w:tbl>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p>
    <w:p w:rsidR="003B1BBD" w:rsidRPr="00815A48" w:rsidRDefault="003B1BBD" w:rsidP="003B1BBD">
      <w:pPr>
        <w:bidi w:val="0"/>
        <w:spacing w:after="0"/>
        <w:jc w:val="left"/>
        <w:rPr>
          <w:rFonts w:ascii="Times New Roman" w:eastAsia="Times New Roman" w:hAnsi="Times New Roman"/>
          <w:b/>
          <w:bCs/>
          <w:color w:val="000000" w:themeColor="text1"/>
          <w:sz w:val="28"/>
        </w:rPr>
      </w:pP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مزایای اقدام پژوهی در تعلیم و تربیت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مزیت اصلی اقدام پژوهی در تعلیم و تربیت، کم کردن فاصله بین تئوری و عمل می باشد. دلایل مختلفی بر ایجاد این شکاف وجود دارد. پژوهش های انجام شده ممکن است به گونه ای گزارش شود که آن را برای کاربرد، غیر</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قابل دستیابی نموده یا تبدیل موارد یافته شده به کاربردهای محلی و موقعیتی سخت و مشکل باشد. از طرف دیگر ممکن است نتایج یافته ها در زمان های خاصی قابل کاربرد بوده و ایجاد فاصله زمانی، منجر به استفاده معنی دار از پژوهش در موقعیت مورد نیاز نگردد. موارد یاد شده در زمانیکه محقق</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خود، موضوع را پژوهش و یافته ها را در موقعیت مدنظر به کار می گیرد به حداقل می رسد و می تواند در کاربردی بودن پژوهش برای رفع مشکل مورد استفاده قرار گیرد. مزایای عمده اقدام پژوهی در تعلیم و تربیت را می توان در موارد زیر بیان نمود: </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حرفه ای کردن کار مربیان و ارتقا پیشرفت حرفه ای</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w:t>
      </w:r>
      <w:r w:rsidRPr="00815A48">
        <w:rPr>
          <w:rFonts w:ascii="Arial" w:eastAsia="Times New Roman" w:hAnsi="Arial"/>
          <w:b/>
          <w:bCs/>
          <w:color w:val="000000" w:themeColor="text1"/>
          <w:sz w:val="28"/>
          <w:rtl/>
        </w:rPr>
        <w:t xml:space="preserve"> توانمندسازی معلمان و دادن فرصت به آنان در عمل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توسعه دانش به طور مستقیم با تمرین و تمرکز بر بهبود آن</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ارتقا تامل و کاربرد اطلاعات برای بهبود تصمیم سازی</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تقویت روی باز به ایده های جدید و تشويق خلاقیت</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lastRenderedPageBreak/>
        <w:t xml:space="preserve">- </w:t>
      </w:r>
      <w:r w:rsidRPr="00815A48">
        <w:rPr>
          <w:rFonts w:ascii="Arial" w:eastAsia="Times New Roman" w:hAnsi="Arial"/>
          <w:b/>
          <w:bCs/>
          <w:color w:val="000000" w:themeColor="text1"/>
          <w:sz w:val="28"/>
          <w:rtl/>
        </w:rPr>
        <w:t xml:space="preserve"> تشویق همکاری و بهبود جوامع یادگیرنده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تشویق تفکر مجدد درباره چگونگی ارزیابی فعالیت معلمان و دانش اموزان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تهیه منابع غنی از داده هایی که می تواند برای بهسازی مدارس مورد استفاده قرار گیرد.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احیای زندگی حرفه ای، که منجر به جالب و ارزشمند بودن فعالیت و کار می شود.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افزایش درک و احترام در بین معلمان، دانش آموزان، والدین و مدیران</w:t>
      </w:r>
    </w:p>
    <w:p w:rsidR="003B1BBD" w:rsidRDefault="003B1BBD" w:rsidP="003B1BBD">
      <w:pPr>
        <w:spacing w:after="100"/>
        <w:jc w:val="left"/>
        <w:rPr>
          <w:rFonts w:ascii="Times New Roman" w:eastAsia="Times New Roman" w:hAnsi="Times New Roman"/>
          <w:b/>
          <w:bCs/>
          <w:color w:val="000000" w:themeColor="text1"/>
          <w:sz w:val="28"/>
          <w:rtl/>
        </w:rPr>
      </w:pPr>
      <w:r w:rsidRPr="00815A48">
        <w:rPr>
          <w:rFonts w:ascii="Arial" w:eastAsia="Times New Roman" w:hAnsi="Arial"/>
          <w:b/>
          <w:bCs/>
          <w:color w:val="000000" w:themeColor="text1"/>
          <w:sz w:val="28"/>
          <w:rtl/>
        </w:rPr>
        <w:t xml:space="preserve"> اقدام پژوهی معلمان می تواند به یادگیری معنادار فراگیران کمک نموده و یاریگر مدیران آموزش و پرورش در ارتقای کیفی تعلیم و تربیت باشد. مراحل اقدام پژوهی مراحل اقدام پژوهی را می توان به صورت کلی در سه مرحله نظر، تفکر و عمل بیان کرد: مرحله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نظر، شامل جمع آوری منظم اطلاعات است و داده ها در مرحله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تفكر، مورد تجزیه و تحلیل قرار می گیرند و در مرحله عمل، راه حل ها طراحی و اجرا می شوند. به نظر می رسد می توان این سه مرحله را به شکل چرخه ای مارپیچی انجام داد تا هدف مورد نظر از اقدام پژوهی برآورده شود.</w:t>
      </w:r>
    </w:p>
    <w:p w:rsidR="003B1BBD" w:rsidRDefault="003B1BBD" w:rsidP="003B1BBD">
      <w:pPr>
        <w:spacing w:after="100"/>
        <w:jc w:val="left"/>
        <w:rPr>
          <w:rFonts w:ascii="Times New Roman" w:eastAsia="Times New Roman" w:hAnsi="Times New Roman"/>
          <w:b/>
          <w:bCs/>
          <w:color w:val="000000" w:themeColor="text1"/>
          <w:sz w:val="28"/>
          <w:rtl/>
        </w:rPr>
      </w:pPr>
      <w:r w:rsidRPr="00BE71A7">
        <w:rPr>
          <w:rFonts w:ascii="Times New Roman" w:eastAsia="Times New Roman" w:hAnsi="Times New Roman"/>
          <w:b/>
          <w:bCs/>
          <w:noProof/>
          <w:color w:val="000000" w:themeColor="text1"/>
          <w:sz w:val="28"/>
          <w:rtl/>
          <w:lang w:bidi="ar-SA"/>
        </w:rPr>
        <w:drawing>
          <wp:anchor distT="0" distB="0" distL="114300" distR="114300" simplePos="0" relativeHeight="251669504" behindDoc="0" locked="0" layoutInCell="1" allowOverlap="1" wp14:anchorId="577837E5" wp14:editId="3A052BF3">
            <wp:simplePos x="0" y="0"/>
            <wp:positionH relativeFrom="column">
              <wp:posOffset>581025</wp:posOffset>
            </wp:positionH>
            <wp:positionV relativeFrom="paragraph">
              <wp:posOffset>177800</wp:posOffset>
            </wp:positionV>
            <wp:extent cx="5324475" cy="21717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2171700"/>
                    </a:xfrm>
                    <a:prstGeom prst="rect">
                      <a:avLst/>
                    </a:prstGeom>
                    <a:noFill/>
                    <a:ln>
                      <a:noFill/>
                    </a:ln>
                  </pic:spPr>
                </pic:pic>
              </a:graphicData>
            </a:graphic>
          </wp:anchor>
        </w:drawing>
      </w: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Default="003B1BBD" w:rsidP="003B1BBD">
      <w:pPr>
        <w:spacing w:after="100"/>
        <w:jc w:val="left"/>
        <w:rPr>
          <w:rFonts w:ascii="Times New Roman" w:eastAsia="Times New Roman" w:hAnsi="Times New Roman"/>
          <w:b/>
          <w:bCs/>
          <w:color w:val="000000" w:themeColor="text1"/>
          <w:sz w:val="28"/>
          <w:rtl/>
        </w:rPr>
      </w:pPr>
    </w:p>
    <w:p w:rsidR="003B1BBD" w:rsidRPr="00815A48" w:rsidRDefault="003B1BBD" w:rsidP="003B1BBD">
      <w:pPr>
        <w:spacing w:after="100"/>
        <w:jc w:val="left"/>
        <w:rPr>
          <w:rFonts w:ascii="Times New Roman" w:eastAsia="Times New Roman" w:hAnsi="Times New Roman"/>
          <w:b/>
          <w:bCs/>
          <w:color w:val="000000" w:themeColor="text1"/>
          <w:sz w:val="28"/>
          <w:rtl/>
        </w:rPr>
      </w:pPr>
    </w:p>
    <w:p w:rsidR="003B1BBD" w:rsidRPr="00815A48" w:rsidRDefault="003B1BBD" w:rsidP="003B1BBD">
      <w:pPr>
        <w:bidi w:val="0"/>
        <w:spacing w:after="0"/>
        <w:jc w:val="left"/>
        <w:rPr>
          <w:rFonts w:ascii="Times New Roman" w:eastAsia="Times New Roman" w:hAnsi="Times New Roman"/>
          <w:b/>
          <w:bCs/>
          <w:color w:val="000000" w:themeColor="text1"/>
          <w:sz w:val="28"/>
        </w:rPr>
      </w:pPr>
    </w:p>
    <w:p w:rsidR="003B1BBD" w:rsidRDefault="003B1BBD" w:rsidP="003B1BBD">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شکل ۱- فرایند اقدام پژوهی</w:t>
      </w:r>
    </w:p>
    <w:p w:rsidR="003B1BBD" w:rsidRDefault="003B1BBD" w:rsidP="003B1BBD">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 xml:space="preserve"> اگرچه مدل</w:t>
      </w:r>
      <w:r>
        <w:rPr>
          <w:rFonts w:ascii="Times New Roman" w:eastAsia="Times New Roman" w:hAnsi="Times New Roman" w:hint="cs"/>
          <w:b/>
          <w:bCs/>
          <w:color w:val="000000" w:themeColor="text1"/>
          <w:sz w:val="28"/>
          <w:rtl/>
        </w:rPr>
        <w:t xml:space="preserve"> </w:t>
      </w:r>
      <w:r w:rsidRPr="00815A48">
        <w:rPr>
          <w:rFonts w:ascii="Times New Roman" w:eastAsia="Times New Roman" w:hAnsi="Times New Roman"/>
          <w:b/>
          <w:bCs/>
          <w:color w:val="000000" w:themeColor="text1"/>
          <w:sz w:val="28"/>
          <w:rtl/>
        </w:rPr>
        <w:t>های اقدام پژوهی ارائه شده در منابع متفاوت هستند، اما به نظر می رسد آنها عناصر مشترکی دارند. لذا این مراحل مشترک را می توان به صورت زیر بیان کرد:</w:t>
      </w:r>
    </w:p>
    <w:p w:rsidR="003B1BBD" w:rsidRDefault="003B1BBD" w:rsidP="003B1BBD">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 xml:space="preserve"> ١- تامل: در این مرحله از تجربیات شخصی و فهم موضوع برای مشخص کردن حوزه تمرکز روی یک مساله استفاده می شود. ابتدا محقق بر دانسته های خود در حیطه مساله مورد تمرکز، مرور کرده و آنچه را که بایستی دانسته شود مشخص می کند که ممکن است در این راستا مروری بر منابع کتابخانه ای با توجه به نیاز محقق انجام گیرد. به این مرحله همچنین به عنوان مرحله شناسایی و محدود کردن موضوع نیز گفته می شود که حیطه تمرکز محقق برای اقدام پژوهی را مشخص می کند.</w:t>
      </w:r>
    </w:p>
    <w:p w:rsidR="003B1BBD" w:rsidRDefault="003B1BBD" w:rsidP="003B1BBD">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 xml:space="preserve"> ۲- برنامه ریزی: طرحی برای اقدام و یا جمع آوری اطلاعات و داده ها به منظور مشاهده یا ضبط تجربه یا نظارت بر عملکرد می باشد. در این مرحله، سوالات و روشهای تحقیق توضیح داده می شود.</w:t>
      </w:r>
    </w:p>
    <w:p w:rsidR="003B1BBD" w:rsidRDefault="003B1BBD" w:rsidP="003B1BBD">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lastRenderedPageBreak/>
        <w:t xml:space="preserve"> ٣- عمل: در این مرحله محقق طرح را پیاده سازی می کند یا عملکردی را تغییر داده و داده ها را جمع آوری می نماید. ممکن است داده ها از منابع مختلف جمع آوری شوند.</w:t>
      </w:r>
    </w:p>
    <w:p w:rsidR="003B1BBD" w:rsidRDefault="003B1BBD" w:rsidP="003B1BBD">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 xml:space="preserve"> ۴-مشاهده: محقق داده ها را ترکیب و تجزیه و تحلیل می کند. در این مرحله، موضوعات اصلی و کلیدی مرتبط با مشکل و مساله تحقیق مشخص می شود.</w:t>
      </w:r>
    </w:p>
    <w:p w:rsidR="003B1BBD" w:rsidRPr="00815A48" w:rsidRDefault="003B1BBD" w:rsidP="003B1BBD">
      <w:pPr>
        <w:spacing w:after="100"/>
        <w:jc w:val="left"/>
        <w:rPr>
          <w:rFonts w:ascii="Times New Roman" w:eastAsia="Times New Roman" w:hAnsi="Times New Roman"/>
          <w:b/>
          <w:bCs/>
          <w:color w:val="000000" w:themeColor="text1"/>
          <w:sz w:val="28"/>
        </w:rPr>
      </w:pPr>
      <w:r w:rsidRPr="00815A48">
        <w:rPr>
          <w:rFonts w:ascii="Times New Roman" w:eastAsia="Times New Roman" w:hAnsi="Times New Roman"/>
          <w:b/>
          <w:bCs/>
          <w:color w:val="000000" w:themeColor="text1"/>
          <w:sz w:val="28"/>
          <w:rtl/>
        </w:rPr>
        <w:t xml:space="preserve"> ۵- تامل: محقق بر روی اطلاعات تامل کرده و آنها را تفسیر می کند و آن را به افراد دیگر گزارش می دهد. درک جدیدی از ماهیت مسئله در این مرحله ایجاد می شود. لذا بر اساس این مرحله، اقدامات آتی و منطقه جدیدی از تمرکز در موضوع مساله مشخص می شود.</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6</w:t>
      </w:r>
      <w:r w:rsidRPr="00815A48">
        <w:rPr>
          <w:rFonts w:ascii="Arial" w:eastAsia="Times New Roman" w:hAnsi="Arial"/>
          <w:b/>
          <w:bCs/>
          <w:color w:val="000000" w:themeColor="text1"/>
          <w:sz w:val="28"/>
          <w:rtl/>
        </w:rPr>
        <w:t>- برنامه ریزی: در این مرحله برای حل یا بررسی مشکل، برنامه عمل جدیدی طرح ریزی می شود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۷-عمل: در این مرحله اقدام جدیدی انجام شده و داده ها جمع آوری می شود (داده های جمع آوری شده شاید همانند نوع داده های قبلی بوده یا می تواند متفاوت باشد).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۸- مشاهده: در این مرحله داده های جدید تجزیه و تحلیل، ترکیب و تفسیر می شوند. سپس محقق مجددا به مرحله تامل بازمی گردد.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با توجه به موارد ارائه شده، به بررسی یک اقدام پژوهی در زمینه آموزش از راه دور می پردازیم. معلمی را در نظر بگیرید که یک دوره آموزش برخط را برای دانش آموزان برگزار می کند. فرایند منظم اقدام پژوهشی ایشان به صورت زیر می تواند بیان شود: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۱-تامل: معلم از سطح اندیشه و تفکر دانش آموزان خود که هنگام آموزش برخط در بخش گفتگو پیغام می گذارند رضایت ندارد. پس حوزه تمرکز معلم، سطح علمی پیغام دانش آموزان در فضای گفتگوی برخط می باشد. او برای پرداختن به موضوع، ابتدا با توجه به سطح دانش خود، مروری کوتاه بر مطالعات انجام شده در این حوزه می کند تا با تجارب دیگران در مورد افزایش سطح علمی گفتگوی دانش آموزان در آموزش برخط آشنا شود.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۲-برنامه ریزی: او با استفاده از یک چهارچوب طبقه بندی که در یک مقاله آن را یافته است طرحی را برای بررسی داده های کلاس تهیه می نماید تا بتواند گفتگوهای علمی دانش آموزان</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را طبقه بندی نماید.</w:t>
      </w:r>
    </w:p>
    <w:p w:rsidR="003B1BBD" w:rsidRPr="00815A48" w:rsidRDefault="003B1BBD" w:rsidP="003B1BBD">
      <w:pPr>
        <w:spacing w:after="100"/>
        <w:jc w:val="left"/>
        <w:rPr>
          <w:rFonts w:ascii="Times New Roman" w:eastAsia="Times New Roman" w:hAnsi="Times New Roman"/>
          <w:b/>
          <w:bCs/>
          <w:color w:val="000000" w:themeColor="text1"/>
          <w:sz w:val="28"/>
          <w:rtl/>
        </w:rPr>
      </w:pPr>
      <w:r w:rsidRPr="00815A48">
        <w:rPr>
          <w:rFonts w:ascii="Arial" w:eastAsia="Times New Roman" w:hAnsi="Arial"/>
          <w:b/>
          <w:bCs/>
          <w:color w:val="000000" w:themeColor="text1"/>
          <w:sz w:val="28"/>
          <w:rtl/>
        </w:rPr>
        <w:t xml:space="preserve"> ۳-عمل: او پاسخ</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های دانش آموزان را در طول مدت دو هفته جمع آوری کرده و همچنین با دو نفر از دانش آموزان به این منظور مصاحبه می کند (جمع آوری داده).</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۴-مشاهده: بررسی داده ها توسط معلم در کلاس درس او نشان می دهد که بازاندیشی دانش آموزان به طور میانگین در سطح پایین می باشد. تجزیه و تحلیل داده ها). پس معلم با تحلیل داده متوجه می شود که سطح بازاندیشی و تفکر دانش آموزان پایین بوده و برای یافتن راه حل جهت افزایش سطح بازاندیشی دانش آموزان، بایستی تصمیم بگیرد.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۵-تامل: او تصمیم می گیرد که دانش آموزان نبایستی متوجه شوند که او چه انتظاری از آنها دارد (تفسیر). او در مورد یافته های خود با همکارانش در مدرسه گفتگو می کند. بر اساس داده های به دست آمده و آنچه که او در </w:t>
      </w:r>
      <w:r w:rsidRPr="00815A48">
        <w:rPr>
          <w:rFonts w:ascii="Arial" w:eastAsia="Times New Roman" w:hAnsi="Arial"/>
          <w:b/>
          <w:bCs/>
          <w:color w:val="000000" w:themeColor="text1"/>
          <w:sz w:val="28"/>
          <w:rtl/>
        </w:rPr>
        <w:lastRenderedPageBreak/>
        <w:t>منابع یافته است معلم معتقد است که دانش آموزان به یک نظام نمره گذاری برای ارزیابی کیفی پاسخ ها (روبریک) نیاز دارند تا سطوح ارتباطی (گفتگو و مکاتبه خود را توضیح دهند.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۶-برنامه ریزی: معلم با کمک همکارانش، یک نظام نمره گذاری برای ارزیابی کیفی پاسخ های دانش اموزاندر بحث و گفتگوی برخط ارائه می کند و نمونه هایی از پاسخ های مناسب را در سطوح مختلف ارزیابی کیفی، در فضای گفتگو قرار می دهد.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۷-عمل: معلم نظام نمره گذاری برای ارزیابی کیفی پاسخ ها (روبریک) را در کلاس بعدی خود استفاده کرده و دوباره داده ها را جمع آوری می کند.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۸-مشاهده: معلم پاسخ های برخط دانش آموزان را تحلیل می کند. او دوباره به فرایند مارپیچی اقدام پژوهی برگشته و الگوی رفتاری دانش آموزان را مشاهده می کند تا تعیین کند که آیا سطح علمی ارتباطات بهبود یافته است؟ او دوباره بر این موضوع تامل می کند که او چه چیزی را یاد بگیرد تا بر مبنای آن طرح جدیدی را برنامه ریزی نموده و پس از اجرای آن، رفتار دانش آموزان را ببیند.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در اقدام پژوهی، مانند همه پژوهش ها، اولین قدم تعیین آنچه باید مورد بررسی قرار گیرد، است. لذا تمرکز شما باید روی موضوع خودتان باشد و در موضوعی بایستی درگیر شوید که آن را تحت کنترل خود دارید و به آن علاقه داشته و مشتاق پرداختن به آن هستید تا پاسخی را برای آنچه که می خواهید اصلاح کرده یا تغییر دهید پیدا کنید.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طبقه بندی مسائل در اقدام پژوهی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مسائل در اقدام پژوهی در پنج بخش طبقه بندی می شود که می تواند شامل مسائل در کلاس درس و بیرون از کلاس باشد. در زیر توصیف این پنج بخش به اختصار آورده شده است.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بخش اول شامل مسائل مرتبط با بهبود یادیگری دانش آموزان می باشد. سوالات محقق در این بخش برگرفته از نیاز درک شده بوده توسط پژوهشگر می باشد که برای نمونه می توان به این موارد اشاره نمود: بهبود فضای فیزیکی کلاس برای یادگیری، بهبود تعامل بین فردی دانش آموزان و بهبود تفکر تاملی دانش آموزان</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بخش دوم شامل مسائل مرتبط با بهبود برنامه درسی می باشد. سوالات محقق در این بخش مبتنی بر برنامه درسی بوده که برای نمونه می توان به این موارد اشاره نمود: چگونگی تلفیق موضوعات در آموزش، بهینه سازی برنامه درسی و چگونگی تلفیق مفاهیم با فناوری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بخش سوم شامل مسائل مرتبط با راهبردهای سنجش یا آموزش می باشد. برای نمونه سوالات محقق در این بخش می تواند مرتبط با این موارد باشد: تقویت یادگیری فعال، هدایت خودارزیابی دانش آموزان و اجرای رویکرد آموزشی خاص. ضمنا محقق ممکن است بخواهد راهبردها یا تکنیک های جدید تدریس را آزمایش نماید. </w:t>
      </w:r>
    </w:p>
    <w:p w:rsidR="003B1BBD" w:rsidRPr="00815A48" w:rsidRDefault="003B1BBD" w:rsidP="003B1BBD">
      <w:pPr>
        <w:spacing w:after="100"/>
        <w:jc w:val="left"/>
        <w:rPr>
          <w:rFonts w:ascii="Times New Roman" w:eastAsia="Times New Roman" w:hAnsi="Times New Roman"/>
          <w:b/>
          <w:bCs/>
          <w:color w:val="000000" w:themeColor="text1"/>
          <w:sz w:val="28"/>
        </w:rPr>
      </w:pPr>
      <w:r w:rsidRPr="00815A48">
        <w:rPr>
          <w:rFonts w:ascii="Arial" w:eastAsia="Times New Roman" w:hAnsi="Arial"/>
          <w:b/>
          <w:bCs/>
          <w:color w:val="000000" w:themeColor="text1"/>
          <w:sz w:val="28"/>
          <w:rtl/>
        </w:rPr>
        <w:t>بخش چهارم شامل مسائل مرتبط با پیشرفت حرفه ای فردی است. برای مثال سوالات محقق در این بخش می تواند مرتبط با این موارد باشد: تجزیه و تحلیل باورهای شخصی، سبک تدریس فردی و به دست آوردن اطلاعات درباره عوامل تاثیر گذار در بهبود عملکرد فردی.</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lastRenderedPageBreak/>
        <w:t>بخش پنجم شامل مسائل مرتبط با موضوعاتی است که در بافتار مدرسه یا جامعه است. برای نمونه سوالات محقق در این بخش می تواند مرتبط با این موارد باشد: بهبود، اجرا و ارزیابی برنامه در سطح مدرسه، راه های مشارکت خانواده ها و افراد جامعه در مدرسه و رویکردهایی برای حل و فصل تنش ها بین گروه ها در مدرسه یا بین افرادی که بر عملکرد مدرسه تاثیر می گذارند.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این پنج دسته از مسائل مرتبط با اقدام پژوهی، لزوما از هم گسسته نبوده و ممکن است با همدیگر تلاقی یا همپوشانی داشته باشند. در بافتار کلاس، اقدام پژوهی می تواند بر روی دانش آموز، معلم، برنامه درسی، عملکرد آموزشی و یا تقاطع این مناطق متمرکز شود.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راهبردهای شناسایی مساله</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مساله یا مشکل، نشان دهنده تفاوت بین دو چیز است: آنچه هست و آنچه دوست دارید آن باشد. حال سوال این است چگونه محقق می تواند مساله خاص را در بافتاری که در آن قرار دارد مشخص نماید؟ برای مشخص کردن موضوع و مساله، می توان از پنج راهبرد زیر بهره گرفت که به اختصار توضیح آنها در زیر آورده شده است: 1-تامل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یک راهبرد برای شناسایی مساله است. در مورد محیط کار خودتان در آموزش فکر کنید و ببینید چه چیزی به خوبی کار می کند و چه چیزی ممکن است به اصلاح و بهبود نیاز داشته باشد؟ فکر کنید که چه چیزی شما را در تدریس به خود جذب می کند؟ در مورد چه چیزی بیشتر می خواهید بدانید؟</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در این میان برخی توصیه می کنند که وقایع روزانه را یادداشت کرده و بعد در آن تامل کنید و یا از مصاحبه تاملی که در آن معلمان از نگرانی های خود صحبت می کنند استفاده کنید. از موارد زیر می توان برای نوشتن وقایع روزانه استفاده کرد که می تواند در فرایند تامل کمک کننده باشد. اطلاعات یا موارد مهم را در اسرع وقت بنویسید تا بعدا این نوشته ها به حافظه شما کمک کند تا فکرهای مهم را به یاد آورید. هر روز زمانی را برای نوشتن، مرور و بسط جزئیات اختصاص دهید. در نوشته های خود اطلاعات مرتبط با بافتار و زمینه را بیاورید. به طور منظم دفتر وقایع روزانه را مرور کنید تا به شما در مشاهده الگوها با موضوع ها کمک کند. از فناوری های مختلف از قبیل صوتی، تصویری، پست الکترونیکی، اتاق های گفتگو و ... در فعالیت های تاملی مشترک استفاده کنید تا سابقه ای وجود داشته باشد تا بتوانید آن را بازیابی و بررسی کنید.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۲-شرح و توصیف</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شرح و توصیف راهبرد دیگری است که برای تعیین و تمرکز بر روی مساله مورد پژوهش کاربرد دارد. بینش در شناسایی مساله می تواند بوسیله توصیف حاصل شود این توصیف می تواند توسط افراد مهیا شده یا توصیف یک موقعیت، توصیف دلیل یک رخداد و چگونگی انجام آن و ... باشد. توصیف از مشاهده حاصل می شود. برای مثال توصیف موقعیتی که شما می خواهید آن را تغییر داده و یا اصلاح کنید. توصیف می تواند شامل شرح ارزیابی کتاب درسی، توصیف تجارب ، طرح درس و امثال آن باشد.</w:t>
      </w:r>
    </w:p>
    <w:p w:rsidR="003B1BBD" w:rsidRPr="00815A48" w:rsidRDefault="003B1BBD" w:rsidP="003B1BBD">
      <w:pPr>
        <w:spacing w:after="100"/>
        <w:jc w:val="left"/>
        <w:rPr>
          <w:rFonts w:ascii="Times New Roman" w:eastAsia="Times New Roman" w:hAnsi="Times New Roman"/>
          <w:b/>
          <w:bCs/>
          <w:color w:val="000000" w:themeColor="text1"/>
          <w:sz w:val="28"/>
        </w:rPr>
      </w:pPr>
      <w:r w:rsidRPr="00815A48">
        <w:rPr>
          <w:rFonts w:ascii="Arial" w:eastAsia="Times New Roman" w:hAnsi="Arial"/>
          <w:b/>
          <w:bCs/>
          <w:color w:val="000000" w:themeColor="text1"/>
          <w:sz w:val="28"/>
          <w:rtl/>
        </w:rPr>
        <w:t xml:space="preserve"> ۳-توضیح</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lastRenderedPageBreak/>
        <w:t>این راهبرد شامل فرضیه سازی درباره چگونگی و علت تاثیر عوامل مهم بر یک موقعیت است. نمایش تصویری می تواند برای شناسایی متغیرهای موثر بر مساله و روابط بین آنها کمک نماید. در صورتی که محقق از رابطه بین متغیرها و معنی دار بودن آن مطمئن نباشد نبایستی در پژوهش بر روی آن وقت بگذارد.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۴-مروری بر ادبیات موضوع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انجام یک مطالعه مروری محدود، می تواند هم در تبیین توضیحات و هم شفاف کردن سوال تحقیق کمک نماید. مطالعه مروری درباره آنچه که دیگران درباره موضوع به آن دست یافته اند و هم دیدگاه نظری مرتبط به موضوع، به محقق کمک می کند تا به عملکرد موردنظر در پژوهش نایل شود. در این میان منابع اولیه گزارش های مستقیمی از تحقیقات اصلی بوده و منابع ثانویه مطالب اولیه را خلاصه می کنند.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۵-بارش مغزی</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با استفاده از بارش مغزی می توان مساله را در اقدام پژوهی شناسایی نمود. برای این منظور فهرستی از موضوعات مورد علاقه تدوین و سپس در مورد برخی از آنها با دیگران صحبت کنید و به تدوین لیست ادامه بدهید. سپس برای هر موضوع سوالات خاص آن را طرح نمایید.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سوالات اقدام پژوهی</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محقق در اقدام پژوهی در اولین گام، مساله با حوزه تمرکز را در اقدام پژوهی تعیین نموده و ممکن است سوال یا سوال های خاص پژوهش را نیز مشخص نماید. سوال پژوهش می تواند به شناسایی متغیرهای بررسی و تعیین نوع داده های موردنیاز برای جمع آوری کمک نماید. در اقدام پژوهی سوالاتی بایستی پرسیده شود که به صورت آری یا</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نه پاسخ داده نشده و بلکه با داده به آنها پاسخ داده شود.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جمع آوری داده برای اقدام پژوهی</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در اقدام پژوهی مشابه سایر تحقیقات آموزشی و با توجه سوالات پژوهش، هر دو رویکرد کمی و کیفی می تواند در جمع آوری داده مورد استفاده قرار گیرد و هیچکدام از رویکردها بر دیگری رجحان ندارد. با این حال در اقدام پژوهی های صورت گرفته، بیشتر رویکرد کیفی مورد توجه بوده و عمدتا تمرکز بر روی داده هایی است که به آسانی برای محقق قابل دسترس می باشد. استفاده از منابع مختلف داده</w:t>
      </w:r>
    </w:p>
    <w:p w:rsidR="003B1BBD" w:rsidRDefault="003B1BBD" w:rsidP="003B1BBD">
      <w:pPr>
        <w:spacing w:after="100"/>
        <w:jc w:val="left"/>
        <w:rPr>
          <w:rFonts w:ascii="Times New Roman" w:eastAsia="Times New Roman" w:hAnsi="Times New Roman"/>
          <w:b/>
          <w:bCs/>
          <w:color w:val="000000" w:themeColor="text1"/>
          <w:sz w:val="28"/>
          <w:rtl/>
        </w:rPr>
      </w:pPr>
      <w:r w:rsidRPr="00815A48">
        <w:rPr>
          <w:rFonts w:ascii="Arial" w:eastAsia="Times New Roman" w:hAnsi="Arial"/>
          <w:b/>
          <w:bCs/>
          <w:color w:val="000000" w:themeColor="text1"/>
          <w:sz w:val="28"/>
          <w:rtl/>
        </w:rPr>
        <w:t xml:space="preserve"> زاویه بندی در اقدام پژوهی اهمیت داشته که در آن از منابع مختلف داده استفاده می شود تا تایید یافته ها تقویت شود. زاویه بندی ممکن است دو یا چند منبع اطلاعات را در بر بگیرد. ممکن است در یافته های حاصل از منابع مختلف، تفاوت رخ دهد که این موضوع منجر به آن می شود تا محقق برای این اختلاف ها توضیحاتی ارائه داده و سوالات جدیدی را مطرح نماید. در جدول ۳، یک ماتریس زوایه بندی نشان داده شده است که چگونه می توان از چند منبع داده برای بررسی یک مشکل واحد استفاده نمود.</w:t>
      </w:r>
    </w:p>
    <w:p w:rsidR="003B1BBD" w:rsidRPr="00815A48" w:rsidRDefault="003B1BBD" w:rsidP="003B1BBD">
      <w:pPr>
        <w:spacing w:after="100"/>
        <w:jc w:val="left"/>
        <w:rPr>
          <w:rFonts w:ascii="Times New Roman" w:eastAsia="Times New Roman" w:hAnsi="Times New Roman"/>
          <w:b/>
          <w:bCs/>
          <w:color w:val="000000" w:themeColor="text1"/>
          <w:sz w:val="28"/>
        </w:rPr>
      </w:pPr>
    </w:p>
    <w:p w:rsidR="003B1BBD" w:rsidRPr="00815A48" w:rsidRDefault="003B1BBD" w:rsidP="003B1BBD">
      <w:pPr>
        <w:bidi w:val="0"/>
        <w:spacing w:after="0"/>
        <w:jc w:val="left"/>
        <w:rPr>
          <w:rFonts w:ascii="Times New Roman" w:eastAsia="Times New Roman" w:hAnsi="Times New Roman"/>
          <w:b/>
          <w:bCs/>
          <w:color w:val="000000" w:themeColor="text1"/>
          <w:sz w:val="28"/>
        </w:rPr>
      </w:pPr>
    </w:p>
    <w:p w:rsidR="003B1BBD" w:rsidRPr="00815A48" w:rsidRDefault="003B1BBD" w:rsidP="003B1BBD">
      <w:pPr>
        <w:spacing w:after="100"/>
        <w:jc w:val="center"/>
        <w:rPr>
          <w:rFonts w:ascii="Times New Roman" w:eastAsia="Times New Roman" w:hAnsi="Times New Roman"/>
          <w:b/>
          <w:bCs/>
          <w:color w:val="000000" w:themeColor="text1"/>
          <w:sz w:val="28"/>
          <w:rtl/>
        </w:rPr>
      </w:pPr>
      <w:r w:rsidRPr="00815A48">
        <w:rPr>
          <w:rFonts w:ascii="Arial" w:eastAsia="Times New Roman" w:hAnsi="Arial"/>
          <w:b/>
          <w:bCs/>
          <w:color w:val="000000" w:themeColor="text1"/>
          <w:sz w:val="28"/>
          <w:rtl/>
        </w:rPr>
        <w:t>جدول ۳ ماتریس زاویه بندی برای سوالات پژوهش سوال پژوهش</w:t>
      </w:r>
    </w:p>
    <w:p w:rsidR="003B1BBD" w:rsidRDefault="003B1BBD" w:rsidP="003B1BBD">
      <w:pPr>
        <w:spacing w:after="100"/>
        <w:jc w:val="left"/>
        <w:rPr>
          <w:rFonts w:ascii="Arial" w:eastAsia="Times New Roman" w:hAnsi="Arial"/>
          <w:b/>
          <w:bCs/>
          <w:color w:val="000000" w:themeColor="text1"/>
          <w:sz w:val="28"/>
          <w:rtl/>
        </w:rPr>
      </w:pPr>
    </w:p>
    <w:tbl>
      <w:tblPr>
        <w:tblStyle w:val="TableGrid"/>
        <w:bidiVisual/>
        <w:tblW w:w="0" w:type="auto"/>
        <w:tblLook w:val="04A0" w:firstRow="1" w:lastRow="0" w:firstColumn="1" w:lastColumn="0" w:noHBand="0" w:noVBand="1"/>
      </w:tblPr>
      <w:tblGrid>
        <w:gridCol w:w="2614"/>
        <w:gridCol w:w="2614"/>
        <w:gridCol w:w="2614"/>
        <w:gridCol w:w="2614"/>
      </w:tblGrid>
      <w:tr w:rsidR="003B1BBD" w:rsidTr="00C1479F">
        <w:tc>
          <w:tcPr>
            <w:tcW w:w="2614" w:type="dxa"/>
          </w:tcPr>
          <w:p w:rsidR="003B1BBD" w:rsidRPr="0044313A" w:rsidRDefault="003B1BBD" w:rsidP="00C1479F">
            <w:pPr>
              <w:spacing w:after="100"/>
              <w:jc w:val="center"/>
              <w:rPr>
                <w:rFonts w:ascii="Arial" w:eastAsia="Times New Roman" w:hAnsi="Arial"/>
                <w:b/>
                <w:bCs/>
                <w:color w:val="000000" w:themeColor="text1"/>
                <w:szCs w:val="24"/>
                <w:rtl/>
              </w:rPr>
            </w:pPr>
            <w:r w:rsidRPr="0044313A">
              <w:rPr>
                <w:rFonts w:ascii="Arial" w:eastAsia="Times New Roman" w:hAnsi="Arial" w:hint="cs"/>
                <w:b/>
                <w:bCs/>
                <w:color w:val="000000" w:themeColor="text1"/>
                <w:szCs w:val="24"/>
                <w:rtl/>
              </w:rPr>
              <w:lastRenderedPageBreak/>
              <w:t>سوال پژوهش</w:t>
            </w:r>
          </w:p>
        </w:tc>
        <w:tc>
          <w:tcPr>
            <w:tcW w:w="2614" w:type="dxa"/>
          </w:tcPr>
          <w:p w:rsidR="003B1BBD" w:rsidRPr="0044313A" w:rsidRDefault="003B1BBD" w:rsidP="00C1479F">
            <w:pPr>
              <w:spacing w:after="100"/>
              <w:jc w:val="center"/>
              <w:rPr>
                <w:rFonts w:ascii="Arial" w:eastAsia="Times New Roman" w:hAnsi="Arial"/>
                <w:b/>
                <w:bCs/>
                <w:color w:val="000000" w:themeColor="text1"/>
                <w:szCs w:val="24"/>
                <w:rtl/>
              </w:rPr>
            </w:pPr>
            <w:r w:rsidRPr="0044313A">
              <w:rPr>
                <w:rFonts w:ascii="Arial" w:eastAsia="Times New Roman" w:hAnsi="Arial" w:hint="cs"/>
                <w:b/>
                <w:bCs/>
                <w:color w:val="000000" w:themeColor="text1"/>
                <w:szCs w:val="24"/>
                <w:rtl/>
              </w:rPr>
              <w:t>منبع داده اول</w:t>
            </w:r>
          </w:p>
        </w:tc>
        <w:tc>
          <w:tcPr>
            <w:tcW w:w="2614" w:type="dxa"/>
          </w:tcPr>
          <w:p w:rsidR="003B1BBD" w:rsidRPr="0044313A" w:rsidRDefault="003B1BBD" w:rsidP="00C1479F">
            <w:pPr>
              <w:spacing w:after="100"/>
              <w:jc w:val="center"/>
              <w:rPr>
                <w:rFonts w:ascii="Arial" w:eastAsia="Times New Roman" w:hAnsi="Arial"/>
                <w:b/>
                <w:bCs/>
                <w:color w:val="000000" w:themeColor="text1"/>
                <w:szCs w:val="24"/>
                <w:rtl/>
              </w:rPr>
            </w:pPr>
            <w:r w:rsidRPr="0044313A">
              <w:rPr>
                <w:rFonts w:ascii="Arial" w:eastAsia="Times New Roman" w:hAnsi="Arial" w:hint="cs"/>
                <w:b/>
                <w:bCs/>
                <w:color w:val="000000" w:themeColor="text1"/>
                <w:szCs w:val="24"/>
                <w:rtl/>
              </w:rPr>
              <w:t>منبع داده دوم</w:t>
            </w:r>
          </w:p>
        </w:tc>
        <w:tc>
          <w:tcPr>
            <w:tcW w:w="2614" w:type="dxa"/>
          </w:tcPr>
          <w:p w:rsidR="003B1BBD" w:rsidRPr="0044313A" w:rsidRDefault="003B1BBD" w:rsidP="00C1479F">
            <w:pPr>
              <w:spacing w:after="100"/>
              <w:jc w:val="center"/>
              <w:rPr>
                <w:rFonts w:ascii="Arial" w:eastAsia="Times New Roman" w:hAnsi="Arial"/>
                <w:b/>
                <w:bCs/>
                <w:color w:val="000000" w:themeColor="text1"/>
                <w:szCs w:val="24"/>
                <w:rtl/>
              </w:rPr>
            </w:pPr>
            <w:r w:rsidRPr="0044313A">
              <w:rPr>
                <w:rFonts w:ascii="Arial" w:eastAsia="Times New Roman" w:hAnsi="Arial" w:hint="cs"/>
                <w:b/>
                <w:bCs/>
                <w:color w:val="000000" w:themeColor="text1"/>
                <w:szCs w:val="24"/>
                <w:rtl/>
              </w:rPr>
              <w:t>منبع داده سوم</w:t>
            </w:r>
          </w:p>
        </w:tc>
      </w:tr>
      <w:tr w:rsidR="003B1BBD" w:rsidTr="00C1479F">
        <w:tc>
          <w:tcPr>
            <w:tcW w:w="2614" w:type="dxa"/>
          </w:tcPr>
          <w:p w:rsidR="003B1BBD" w:rsidRPr="0044313A" w:rsidRDefault="003B1BBD" w:rsidP="00C1479F">
            <w:pPr>
              <w:spacing w:after="100"/>
              <w:jc w:val="left"/>
              <w:rPr>
                <w:rFonts w:ascii="Arial" w:eastAsia="Times New Roman" w:hAnsi="Arial"/>
                <w:b/>
                <w:bCs/>
                <w:color w:val="000000" w:themeColor="text1"/>
                <w:szCs w:val="24"/>
                <w:rtl/>
              </w:rPr>
            </w:pPr>
            <w:r w:rsidRPr="0044313A">
              <w:rPr>
                <w:b/>
                <w:bCs/>
                <w:color w:val="000000" w:themeColor="text1"/>
                <w:szCs w:val="24"/>
                <w:rtl/>
              </w:rPr>
              <w:t>چگونه من می توانم دانش آموزان را برای مشارکت در گفتگوهای برخط در آموزش از راه دور تشویق نمایم؟</w:t>
            </w:r>
          </w:p>
        </w:tc>
        <w:tc>
          <w:tcPr>
            <w:tcW w:w="2614" w:type="dxa"/>
          </w:tcPr>
          <w:p w:rsidR="003B1BBD" w:rsidRPr="0044313A" w:rsidRDefault="003B1BBD" w:rsidP="00C1479F">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تامل شخصی</w:t>
            </w:r>
          </w:p>
        </w:tc>
        <w:tc>
          <w:tcPr>
            <w:tcW w:w="2614" w:type="dxa"/>
          </w:tcPr>
          <w:p w:rsidR="003B1BBD" w:rsidRPr="0044313A" w:rsidRDefault="003B1BBD" w:rsidP="00C1479F">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نظرسنجی از دانش آموزان</w:t>
            </w:r>
          </w:p>
        </w:tc>
        <w:tc>
          <w:tcPr>
            <w:tcW w:w="2614" w:type="dxa"/>
          </w:tcPr>
          <w:p w:rsidR="003B1BBD" w:rsidRPr="0044313A" w:rsidRDefault="003B1BBD" w:rsidP="00C1479F">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گزارش هایی که زمان برخط بودن دانش آموز را نشان می دهد</w:t>
            </w:r>
            <w:r w:rsidRPr="0044313A">
              <w:rPr>
                <w:rFonts w:ascii="Arial" w:hAnsi="Arial"/>
                <w:b/>
                <w:bCs/>
                <w:color w:val="000000" w:themeColor="text1"/>
                <w:szCs w:val="24"/>
              </w:rPr>
              <w:t>.</w:t>
            </w:r>
          </w:p>
        </w:tc>
      </w:tr>
      <w:tr w:rsidR="003B1BBD" w:rsidTr="00C1479F">
        <w:tc>
          <w:tcPr>
            <w:tcW w:w="2614" w:type="dxa"/>
          </w:tcPr>
          <w:p w:rsidR="003B1BBD" w:rsidRPr="0044313A" w:rsidRDefault="003B1BBD" w:rsidP="00C1479F">
            <w:pPr>
              <w:spacing w:after="100"/>
              <w:jc w:val="left"/>
              <w:rPr>
                <w:rFonts w:ascii="Arial" w:eastAsia="Times New Roman" w:hAnsi="Arial"/>
                <w:b/>
                <w:bCs/>
                <w:color w:val="000000" w:themeColor="text1"/>
                <w:szCs w:val="24"/>
                <w:rtl/>
              </w:rPr>
            </w:pPr>
            <w:r w:rsidRPr="0044313A">
              <w:rPr>
                <w:b/>
                <w:bCs/>
                <w:color w:val="000000" w:themeColor="text1"/>
                <w:szCs w:val="24"/>
                <w:rtl/>
              </w:rPr>
              <w:t>کیفیت بحث و گفتگوی برخط چگونه تعریف می شود؟</w:t>
            </w:r>
          </w:p>
        </w:tc>
        <w:tc>
          <w:tcPr>
            <w:tcW w:w="2614" w:type="dxa"/>
          </w:tcPr>
          <w:p w:rsidR="003B1BBD" w:rsidRPr="0044313A" w:rsidRDefault="003B1BBD" w:rsidP="00C1479F">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ارزیابی مربی با استفاده از روبریک</w:t>
            </w:r>
          </w:p>
        </w:tc>
        <w:tc>
          <w:tcPr>
            <w:tcW w:w="2614" w:type="dxa"/>
          </w:tcPr>
          <w:p w:rsidR="003B1BBD" w:rsidRPr="0044313A" w:rsidRDefault="003B1BBD" w:rsidP="00C1479F">
            <w:pPr>
              <w:spacing w:after="100"/>
              <w:jc w:val="left"/>
              <w:rPr>
                <w:rFonts w:ascii="Arial" w:eastAsia="Times New Roman" w:hAnsi="Arial"/>
                <w:b/>
                <w:bCs/>
                <w:color w:val="000000" w:themeColor="text1"/>
                <w:szCs w:val="24"/>
                <w:rtl/>
              </w:rPr>
            </w:pPr>
            <w:r w:rsidRPr="0044313A">
              <w:rPr>
                <w:b/>
                <w:bCs/>
                <w:color w:val="000000" w:themeColor="text1"/>
                <w:szCs w:val="24"/>
                <w:rtl/>
              </w:rPr>
              <w:t>خود ارزیابی دانش آموزان با استفاده از همان روبریک</w:t>
            </w:r>
          </w:p>
        </w:tc>
        <w:tc>
          <w:tcPr>
            <w:tcW w:w="2614" w:type="dxa"/>
          </w:tcPr>
          <w:p w:rsidR="003B1BBD" w:rsidRPr="0044313A" w:rsidRDefault="003B1BBD" w:rsidP="00C1479F">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شناسایی سطح گفتگو و بحث مبتنی بر کدگذاری مباحثه های چاپ شده</w:t>
            </w:r>
          </w:p>
        </w:tc>
      </w:tr>
      <w:tr w:rsidR="003B1BBD" w:rsidTr="00C1479F">
        <w:tc>
          <w:tcPr>
            <w:tcW w:w="2614" w:type="dxa"/>
          </w:tcPr>
          <w:p w:rsidR="003B1BBD" w:rsidRPr="0044313A" w:rsidRDefault="003B1BBD" w:rsidP="00C1479F">
            <w:pPr>
              <w:spacing w:after="100"/>
              <w:jc w:val="left"/>
              <w:rPr>
                <w:rFonts w:ascii="Arial" w:eastAsia="Times New Roman" w:hAnsi="Arial"/>
                <w:b/>
                <w:bCs/>
                <w:color w:val="000000" w:themeColor="text1"/>
                <w:szCs w:val="24"/>
                <w:rtl/>
              </w:rPr>
            </w:pPr>
            <w:r w:rsidRPr="0044313A">
              <w:rPr>
                <w:b/>
                <w:bCs/>
                <w:color w:val="000000" w:themeColor="text1"/>
                <w:szCs w:val="24"/>
                <w:rtl/>
              </w:rPr>
              <w:t>آیا دانش آموزان در ابراز افکار خود در حالت برخط، احساس راحتی می کنند؟</w:t>
            </w:r>
          </w:p>
        </w:tc>
        <w:tc>
          <w:tcPr>
            <w:tcW w:w="2614" w:type="dxa"/>
          </w:tcPr>
          <w:p w:rsidR="003B1BBD" w:rsidRPr="0044313A" w:rsidRDefault="003B1BBD" w:rsidP="00C1479F">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نظرسنجی از دانش آموزان</w:t>
            </w:r>
          </w:p>
        </w:tc>
        <w:tc>
          <w:tcPr>
            <w:tcW w:w="2614" w:type="dxa"/>
          </w:tcPr>
          <w:p w:rsidR="003B1BBD" w:rsidRPr="0044313A" w:rsidRDefault="003B1BBD" w:rsidP="00C1479F">
            <w:pPr>
              <w:spacing w:after="100"/>
              <w:jc w:val="left"/>
              <w:rPr>
                <w:rFonts w:ascii="Arial" w:eastAsia="Times New Roman" w:hAnsi="Arial"/>
                <w:b/>
                <w:bCs/>
                <w:color w:val="000000" w:themeColor="text1"/>
                <w:szCs w:val="24"/>
                <w:rtl/>
              </w:rPr>
            </w:pPr>
            <w:r w:rsidRPr="0044313A">
              <w:rPr>
                <w:b/>
                <w:bCs/>
                <w:color w:val="000000" w:themeColor="text1"/>
                <w:szCs w:val="24"/>
                <w:rtl/>
              </w:rPr>
              <w:t>مصاحبه با نمونه تصادفی از دانش آموزان</w:t>
            </w:r>
          </w:p>
        </w:tc>
        <w:tc>
          <w:tcPr>
            <w:tcW w:w="2614" w:type="dxa"/>
          </w:tcPr>
          <w:p w:rsidR="003B1BBD" w:rsidRPr="0044313A" w:rsidRDefault="003B1BBD" w:rsidP="00C1479F">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بحث متمرکز در اتاق گفتگوی برخط</w:t>
            </w:r>
          </w:p>
        </w:tc>
      </w:tr>
    </w:tbl>
    <w:p w:rsidR="003B1BBD" w:rsidRDefault="003B1BBD" w:rsidP="003B1BBD">
      <w:pPr>
        <w:spacing w:after="100"/>
        <w:jc w:val="left"/>
        <w:rPr>
          <w:rFonts w:ascii="Arial" w:eastAsia="Times New Roman" w:hAnsi="Arial"/>
          <w:b/>
          <w:bCs/>
          <w:color w:val="000000" w:themeColor="text1"/>
          <w:sz w:val="28"/>
          <w:rtl/>
        </w:rPr>
      </w:pP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راهبردهای جمع آوری داده</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قبل از جمع آوری داده ها، بایستی محقق بداند که چرا داده ها را جمع آوری می کند و دقیقا دنبال چه داده ای بوده و کجا و چه زمانی داده ها را جمع آوری می نماید. همچنین بایستی مشخص شود که داده های جمع آوری شده برای چه مدت بوده و توسط چه کسی داده ها جمع آوری خواهد شد. در این میان لازم است چگونگی تجزیه و تحلیل داده ها و به اشتراک گذاشتن یافته نیز مشخص شود. روش های مختلفی برای جمع آوری داده وجود دارد که در این میان می توان به سه راهبرد زیر اشاره نمود: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الف: تجربه</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در این راهبردداده ها می توانند از طریق تجربه شخصی محقق جمع آوری شوند. این راهبرد برای جمع آوری داده مبتنی بر مشاهده است که به روش های مختلفی ثبت می شود. یاداشت های میدانی، رایج ترین راهبرد جمع آوری داده است که در اقدام پژوهی مورد استفاده قرار می گیرد تا محقق سابقه ای از آنچه را که در طول مشاهده اتفاق افتاده است فراهم نماید. یادداشت های میدانی می تواند شامل توصیف مکانها، افراد، اشیا، اعمال، فعالیت ها، رویدادها، اهداف، زمان و احساسات باشد.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ب: پرس و جو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در این راهبرد برای جمع آوری اطلاعات از شرکت کنندگان درخواست می شود تا به روشی به محقق پاسخ دهند. متداول ترین روش جمع آوری داده در اقدام پژوهی از طریق مصاحبه است.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ج: بررسی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در این راهبرد داده ها از طریق بررسی آثار و مواد که در موقعیت پژوهش وجود دارد و یا جمع آوری می شود به دست می اید. سوابق دانش آموزيو سوابق معلمان منابع مفیدی برای اطلاعات هستند. </w:t>
      </w:r>
    </w:p>
    <w:p w:rsidR="003B1BBD" w:rsidRDefault="003B1BBD" w:rsidP="003B1BBD">
      <w:pPr>
        <w:spacing w:after="100"/>
        <w:jc w:val="left"/>
        <w:rPr>
          <w:rFonts w:ascii="Arial" w:eastAsia="Times New Roman" w:hAnsi="Arial"/>
          <w:b/>
          <w:bCs/>
          <w:color w:val="000000" w:themeColor="text1"/>
          <w:sz w:val="28"/>
          <w:rtl/>
        </w:rPr>
      </w:pPr>
    </w:p>
    <w:p w:rsidR="003B1BBD" w:rsidRPr="00815A48" w:rsidRDefault="003B1BBD" w:rsidP="003B1BBD">
      <w:pPr>
        <w:spacing w:after="100"/>
        <w:jc w:val="left"/>
        <w:rPr>
          <w:rFonts w:ascii="Times New Roman" w:eastAsia="Times New Roman" w:hAnsi="Times New Roman"/>
          <w:b/>
          <w:bCs/>
          <w:color w:val="000000" w:themeColor="text1"/>
          <w:sz w:val="28"/>
          <w:rtl/>
        </w:rPr>
      </w:pPr>
      <w:r w:rsidRPr="00815A48">
        <w:rPr>
          <w:rFonts w:ascii="Arial" w:eastAsia="Times New Roman" w:hAnsi="Arial"/>
          <w:b/>
          <w:bCs/>
          <w:color w:val="000000" w:themeColor="text1"/>
          <w:sz w:val="28"/>
          <w:rtl/>
        </w:rPr>
        <w:lastRenderedPageBreak/>
        <w:t>تجزیه و تحلیل داده در اقدام پژوهی</w:t>
      </w:r>
    </w:p>
    <w:p w:rsidR="003B1BBD" w:rsidRPr="00815A48" w:rsidRDefault="003B1BBD" w:rsidP="003B1BBD">
      <w:pPr>
        <w:bidi w:val="0"/>
        <w:spacing w:after="0"/>
        <w:jc w:val="left"/>
        <w:rPr>
          <w:rFonts w:ascii="Times New Roman" w:eastAsia="Times New Roman" w:hAnsi="Times New Roman"/>
          <w:b/>
          <w:bCs/>
          <w:color w:val="000000" w:themeColor="text1"/>
          <w:sz w:val="28"/>
        </w:rPr>
      </w:pP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تجزیه و تحلیل داده ها، شامل بررسی داده های جمع آوری شده و تلاش برای ترکیب و ساختن مفهوم از آنچه که مشاهده شده است می باشد. راهبرد عمده برای تجزیه و تحلیل داده در اقدام پژوهی، استفاده از رویکرد پژوهش کیفی است. لازم به ذکر است که تجزیه و تحلیل مناسب، به سوال پژوهش و روش جمع آوری داده وابسته است. تجزیه و تحلیل داده ها در اقدام پژوهی، برای جستجوی الگو یا روند و گرایش داده ها در پاسخ به دو سوال است: روایت و گزارش داده ها چیست؟ چه چیزی می تواند این روایت را توضیح داده و عوامل تاثیر گذار بر این روایت و گزارش داده ها چیست؟ فرایند تجزیه و تحلیل داده ها، تلاشی برای درست کردن یک پازل، بدون داشتن تصویر کلی از آن و نداشتن برخی از قطعات پازل می باشد.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کد گذاری</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یکی از راهبردهای کلیدی برای تجزیه و تحلیل داده که در اقدام پژوهی انجام می گیرد کدگذاری است که به طور معمول در پژوهش کیفی توصیف می شود. محقق در کدگذاری با اطلاعات پراکنده و زیاد سر و کار دارد که از درون آن اطلاعات پراکنده و زیاد، موضوعات مختلف دسته بندی و استخراج می شود و این کار چند مرحله تکرار می شود تا از تعداد زیاد موضوعات بتوان به موضوعات قابل استفاده تر دست یافته و پاسخی برای سوالات پژوهش یافت. کدگذاری به سه روش کدگذاری باز، محوری و انتخابی می تواند انجام گیرد.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کدگذاری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باز</w:t>
      </w:r>
    </w:p>
    <w:p w:rsidR="003B1BBD" w:rsidRPr="00815A48" w:rsidRDefault="003B1BBD" w:rsidP="003B1BBD">
      <w:pPr>
        <w:spacing w:after="100"/>
        <w:jc w:val="left"/>
        <w:rPr>
          <w:rFonts w:ascii="Times New Roman" w:eastAsia="Times New Roman" w:hAnsi="Times New Roman"/>
          <w:b/>
          <w:bCs/>
          <w:color w:val="000000" w:themeColor="text1"/>
          <w:sz w:val="28"/>
        </w:rPr>
      </w:pPr>
      <w:r w:rsidRPr="00815A48">
        <w:rPr>
          <w:rFonts w:ascii="Arial" w:eastAsia="Times New Roman" w:hAnsi="Arial"/>
          <w:b/>
          <w:bCs/>
          <w:color w:val="000000" w:themeColor="text1"/>
          <w:sz w:val="28"/>
          <w:rtl/>
        </w:rPr>
        <w:t xml:space="preserve"> کد گذاری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باز فرآیند تحلیلی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است</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که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ازطریق</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آن، مفاهیم شناسایی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شده و ویژگی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ها و ابعاد آن</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ها در داده ها کشف می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شود . در انجام کدگذاری باز، متن مصاحبه ها یا مشاهدات چندین بار خوانده و جملات اصلی آن استخراج شده و به صورت کدهایی ثبت می شود و سپس کد های مشابه در مقوله هایی قرار می گیرند. لذا محقق در این مرحله مقوله های اولیه اطلاعا</w:t>
      </w:r>
      <w:r>
        <w:rPr>
          <w:rFonts w:ascii="Arial" w:eastAsia="Times New Roman" w:hAnsi="Arial" w:hint="cs"/>
          <w:b/>
          <w:bCs/>
          <w:color w:val="000000" w:themeColor="text1"/>
          <w:sz w:val="28"/>
          <w:rtl/>
        </w:rPr>
        <w:t>ت را</w:t>
      </w:r>
      <w:r w:rsidRPr="00815A48">
        <w:rPr>
          <w:rFonts w:ascii="Arial" w:eastAsia="Times New Roman" w:hAnsi="Arial"/>
          <w:b/>
          <w:bCs/>
          <w:color w:val="000000" w:themeColor="text1"/>
          <w:sz w:val="28"/>
          <w:rtl/>
        </w:rPr>
        <w:t xml:space="preserve"> در مورد پدیده در حال مطالعه، به وسیله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بخشبندی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اطلاعات</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شکل می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دهد. در روش کدگذاری، دو گرایش برای تحلیل داده ها وجود دارد. برخی از پژوهشگران به تحلیل جز به جز پرداخته و متون و داده ها را خط به خط و کلمه به کلمه مورد تحلیل قرار می دهند و برخی دیگر به دلیل وقت گیر بودن این روش، تنها نکات و مضامین کلیدی را کدگذاری می نمایند. کد گذاری محوری هدف از کدگذاری محوری ایجاد رابطه بین مقوله های تولید شده در مرحله کدگذاری باز است. در کدگذاری محوری طبقات به طبقات فرعی خود، ربط داده می شوند تا تبیین های دقیق تر و کامل تری درباره پديده ارائه گردد. همچنین در کدگذاری محوری مقوله های اولیه که در کدگذاری باز ساخته شده اند با هم مقایسه و آنهایی که باهم شباهت دارند حول محور مشترکی قرار می گیرند. کدگذاری محوری، فرایند ربط دهی مقوله ها به زیر مقوله ها و پیوند دادن مقوله ها در سطح ویژگی ها و ابعاد است. اساس ارتباط دهی در کدگذاری محوری معمولا بر اساس بسط و گسترش یکی از مقوله ها می باشد.</w:t>
      </w:r>
    </w:p>
    <w:p w:rsidR="003B1BBD" w:rsidRDefault="003B1BBD" w:rsidP="003B1BBD">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کدگذاري</w:t>
      </w:r>
      <w:r>
        <w:rPr>
          <w:rFonts w:ascii="Times New Roman" w:eastAsia="Times New Roman" w:hAnsi="Times New Roman" w:hint="cs"/>
          <w:b/>
          <w:bCs/>
          <w:color w:val="000000" w:themeColor="text1"/>
          <w:sz w:val="28"/>
          <w:rtl/>
        </w:rPr>
        <w:t xml:space="preserve"> </w:t>
      </w:r>
      <w:r w:rsidRPr="00815A48">
        <w:rPr>
          <w:rFonts w:ascii="Times New Roman" w:eastAsia="Times New Roman" w:hAnsi="Times New Roman"/>
          <w:b/>
          <w:bCs/>
          <w:color w:val="000000" w:themeColor="text1"/>
          <w:sz w:val="28"/>
          <w:rtl/>
        </w:rPr>
        <w:t>انتخابی</w:t>
      </w:r>
    </w:p>
    <w:p w:rsidR="003B1BBD" w:rsidRDefault="003B1BBD" w:rsidP="003B1BBD">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lastRenderedPageBreak/>
        <w:t xml:space="preserve"> کدگذاری انتخابی بر اساس نتایج کدگذاری باز و کدگذاری محوری انجام می گیرد که در آن فرایند یکپارچه سازی و پالایش مقوله ها شکل می گیرد. برای این منظور محقق با ایجاد یک اهنگ و چیدمان خاص در بین مقوله ها، آن</w:t>
      </w:r>
      <w:r>
        <w:rPr>
          <w:rFonts w:ascii="Times New Roman" w:eastAsia="Times New Roman" w:hAnsi="Times New Roman" w:hint="cs"/>
          <w:b/>
          <w:bCs/>
          <w:color w:val="000000" w:themeColor="text1"/>
          <w:sz w:val="28"/>
          <w:rtl/>
        </w:rPr>
        <w:t xml:space="preserve"> </w:t>
      </w:r>
      <w:r w:rsidRPr="00815A48">
        <w:rPr>
          <w:rFonts w:ascii="Times New Roman" w:eastAsia="Times New Roman" w:hAnsi="Times New Roman"/>
          <w:b/>
          <w:bCs/>
          <w:color w:val="000000" w:themeColor="text1"/>
          <w:sz w:val="28"/>
          <w:rtl/>
        </w:rPr>
        <w:t>ها را برای ارائه و شکل دهی نهایی تنظیم می کند.</w:t>
      </w:r>
    </w:p>
    <w:p w:rsidR="003B1BBD" w:rsidRDefault="003B1BBD" w:rsidP="003B1BBD">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 xml:space="preserve"> مراحل تجزیه و تحلیل</w:t>
      </w:r>
    </w:p>
    <w:p w:rsidR="003B1BBD" w:rsidRDefault="003B1BBD" w:rsidP="003B1BBD">
      <w:pPr>
        <w:spacing w:after="100"/>
        <w:jc w:val="left"/>
        <w:rPr>
          <w:rFonts w:ascii="Arial" w:eastAsia="Times New Roman" w:hAnsi="Arial"/>
          <w:b/>
          <w:bCs/>
          <w:color w:val="000000" w:themeColor="text1"/>
          <w:sz w:val="28"/>
          <w:rtl/>
        </w:rPr>
      </w:pPr>
      <w:r w:rsidRPr="00815A48">
        <w:rPr>
          <w:rFonts w:ascii="Times New Roman" w:eastAsia="Times New Roman" w:hAnsi="Times New Roman"/>
          <w:b/>
          <w:bCs/>
          <w:color w:val="000000" w:themeColor="text1"/>
          <w:sz w:val="28"/>
          <w:rtl/>
        </w:rPr>
        <w:t xml:space="preserve"> مراحل تجزیه و تحلیل داده در اقدام پژوهی شامل دو مرحله است: توصیف و معنا بخشی. در مرحله توصیف، محقق داده ها را مرور کرده و از خود می پرسید چه چیزی را دیده و چه اتفاقی افتاده است. در مرحله معنا بخشی، اوسعی می کنید به این</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سوال پاسخ دهد که چگونه اجرا در کنار همدیگر قرار گرفته و چه چیزی از کنار هم قرار گرفتن آنها، نمایان می شود. در این مرحله ممکن است داده ها به روش های مختلفی از قبیل وقایع زمانی، افراد، رخدادهای کلیدی، موضوعات کلیدی و سایر موارد مشابه سازماندهی شوند. از گروه بندی کردن داده ها و طبقه بندی آنها در مضامین مختلف، واحدهای سازمان دهنده داده ها می تواند ایجاد شود.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تفسیر داده در اقدام پژوهی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تفسیر داده بر پیامد یا معانی ناشی از تجزیه و تحلیل داده تمرکز دارد. تفسیر به قابل فهم بودن تجربه مورد مطالعه، با استفاده از توضیحات و چهارچوب های مفهومی یا نظریه ها کمک می کند. در مرحله تفسير، محقق این سوال را مطرح می کند که چگونه الگو های موجود در در داده ها، تفکر او را نشان می دهد و چه الگوهایی ممکن است معنا داشته باشند. ادعایی که او بر اساس تفسیر خود ارائه می دهد بایستی توسط داده ها تقویت شود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در تفسیر داده ها، محقق بینش و درک خود را که مبتنی بر داده های تحلیل شده است و به سوالات تحقیق مربوط می شود ارائه می دهد. درک کل نگر از داده ها را می توان با ارتباط مقوله ها به همدیگر و شناسایی الگوها و روابط بین آنها به دست آورد. برای این منظور می توان از بررسی مقوله ها که در مرحله تجزیه و تحلیل داده ها به دست آمده است شروع کرد. در مرحله بعدی، مقوله های مشابه یا تکراری به مقوله های بزرگتر، عمومی تر و فراگیرتر تبدیل می شود. مقوله های اصلی جدید، ممکن است توانایی محقق را در شناسایی الگوهای درون داده ها افزایش دهد. برای کشف الگوها، می توان مقوله ها را از نظر ارتباط با یکدیگر در حوزه های مختلف از قبیل زمینه و بافتار، فراوانی، توالی، علت و معلولی و منطقی ارزیابی نمود. همچنین می توان از نمایش تصویری مقوله ها برای درک الگوی موجود بین آنها استفاده نمود. این موضوع این امکان را می دهد که مقوله ها را به گونه ای متفاوت خوشه بندی کرده و به ارتباط بین آنها توجه نمود. همچنین تصویر سازی می تواند به ارتباط مقوله ها و الگوها به سوالات تحقیق کمک نماید. برای تصویر سازی مقوله ها می توان از نقشه های مفهومی، نمودارهای فلوچارت و نمودار درختی استفاده نمود. برای کشف الگوها، محقق می تواند سوالات پژوهش را نوشته و از خطوط، خطوط نمادی و اشکال برای ارتباط بین آنها و مقوله ها و مقوله های جزئی استفاده نماید.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سرانجام پس از آنکه محقق یافته های خود را متکی بر داده ها ارائه نمود می تواند بیانیه و توضیح اولیه خود را بنویسد که نشان دهنده یافته و در نتیجه فرایند تحلیل داده هاست. این اظهارات بیانگر تفسیر و درک کلی محقق از یافته های پژوهش می باشد. همچنین این توضیحات می تواند به عنوان مبنایی برای روایت اقدام پژوهی بوده و محقق را برای گفتگو درباره بینش خود با دیگران قادر سازد.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lastRenderedPageBreak/>
        <w:t>لازم به ذکر است که تنها یک روش درست برای رسیدن به نتیجه گیری مطالعه انجام شده، وجود ندارد. علاوه بر آن هدف فرایند تجزیه و تحلیل داده، ایجاد نتایج قطعی و اثبات چیزی نبوده بلکه منجر به تفسیر ذهنی می شود. با این حال معنای این سخن آن نیست که یافته های حاصل از پژوهش، دقیق و معتبر نبوده و قابل اعتماد نیست. محقق بایستی ادعاها و تفسیر داده ها را برای نیل به اطمینان و اعتبار لازم، منتقدانه بررسی نماید.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برنامه عملیاتی </w:t>
      </w:r>
    </w:p>
    <w:p w:rsidR="003B1BBD" w:rsidRPr="00815A48" w:rsidRDefault="003B1BBD" w:rsidP="003B1BBD">
      <w:pPr>
        <w:spacing w:after="100"/>
        <w:jc w:val="left"/>
        <w:rPr>
          <w:rFonts w:ascii="Times New Roman" w:eastAsia="Times New Roman" w:hAnsi="Times New Roman"/>
          <w:b/>
          <w:bCs/>
          <w:color w:val="000000" w:themeColor="text1"/>
          <w:sz w:val="28"/>
        </w:rPr>
      </w:pPr>
      <w:r w:rsidRPr="00815A48">
        <w:rPr>
          <w:rFonts w:ascii="Arial" w:eastAsia="Times New Roman" w:hAnsi="Arial"/>
          <w:b/>
          <w:bCs/>
          <w:color w:val="000000" w:themeColor="text1"/>
          <w:sz w:val="28"/>
          <w:rtl/>
        </w:rPr>
        <w:t xml:space="preserve">مهمترین مرحله در اقدام پژوهی به دنبال تجزیه و تحلیل داده و تفسیر آن، برنامه عملیاتی است. این مرحله بر اساسیافته های پژوهش انجام می گیرد که بینشی را برای تغییر عملکرد برای محقق مهیا می کند. هدف اقدام پژوهی، انجام عمل بر اساس یافته های پژوهش و تدوین راه حل هایی عملی، برای مسائل و مشکلاتی بوده است که پژوهش بر اساس آن انجام شده است. برنامه عملیاتی به ترتیب اهمیت، اولویت اقدامات پیش بینی شده را تعیین می نماید که می توان به صورت زیر بیان کرد: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تعیین کردن اهداف کلان برای اقدامات لازم</w:t>
      </w:r>
      <w:r>
        <w:rPr>
          <w:rFonts w:ascii="Arial" w:eastAsia="Times New Roman" w:hAnsi="Arial" w:hint="cs"/>
          <w:b/>
          <w:bCs/>
          <w:color w:val="000000" w:themeColor="text1"/>
          <w:sz w:val="28"/>
          <w:rtl/>
        </w:rPr>
        <w:t xml:space="preserve">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w:t>
      </w:r>
      <w:r w:rsidRPr="00815A48">
        <w:rPr>
          <w:rFonts w:ascii="Arial" w:eastAsia="Times New Roman" w:hAnsi="Arial"/>
          <w:b/>
          <w:bCs/>
          <w:color w:val="000000" w:themeColor="text1"/>
          <w:sz w:val="28"/>
          <w:rtl/>
        </w:rPr>
        <w:t xml:space="preserve"> لیست کردن اهداف عینی برای نیل به اهداف کلان</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w:t>
      </w:r>
      <w:r w:rsidRPr="00815A48">
        <w:rPr>
          <w:rFonts w:ascii="Arial" w:eastAsia="Times New Roman" w:hAnsi="Arial"/>
          <w:b/>
          <w:bCs/>
          <w:color w:val="000000" w:themeColor="text1"/>
          <w:sz w:val="28"/>
          <w:rtl/>
        </w:rPr>
        <w:t xml:space="preserve"> تصریح در ترتیب اقدامات برای نیل به اهداف</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w:t>
      </w:r>
      <w:r w:rsidRPr="00815A48">
        <w:rPr>
          <w:rFonts w:ascii="Arial" w:eastAsia="Times New Roman" w:hAnsi="Arial"/>
          <w:b/>
          <w:bCs/>
          <w:color w:val="000000" w:themeColor="text1"/>
          <w:sz w:val="28"/>
          <w:rtl/>
        </w:rPr>
        <w:t xml:space="preserve"> مشخص کردن افراد انجام دهنده اقدامات</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w:t>
      </w:r>
      <w:r w:rsidRPr="00815A48">
        <w:rPr>
          <w:rFonts w:ascii="Arial" w:eastAsia="Times New Roman" w:hAnsi="Arial"/>
          <w:b/>
          <w:bCs/>
          <w:color w:val="000000" w:themeColor="text1"/>
          <w:sz w:val="28"/>
          <w:rtl/>
        </w:rPr>
        <w:t xml:space="preserve"> مشخص کردن افرادی که بایستی مطلع شده یا برای اخذ اجازه جهت اجرا، با آنها صحبت شود.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مشخص کردن چهارچوب زمانی برای انجام اقدامات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محاسبه مواد، تجهیزات و بودجه موردنیاز برای انجام اقدامات</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با توجه به یافته پژوهش، محقق بایستی بیان کند که دقیقا چه کاری انجام شود؟ این مرحله همچنین محقق را به مرحله تدوین مساله بر می گرداند. برای تهیه برنامه عملیاتی معمولا محقق، از راهنما و چهارچوب خاصی استفاده می نماید. برنامه عملیاتی می تواند در چند سطح تدوین شود: فردی، گروهی، مدرسه ای با سطح سازمانی بزرگتر.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گزارش اقدام پژوهی</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علاوه بر طراحی و اجرای برنامه عملیاتی، لازم است که محقق پس از اقدام پژوهی یافته های خود را با دیگران به اشتراک بگذارد. برای این منظور محقق می تواند همکاران خود را دعوت کرده و در ارتباط با پیامد های اقدام پژوهی انجام شده گفتگو نماید. محقق تمایل دارد که معلمان دیگر از یافته های او آگاهی یافته و نظرات آن</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ها را در ارتباط با برنامه عملیاتی ارائه شده جویا شود. همچنین گزارش رسمی اقدام پژوهی می تواند در یک کنفرانس ارائه شده و یا به مدیریت سیستم آموزشی تحویل داده شود.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اجزای گزارش</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نکته کلیدی و اساسی در تعیین چگونگی ارائه گزارش اقدام پژوهی، مخاطب مورد نظر برای ارائه گزارش است. با مشخص شدن مخاطب گیرنده گزارش، قالب، طول و میزان ارائه جزئیات در گزارش مشخص می شود. ارائه </w:t>
      </w:r>
      <w:r w:rsidRPr="00815A48">
        <w:rPr>
          <w:rFonts w:ascii="Arial" w:eastAsia="Times New Roman" w:hAnsi="Arial"/>
          <w:b/>
          <w:bCs/>
          <w:color w:val="000000" w:themeColor="text1"/>
          <w:sz w:val="28"/>
          <w:rtl/>
        </w:rPr>
        <w:lastRenderedPageBreak/>
        <w:t xml:space="preserve">گزارش می تواند به صورت کتبی، شفاهی، جلسات تعاملی و مبتنی بر رسانه های ویدیویی یا الکترونیکی باشد. گزارش اقدام پژوهی معمولا نسبت به گزارش های دیگر کوتاه تر نوشته می شود. طرح کلی گزارش اقدام پژوهی می تواند شامل موارد زیر باشد: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بیانیه هدف یا محدوده تمرکز برای اجرای پژوهش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خلاصه ای از ادبیات موضوع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سوالات پژوهش</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شرح هر گونه مداخله یا نواوری</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توصیف راهبردهای مورد استفاده برای جمع آوری داده در پژوهش </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تجزیه، تحلیل و تفسیر داده</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برنامه عملیاتی</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گزارش نتایج به دست آمده از اجرای برنامه عملیاتی</w:t>
      </w:r>
    </w:p>
    <w:p w:rsidR="003B1BBD" w:rsidRDefault="003B1BBD" w:rsidP="003B1BB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انتشار گزارش و داوری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برخی از محققین ممکن است علاقمند به انتشار گزارش خود در مجلات معتبر باشند هر چند که به طور معمول این موضوع هدف اقدام پژوهی نیست با این حال اگر قرار است گزارش اقدام پژوهی منتشر شود بایستی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معیارهایی برای قضاوت درباره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کیفیت این نوع گزارش ها وجود داشته باشد. برخی اعتقاد دارند که معیار بررسی کیفیت اقدام پژوهی بایستی صرفا مبتنی بر این موضوع باشد که ایا مطالعه انجام شده تغییراتی ایجاد کرده و منجر به حل مساله شده است؟</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جمع بندی</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اقدام پژوهشی اخیرا در زمینه تعلیم و تربیت بیشتر مورد توجه واقع شده است تا نسبت به حل مشکلات عملی در فعالیت روزمره در آموزش کمک نماید. برای اقدام پژوهی سه ویژگی اصلی را می توان در نظر گرفت:</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۱-تمرکز محلی و موقعیتی</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۲ - انجام شدن توسط افراد شاغل در آن موقعیت</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۳-منجر شدن نتایج به تغییر در عملکرد</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معمولا در اقدام پژوهی از روش تحقیق کیفی استفاده شده و فرایند آن چرخه ای بوده که شامل تامل، برنامه ریزی، عمل و مشاهده است. مسائل مورد توجه برای تحقیق در اقدام پژوهی در تعلیم و تربیت معمولا بر روی یادگیری دانش آموز، برنامه درسی، راهبردهای یادگیری و توسعه حرفه ای متمرکز است.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زاویه بندی داده ها در اقدام پژوهی مهم است. انواع داده های جمع آوری شده را می توان به عنوان تجربه، پرس و جو یا بررسی طبقه بندی نمود. همچنین در اقدام پژوهی دقت و رفتار اخلاقی نیز مانند سایر تحقیقات دارای اهمیت است.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lastRenderedPageBreak/>
        <w:t xml:space="preserve">تجزیه و تحلیل داده ها معمولا به فرایند کدنویسی کیفی وابسته است و بر توصیف و ایجاد حس نسبت به داده ها تمرکز دارد. تفسیر داده را می توان با تصویر سازی از قبیل نقشه های مفهومی بهبود بخشید. پس از تفسیر داده، مهمترین گام تدوین برنامه عملیاتی و سپس اقدام به عمل بر اساس یافته های پژوهش است. </w:t>
      </w:r>
    </w:p>
    <w:p w:rsidR="003B1BBD" w:rsidRDefault="003B1BBD" w:rsidP="003B1BBD">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صرف نظر از روش انجام فرایند اقدام پژوهی، محقق بایستی تلاش کند تا از دقت و تیزبینی در فرایند اقدام پژوهی (تمرکز داشتن بر تفسیر انتقادی همگام با اشتیاق برای بازنگری برخوردار بوده و اصول اخلاقی را در فرایند پژوهش، مشابه با سایر تحقیقات رعایت نماید. همچنین اقدام پژوهی در مدارس بایستی مطابق با استاندارد بالا انجام شود. این در حالی است که اقدام پژوهی ضعیف، نه تنها نمی تواند برای دانش آموزان مفید بوده بلکه می تواند فرایند آموزش آنان را دچار خدشه سازد. برای انجام این موضوع، بایستی مربیان و معلمان دارای کارآمدی مناسب در این زمینه بوده و دانش حرفه ای خود را در آموزش افزایش دهند.</w:t>
      </w:r>
    </w:p>
    <w:p w:rsidR="003B1BBD" w:rsidRPr="00815A48" w:rsidRDefault="003B1BBD" w:rsidP="003B1BBD">
      <w:pPr>
        <w:spacing w:after="100"/>
        <w:jc w:val="left"/>
        <w:rPr>
          <w:rFonts w:ascii="Times New Roman" w:eastAsia="Times New Roman" w:hAnsi="Times New Roman"/>
          <w:b/>
          <w:bCs/>
          <w:color w:val="000000" w:themeColor="text1"/>
          <w:sz w:val="28"/>
        </w:rPr>
      </w:pPr>
      <w:r w:rsidRPr="00815A48">
        <w:rPr>
          <w:rFonts w:ascii="Arial" w:eastAsia="Times New Roman" w:hAnsi="Arial"/>
          <w:b/>
          <w:bCs/>
          <w:color w:val="000000" w:themeColor="text1"/>
          <w:sz w:val="28"/>
          <w:rtl/>
        </w:rPr>
        <w:t xml:space="preserve"> امید آن داریم که با لطف خداوند منان، با کاربست اقدام پژوهی در تعلیم و تربیت و اقدام بر اساس یافته های آن در سیر پرورش تفکر منطقی در فراگیران، در کنار سایر عوامل موثر در کیفیت بخشی آموزش که در سند تحول بنیادین آموزش و پرورش به آن اشاره شده است، شاهد اعتلای کیفی بیش از پیش تعلیم و تربیت در کشور عزیزمان باشیم.</w:t>
      </w:r>
    </w:p>
    <w:p w:rsidR="003B1BBD" w:rsidRPr="00815A48" w:rsidRDefault="003B1BBD" w:rsidP="003B1BBD">
      <w:pPr>
        <w:rPr>
          <w:b/>
          <w:bCs/>
          <w:color w:val="000000" w:themeColor="text1"/>
          <w:sz w:val="28"/>
        </w:rPr>
      </w:pPr>
    </w:p>
    <w:p w:rsidR="003B1BBD" w:rsidRPr="002F0624" w:rsidRDefault="003B1BBD" w:rsidP="003B1BBD">
      <w:pPr>
        <w:rPr>
          <w:b/>
          <w:bCs/>
          <w:color w:val="000000" w:themeColor="text1"/>
          <w:sz w:val="28"/>
          <w:rtl/>
        </w:rPr>
      </w:pPr>
    </w:p>
    <w:p w:rsidR="00F65FCF" w:rsidRDefault="00F65FCF">
      <w:pPr>
        <w:rPr>
          <w:color w:val="000000" w:themeColor="text1"/>
          <w:rtl/>
        </w:rPr>
      </w:pPr>
      <w:bookmarkStart w:id="0" w:name="_GoBack"/>
      <w:bookmarkEnd w:id="0"/>
    </w:p>
    <w:sectPr w:rsidR="00F65FCF" w:rsidSect="00A00310">
      <w:pgSz w:w="11906" w:h="16838"/>
      <w:pgMar w:top="576" w:right="720" w:bottom="1440" w:left="720" w:header="706" w:footer="706"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Sakkal Majalla">
    <w:panose1 w:val="02000000000000000000"/>
    <w:charset w:val="00"/>
    <w:family w:val="auto"/>
    <w:pitch w:val="variable"/>
    <w:sig w:usb0="80002007" w:usb1="80000000" w:usb2="00000008" w:usb3="00000000" w:csb0="000000D3" w:csb1="00000000"/>
  </w:font>
  <w:font w:name="Courier New">
    <w:panose1 w:val="02070309020205020404"/>
    <w:charset w:val="00"/>
    <w:family w:val="modern"/>
    <w:notTrueType/>
    <w:pitch w:val="fixed"/>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154"/>
    <w:rsid w:val="00261529"/>
    <w:rsid w:val="002A23E4"/>
    <w:rsid w:val="002E6A69"/>
    <w:rsid w:val="00332EAD"/>
    <w:rsid w:val="0036507F"/>
    <w:rsid w:val="00386567"/>
    <w:rsid w:val="0039517A"/>
    <w:rsid w:val="003B1BBD"/>
    <w:rsid w:val="00477FCA"/>
    <w:rsid w:val="004F6154"/>
    <w:rsid w:val="00526525"/>
    <w:rsid w:val="00587592"/>
    <w:rsid w:val="00636ACA"/>
    <w:rsid w:val="008B209F"/>
    <w:rsid w:val="009E416B"/>
    <w:rsid w:val="00A00310"/>
    <w:rsid w:val="00A871CD"/>
    <w:rsid w:val="00B61E0A"/>
    <w:rsid w:val="00DD4610"/>
    <w:rsid w:val="00E976C1"/>
    <w:rsid w:val="00EA7256"/>
    <w:rsid w:val="00F2658F"/>
    <w:rsid w:val="00F533A4"/>
    <w:rsid w:val="00F579A1"/>
    <w:rsid w:val="00F65FC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9940FA-7AD1-4750-BA31-7BD377D8B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09F"/>
    <w:pPr>
      <w:bidi/>
      <w:spacing w:after="120" w:line="240" w:lineRule="auto"/>
      <w:jc w:val="lowKashida"/>
    </w:pPr>
    <w:rPr>
      <w:rFonts w:asciiTheme="majorBidi" w:hAnsiTheme="majorBidi" w:cs="B Nazanin"/>
      <w:sz w:val="24"/>
      <w:szCs w:val="28"/>
    </w:rPr>
  </w:style>
  <w:style w:type="paragraph" w:styleId="Heading1">
    <w:name w:val="heading 1"/>
    <w:basedOn w:val="Normal"/>
    <w:link w:val="Heading1Char"/>
    <w:uiPriority w:val="9"/>
    <w:qFormat/>
    <w:rsid w:val="00B61E0A"/>
    <w:pPr>
      <w:keepNext/>
      <w:suppressAutoHyphens/>
      <w:bidi w:val="0"/>
      <w:spacing w:before="120" w:after="0"/>
      <w:jc w:val="left"/>
      <w:outlineLvl w:val="0"/>
    </w:pPr>
    <w:rPr>
      <w:rFonts w:ascii="Times New Roman" w:eastAsia="Times New Roman" w:hAnsi="Times New Roman"/>
      <w:b/>
      <w:bCs/>
      <w:color w:val="C00000"/>
      <w:kern w:val="36"/>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E0A"/>
    <w:rPr>
      <w:rFonts w:ascii="Times New Roman" w:eastAsia="Times New Roman" w:hAnsi="Times New Roman" w:cs="B Nazanin"/>
      <w:b/>
      <w:bCs/>
      <w:color w:val="C00000"/>
      <w:kern w:val="36"/>
      <w:sz w:val="48"/>
      <w:szCs w:val="28"/>
    </w:rPr>
  </w:style>
  <w:style w:type="paragraph" w:styleId="Title">
    <w:name w:val="Title"/>
    <w:basedOn w:val="Normal"/>
    <w:next w:val="Normal"/>
    <w:link w:val="TitleChar"/>
    <w:uiPriority w:val="10"/>
    <w:qFormat/>
    <w:rsid w:val="00526525"/>
    <w:pPr>
      <w:spacing w:after="360"/>
      <w:contextualSpacing/>
      <w:jc w:val="center"/>
    </w:pPr>
    <w:rPr>
      <w:rFonts w:asciiTheme="majorHAnsi" w:eastAsiaTheme="majorEastAsia" w:hAnsiTheme="majorHAnsi" w:cs="B Titr"/>
      <w:color w:val="00B050"/>
      <w:spacing w:val="-10"/>
      <w:kern w:val="28"/>
      <w:sz w:val="56"/>
      <w:szCs w:val="40"/>
    </w:rPr>
  </w:style>
  <w:style w:type="character" w:customStyle="1" w:styleId="TitleChar">
    <w:name w:val="Title Char"/>
    <w:basedOn w:val="DefaultParagraphFont"/>
    <w:link w:val="Title"/>
    <w:uiPriority w:val="10"/>
    <w:rsid w:val="00526525"/>
    <w:rPr>
      <w:rFonts w:asciiTheme="majorHAnsi" w:eastAsiaTheme="majorEastAsia" w:hAnsiTheme="majorHAnsi" w:cs="B Titr"/>
      <w:color w:val="00B050"/>
      <w:spacing w:val="-10"/>
      <w:kern w:val="28"/>
      <w:sz w:val="56"/>
      <w:szCs w:val="40"/>
    </w:rPr>
  </w:style>
  <w:style w:type="paragraph" w:styleId="Caption">
    <w:name w:val="caption"/>
    <w:basedOn w:val="Normal"/>
    <w:next w:val="Normal"/>
    <w:uiPriority w:val="35"/>
    <w:unhideWhenUsed/>
    <w:qFormat/>
    <w:rsid w:val="00526525"/>
    <w:pPr>
      <w:spacing w:after="200"/>
    </w:pPr>
    <w:rPr>
      <w:color w:val="000000" w:themeColor="text1"/>
      <w:sz w:val="18"/>
      <w:szCs w:val="24"/>
    </w:rPr>
  </w:style>
  <w:style w:type="paragraph" w:styleId="Header">
    <w:name w:val="header"/>
    <w:basedOn w:val="Normal"/>
    <w:link w:val="HeaderChar"/>
    <w:uiPriority w:val="99"/>
    <w:unhideWhenUsed/>
    <w:rsid w:val="00B61E0A"/>
    <w:pPr>
      <w:tabs>
        <w:tab w:val="center" w:pos="4513"/>
        <w:tab w:val="right" w:pos="9026"/>
      </w:tabs>
      <w:spacing w:after="0"/>
    </w:pPr>
  </w:style>
  <w:style w:type="character" w:customStyle="1" w:styleId="HeaderChar">
    <w:name w:val="Header Char"/>
    <w:basedOn w:val="DefaultParagraphFont"/>
    <w:link w:val="Header"/>
    <w:uiPriority w:val="99"/>
    <w:rsid w:val="00B61E0A"/>
    <w:rPr>
      <w:rFonts w:asciiTheme="majorBidi" w:hAnsiTheme="majorBidi" w:cs="B Nazanin"/>
      <w:sz w:val="24"/>
      <w:szCs w:val="28"/>
    </w:rPr>
  </w:style>
  <w:style w:type="paragraph" w:styleId="NormalWeb">
    <w:name w:val="Normal (Web)"/>
    <w:basedOn w:val="Normal"/>
    <w:uiPriority w:val="99"/>
    <w:unhideWhenUsed/>
    <w:rsid w:val="004F6154"/>
    <w:pPr>
      <w:bidi w:val="0"/>
      <w:spacing w:before="100" w:beforeAutospacing="1" w:after="100" w:afterAutospacing="1"/>
      <w:jc w:val="left"/>
    </w:pPr>
    <w:rPr>
      <w:rFonts w:ascii="Times New Roman" w:eastAsia="Times New Roman" w:hAnsi="Times New Roman" w:cs="Times New Roman"/>
      <w:szCs w:val="24"/>
    </w:rPr>
  </w:style>
  <w:style w:type="table" w:styleId="TableGrid">
    <w:name w:val="Table Grid"/>
    <w:basedOn w:val="TableNormal"/>
    <w:uiPriority w:val="39"/>
    <w:rsid w:val="009E4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5FCF"/>
    <w:pPr>
      <w:ind w:left="720"/>
      <w:contextualSpacing/>
    </w:pPr>
  </w:style>
  <w:style w:type="character" w:customStyle="1" w:styleId="FooterChar">
    <w:name w:val="Footer Char"/>
    <w:basedOn w:val="DefaultParagraphFont"/>
    <w:link w:val="Footer"/>
    <w:uiPriority w:val="99"/>
    <w:semiHidden/>
    <w:rsid w:val="003B1BBD"/>
    <w:rPr>
      <w:rFonts w:asciiTheme="majorBidi" w:hAnsiTheme="majorBidi" w:cs="B Nazanin"/>
      <w:sz w:val="24"/>
      <w:szCs w:val="28"/>
    </w:rPr>
  </w:style>
  <w:style w:type="paragraph" w:styleId="Footer">
    <w:name w:val="footer"/>
    <w:basedOn w:val="Normal"/>
    <w:link w:val="FooterChar"/>
    <w:uiPriority w:val="99"/>
    <w:semiHidden/>
    <w:unhideWhenUsed/>
    <w:rsid w:val="003B1BBD"/>
    <w:pPr>
      <w:tabs>
        <w:tab w:val="center" w:pos="4513"/>
        <w:tab w:val="right" w:pos="9026"/>
      </w:tabs>
      <w:spacing w:after="0"/>
    </w:pPr>
  </w:style>
  <w:style w:type="character" w:customStyle="1" w:styleId="FooterChar1">
    <w:name w:val="Footer Char1"/>
    <w:basedOn w:val="DefaultParagraphFont"/>
    <w:uiPriority w:val="99"/>
    <w:semiHidden/>
    <w:rsid w:val="003B1BBD"/>
    <w:rPr>
      <w:rFonts w:asciiTheme="majorBidi" w:hAnsiTheme="majorBidi" w:cs="B Nazanin"/>
      <w:sz w:val="24"/>
      <w:szCs w:val="28"/>
    </w:rPr>
  </w:style>
  <w:style w:type="paragraph" w:styleId="BalloonText">
    <w:name w:val="Balloon Text"/>
    <w:basedOn w:val="Normal"/>
    <w:link w:val="BalloonTextChar"/>
    <w:uiPriority w:val="99"/>
    <w:semiHidden/>
    <w:unhideWhenUsed/>
    <w:rsid w:val="003B1BB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B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171</Pages>
  <Words>53207</Words>
  <Characters>303283</Characters>
  <Application>Microsoft Office Word</Application>
  <DocSecurity>0</DocSecurity>
  <Lines>2527</Lines>
  <Paragraphs>711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parnyia sistem</dc:creator>
  <cp:keywords/>
  <dc:description/>
  <cp:lastModifiedBy>Windows User</cp:lastModifiedBy>
  <cp:revision>2</cp:revision>
  <dcterms:created xsi:type="dcterms:W3CDTF">2020-12-22T09:06:00Z</dcterms:created>
  <dcterms:modified xsi:type="dcterms:W3CDTF">2020-12-22T09:06:00Z</dcterms:modified>
</cp:coreProperties>
</file>